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3EF" w14:textId="77777777" w:rsidR="009D5ED0" w:rsidRPr="00137001" w:rsidRDefault="00137001" w:rsidP="00137001">
      <w:pPr>
        <w:spacing w:line="360" w:lineRule="auto"/>
        <w:rPr>
          <w:rFonts w:ascii="Arial" w:hAnsi="Arial" w:cs="Arial"/>
          <w:b/>
          <w:color w:val="0B5394"/>
          <w:sz w:val="28"/>
          <w:szCs w:val="28"/>
          <w:shd w:val="clear" w:color="auto" w:fill="FFFFFF"/>
        </w:rPr>
      </w:pPr>
      <w:r w:rsidRPr="00137001">
        <w:rPr>
          <w:rFonts w:ascii="Arial" w:hAnsi="Arial" w:cs="Arial"/>
          <w:b/>
          <w:color w:val="0B5394"/>
          <w:sz w:val="28"/>
          <w:szCs w:val="28"/>
          <w:shd w:val="clear" w:color="auto" w:fill="FFFFFF"/>
        </w:rPr>
        <w:t>Functional genomics for abiotic stress tolerance in crops</w:t>
      </w:r>
    </w:p>
    <w:p w14:paraId="3E333F3A" w14:textId="51ECE9BF" w:rsidR="00137001" w:rsidRPr="00137001" w:rsidRDefault="00137001" w:rsidP="00137001">
      <w:pPr>
        <w:spacing w:line="360" w:lineRule="auto"/>
        <w:rPr>
          <w:rFonts w:ascii="Arial" w:hAnsi="Arial" w:cs="Arial"/>
          <w:b/>
          <w:color w:val="0B5394"/>
          <w:sz w:val="24"/>
          <w:szCs w:val="24"/>
          <w:shd w:val="clear" w:color="auto" w:fill="FFFFFF"/>
        </w:rPr>
      </w:pPr>
      <w:r w:rsidRPr="00137001">
        <w:rPr>
          <w:rFonts w:ascii="Arial" w:hAnsi="Arial" w:cs="Arial"/>
          <w:b/>
          <w:color w:val="0B5394"/>
          <w:sz w:val="24"/>
          <w:szCs w:val="24"/>
          <w:shd w:val="clear" w:color="auto" w:fill="FFFFFF"/>
        </w:rPr>
        <w:t>Prof. Sanjib Kumar Panda, D.Sc.</w:t>
      </w:r>
    </w:p>
    <w:p w14:paraId="4F0D6105" w14:textId="77777777" w:rsidR="00137001" w:rsidRPr="00137001" w:rsidRDefault="00137001" w:rsidP="00137001">
      <w:pPr>
        <w:spacing w:line="360" w:lineRule="auto"/>
        <w:rPr>
          <w:rFonts w:ascii="Arial" w:hAnsi="Arial" w:cs="Arial"/>
          <w:color w:val="0B5394"/>
          <w:sz w:val="24"/>
          <w:szCs w:val="24"/>
          <w:shd w:val="clear" w:color="auto" w:fill="FFFFFF"/>
        </w:rPr>
      </w:pP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Department of Biochemistry, Central University of Rajasthan, Ajmer 305817, India</w:t>
      </w:r>
    </w:p>
    <w:p w14:paraId="4F4FEB8F" w14:textId="77777777" w:rsidR="00137001" w:rsidRPr="00137001" w:rsidRDefault="00137001" w:rsidP="00137001">
      <w:pPr>
        <w:spacing w:line="360" w:lineRule="auto"/>
        <w:rPr>
          <w:rFonts w:ascii="Arial" w:hAnsi="Arial" w:cs="Arial"/>
          <w:color w:val="0B5394"/>
          <w:sz w:val="24"/>
          <w:szCs w:val="24"/>
          <w:shd w:val="clear" w:color="auto" w:fill="FFFFFF"/>
        </w:rPr>
      </w:pPr>
    </w:p>
    <w:p w14:paraId="480CB89F" w14:textId="3A74900E" w:rsidR="00137001" w:rsidRPr="00137001" w:rsidRDefault="00137001" w:rsidP="001370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Agricultural productivity and food security has remained a challenge in the era of global climate change,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the 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Covid pandemic,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and the 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shrinking of agricultural land because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of </w:t>
      </w:r>
      <w:r w:rsidR="005F6A30"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extreme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urbanization and 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an </w:t>
      </w:r>
      <w:r w:rsidR="005F6A30"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ever-increasing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population. In this situation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>,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adoption of technology and high-throughput platforms have become the choice to prepare climate smart crops. Functional genomics is one of the 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>high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potential post-genomic science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technologies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that help in addressing such biological questions that are posed to crops because of environmental stress. Using transcriptomic, proteomic and metabolomics platform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>s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it is possible to identify novel genes, transcription factors, proteins and even metabolomics markers</w:t>
      </w:r>
      <w:r w:rsidR="005F6A30">
        <w:rPr>
          <w:rFonts w:ascii="Arial" w:hAnsi="Arial" w:cs="Arial"/>
          <w:color w:val="0B5394"/>
          <w:sz w:val="24"/>
          <w:szCs w:val="24"/>
          <w:shd w:val="clear" w:color="auto" w:fill="FFFFFF"/>
        </w:rPr>
        <w:t xml:space="preserve"> linked to abiotic stress</w:t>
      </w:r>
      <w:r w:rsidRPr="00137001">
        <w:rPr>
          <w:rFonts w:ascii="Arial" w:hAnsi="Arial" w:cs="Arial"/>
          <w:color w:val="0B5394"/>
          <w:sz w:val="24"/>
          <w:szCs w:val="24"/>
          <w:shd w:val="clear" w:color="auto" w:fill="FFFFFF"/>
        </w:rPr>
        <w:t>. Our group attempts to look into the functional genomics perspectives in addressing realistic agricultural issues in terms of abiotic stress in major crops.</w:t>
      </w:r>
    </w:p>
    <w:sectPr w:rsidR="00137001" w:rsidRPr="0013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1"/>
    <w:rsid w:val="00137001"/>
    <w:rsid w:val="005F6A30"/>
    <w:rsid w:val="0096316B"/>
    <w:rsid w:val="009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31574"/>
  <w15:docId w15:val="{FC47CBE6-D832-4AF3-B2AC-3C02586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Roxanne Adams</cp:lastModifiedBy>
  <cp:revision>2</cp:revision>
  <dcterms:created xsi:type="dcterms:W3CDTF">2022-04-08T11:15:00Z</dcterms:created>
  <dcterms:modified xsi:type="dcterms:W3CDTF">2022-04-08T11:15:00Z</dcterms:modified>
</cp:coreProperties>
</file>