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87CB" w14:textId="77777777" w:rsidR="00AB1DC6" w:rsidRDefault="00D14FBE" w:rsidP="00AB1DC6">
      <w:pPr>
        <w:pStyle w:val="Title"/>
        <w:spacing w:before="0"/>
      </w:pPr>
      <w:r w:rsidRPr="00017B14">
        <w:t xml:space="preserve">Macintosh </w:t>
      </w:r>
      <w:r w:rsidR="00DB79BF" w:rsidRPr="00017B14">
        <w:t>Resource Forks</w:t>
      </w:r>
    </w:p>
    <w:p w14:paraId="00000015" w14:textId="639D4D26" w:rsidR="009C0F38" w:rsidRDefault="00795E10" w:rsidP="002E2547">
      <w:pPr>
        <w:pStyle w:val="Subtitle"/>
      </w:pPr>
      <w:r>
        <w:t>Choosing File Formats for Preservation</w:t>
      </w:r>
    </w:p>
    <w:p w14:paraId="00000016" w14:textId="77777777" w:rsidR="009C0F38" w:rsidRDefault="009C0F38"/>
    <w:tbl>
      <w:tblPr>
        <w:tblStyle w:val="a"/>
        <w:tblW w:w="7200" w:type="dxa"/>
        <w:jc w:val="center"/>
        <w:tblBorders>
          <w:top w:val="nil"/>
          <w:left w:val="nil"/>
          <w:bottom w:val="nil"/>
          <w:right w:val="nil"/>
          <w:insideH w:val="nil"/>
          <w:insideV w:val="nil"/>
        </w:tblBorders>
        <w:tblLayout w:type="fixed"/>
        <w:tblLook w:val="0400" w:firstRow="0" w:lastRow="0" w:firstColumn="0" w:lastColumn="0" w:noHBand="0" w:noVBand="1"/>
      </w:tblPr>
      <w:tblGrid>
        <w:gridCol w:w="7200"/>
      </w:tblGrid>
      <w:tr w:rsidR="00AB2144" w14:paraId="46876049" w14:textId="77777777" w:rsidTr="00AB2144">
        <w:trPr>
          <w:jc w:val="center"/>
        </w:trPr>
        <w:tc>
          <w:tcPr>
            <w:tcW w:w="3004" w:type="dxa"/>
            <w:vAlign w:val="center"/>
          </w:tcPr>
          <w:p w14:paraId="00000019" w14:textId="3406585F" w:rsidR="00AB2144" w:rsidRDefault="00AB2144" w:rsidP="00AB2144">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Tyler Thorsted</w:t>
            </w:r>
          </w:p>
        </w:tc>
      </w:tr>
      <w:tr w:rsidR="00AB2144" w14:paraId="5285B838" w14:textId="77777777" w:rsidTr="00AB2144">
        <w:trPr>
          <w:trHeight w:val="578"/>
          <w:jc w:val="center"/>
        </w:trPr>
        <w:tc>
          <w:tcPr>
            <w:tcW w:w="3004" w:type="dxa"/>
            <w:vAlign w:val="center"/>
          </w:tcPr>
          <w:p w14:paraId="00000022" w14:textId="0325E718" w:rsidR="00AB2144" w:rsidRDefault="00AB2144" w:rsidP="00AB2144">
            <w:pPr>
              <w:pBdr>
                <w:top w:val="nil"/>
                <w:left w:val="nil"/>
                <w:bottom w:val="nil"/>
                <w:right w:val="nil"/>
                <w:between w:val="nil"/>
              </w:pBdr>
              <w:jc w:val="center"/>
              <w:rPr>
                <w:rFonts w:eastAsia="Open Sans"/>
                <w:i/>
                <w:color w:val="000000"/>
              </w:rPr>
            </w:pPr>
            <w:r>
              <w:rPr>
                <w:rFonts w:eastAsia="Open Sans"/>
                <w:i/>
                <w:color w:val="000000"/>
              </w:rPr>
              <w:t>Church of Jesus Christ of Latter-day Saints</w:t>
            </w:r>
          </w:p>
          <w:p w14:paraId="601F22BD" w14:textId="3E1254D5" w:rsidR="00191750" w:rsidRDefault="00191750" w:rsidP="00AB2144">
            <w:pPr>
              <w:pBdr>
                <w:top w:val="nil"/>
                <w:left w:val="nil"/>
                <w:bottom w:val="nil"/>
                <w:right w:val="nil"/>
                <w:between w:val="nil"/>
              </w:pBdr>
              <w:jc w:val="center"/>
              <w:rPr>
                <w:rFonts w:eastAsia="Open Sans"/>
                <w:i/>
                <w:color w:val="000000"/>
              </w:rPr>
            </w:pPr>
            <w:r>
              <w:rPr>
                <w:rFonts w:eastAsia="Open Sans"/>
                <w:i/>
                <w:color w:val="000000"/>
              </w:rPr>
              <w:t>Church History Library</w:t>
            </w:r>
          </w:p>
          <w:p w14:paraId="00000023" w14:textId="4D710913" w:rsidR="00AB2144" w:rsidRDefault="00AB2144" w:rsidP="00AB2144">
            <w:pPr>
              <w:pBdr>
                <w:top w:val="nil"/>
                <w:left w:val="nil"/>
                <w:bottom w:val="nil"/>
                <w:right w:val="nil"/>
                <w:between w:val="nil"/>
              </w:pBdr>
              <w:jc w:val="center"/>
              <w:rPr>
                <w:rFonts w:eastAsia="Open Sans"/>
                <w:i/>
                <w:color w:val="000000"/>
              </w:rPr>
            </w:pPr>
            <w:r>
              <w:rPr>
                <w:rFonts w:eastAsia="Open Sans"/>
                <w:i/>
                <w:color w:val="000000"/>
              </w:rPr>
              <w:t>USA</w:t>
            </w:r>
          </w:p>
          <w:p w14:paraId="6C72DF85" w14:textId="36C82754" w:rsidR="00AB2144" w:rsidRDefault="006E6B56" w:rsidP="006F55BB">
            <w:pPr>
              <w:pBdr>
                <w:top w:val="nil"/>
                <w:left w:val="nil"/>
                <w:bottom w:val="nil"/>
                <w:right w:val="nil"/>
                <w:between w:val="nil"/>
              </w:pBdr>
              <w:jc w:val="center"/>
              <w:rPr>
                <w:rFonts w:eastAsia="Open Sans"/>
                <w:i/>
                <w:color w:val="000000"/>
              </w:rPr>
            </w:pPr>
            <w:hyperlink r:id="rId9" w:history="1">
              <w:r w:rsidR="00BB6EA7" w:rsidRPr="001A45F6">
                <w:rPr>
                  <w:rStyle w:val="Hyperlink"/>
                  <w:rFonts w:ascii="Open Sans" w:eastAsia="Open Sans" w:hAnsi="Open Sans"/>
                  <w:i/>
                </w:rPr>
                <w:t>thorsted@churchofjesuschrist.org</w:t>
              </w:r>
            </w:hyperlink>
          </w:p>
          <w:p w14:paraId="00000025" w14:textId="6B0DD330" w:rsidR="00BB6EA7" w:rsidRPr="001E1329" w:rsidRDefault="001E1329" w:rsidP="006F55BB">
            <w:pPr>
              <w:pBdr>
                <w:top w:val="nil"/>
                <w:left w:val="nil"/>
                <w:bottom w:val="nil"/>
                <w:right w:val="nil"/>
                <w:between w:val="nil"/>
              </w:pBdr>
              <w:jc w:val="center"/>
              <w:rPr>
                <w:rFonts w:eastAsia="Open Sans"/>
                <w:iCs/>
                <w:color w:val="000000"/>
              </w:rPr>
            </w:pPr>
            <w:r w:rsidRPr="001E1329">
              <w:rPr>
                <w:rFonts w:eastAsia="Open Sans"/>
                <w:iCs/>
                <w:color w:val="000000"/>
              </w:rPr>
              <w:t>0000-0003-0292-0962</w:t>
            </w:r>
          </w:p>
        </w:tc>
      </w:tr>
    </w:tbl>
    <w:tbl>
      <w:tblPr>
        <w:tblW w:w="3280" w:type="dxa"/>
        <w:tblBorders>
          <w:top w:val="nil"/>
          <w:left w:val="nil"/>
          <w:bottom w:val="nil"/>
          <w:right w:val="nil"/>
          <w:insideH w:val="nil"/>
          <w:insideV w:val="nil"/>
        </w:tblBorders>
        <w:tblLayout w:type="fixed"/>
        <w:tblLook w:val="0400" w:firstRow="0" w:lastRow="0" w:firstColumn="0" w:lastColumn="0" w:noHBand="0" w:noVBand="1"/>
      </w:tblPr>
      <w:tblGrid>
        <w:gridCol w:w="3280"/>
      </w:tblGrid>
      <w:tr w:rsidR="00E82C76" w14:paraId="6EF9252A" w14:textId="77777777" w:rsidTr="00E82C76">
        <w:trPr>
          <w:trHeight w:val="302"/>
        </w:trPr>
        <w:tc>
          <w:tcPr>
            <w:tcW w:w="3280" w:type="dxa"/>
          </w:tcPr>
          <w:p w14:paraId="00000028" w14:textId="77777777" w:rsidR="00E82C76" w:rsidRDefault="00E82C76" w:rsidP="00375318">
            <w:pPr>
              <w:pBdr>
                <w:top w:val="nil"/>
                <w:left w:val="nil"/>
                <w:bottom w:val="nil"/>
                <w:right w:val="nil"/>
                <w:between w:val="nil"/>
              </w:pBdr>
              <w:ind w:firstLine="0"/>
              <w:rPr>
                <w:rFonts w:eastAsia="Open Sans"/>
                <w:i/>
                <w:color w:val="000000"/>
              </w:rPr>
            </w:pPr>
          </w:p>
        </w:tc>
      </w:tr>
    </w:tbl>
    <w:p w14:paraId="00000029" w14:textId="77777777" w:rsidR="009C0F38" w:rsidRDefault="009C0F38" w:rsidP="00191750">
      <w:pPr>
        <w:ind w:firstLine="0"/>
        <w:sectPr w:rsidR="009C0F38">
          <w:headerReference w:type="default" r:id="rId10"/>
          <w:footerReference w:type="even" r:id="rId11"/>
          <w:footerReference w:type="default" r:id="rId12"/>
          <w:headerReference w:type="first" r:id="rId13"/>
          <w:footerReference w:type="first" r:id="rId14"/>
          <w:pgSz w:w="11900" w:h="16820"/>
          <w:pgMar w:top="1440" w:right="1440" w:bottom="1440" w:left="1440" w:header="567" w:footer="737" w:gutter="0"/>
          <w:pgNumType w:start="1"/>
          <w:cols w:space="720"/>
          <w:titlePg/>
        </w:sectPr>
      </w:pPr>
    </w:p>
    <w:p w14:paraId="674CDC4B" w14:textId="51F604C9" w:rsidR="00881D0D" w:rsidRDefault="00C30F96" w:rsidP="00886EB4">
      <w:pPr>
        <w:pStyle w:val="Heading1"/>
        <w:numPr>
          <w:ilvl w:val="0"/>
          <w:numId w:val="0"/>
        </w:numPr>
        <w:spacing w:before="0"/>
        <w:jc w:val="both"/>
        <w:rPr>
          <w:rFonts w:eastAsia="Open Sans" w:cs="Open Sans"/>
          <w:b/>
          <w:smallCaps w:val="0"/>
          <w:color w:val="000000"/>
          <w:sz w:val="18"/>
          <w:szCs w:val="18"/>
        </w:rPr>
      </w:pPr>
      <w:r>
        <w:rPr>
          <w:rFonts w:eastAsia="Open Sans"/>
          <w:b/>
          <w:color w:val="000000"/>
          <w:sz w:val="18"/>
          <w:szCs w:val="18"/>
        </w:rPr>
        <w:t>Abstract</w:t>
      </w:r>
      <w:r w:rsidRPr="00863F9E">
        <w:rPr>
          <w:rFonts w:eastAsia="Open Sans" w:cs="Open Sans"/>
          <w:b/>
          <w:smallCaps w:val="0"/>
          <w:color w:val="000000"/>
          <w:sz w:val="18"/>
          <w:szCs w:val="18"/>
        </w:rPr>
        <w:t xml:space="preserve"> </w:t>
      </w:r>
      <w:r>
        <w:rPr>
          <w:rFonts w:eastAsia="Open Sans" w:cs="Open Sans"/>
          <w:b/>
          <w:smallCaps w:val="0"/>
          <w:color w:val="000000"/>
          <w:sz w:val="18"/>
          <w:szCs w:val="18"/>
        </w:rPr>
        <w:t xml:space="preserve"> - </w:t>
      </w:r>
      <w:r w:rsidR="00863F9E" w:rsidRPr="00863F9E">
        <w:rPr>
          <w:rFonts w:eastAsia="Open Sans" w:cs="Open Sans"/>
          <w:b/>
          <w:smallCaps w:val="0"/>
          <w:color w:val="000000"/>
          <w:sz w:val="18"/>
          <w:szCs w:val="18"/>
        </w:rPr>
        <w:t>The preservation of files from early Macintosh Classic (OS &lt;=9) may often require special handling in order to ensure long term preservation and rendering. The classic Macintosh operating system would use two “forks”, a data fork and a resource fork. Resource Fork</w:t>
      </w:r>
      <w:r w:rsidR="0019770A">
        <w:rPr>
          <w:rFonts w:eastAsia="Open Sans" w:cs="Open Sans"/>
          <w:b/>
          <w:smallCaps w:val="0"/>
          <w:color w:val="000000"/>
          <w:sz w:val="18"/>
          <w:szCs w:val="18"/>
        </w:rPr>
        <w:t>s</w:t>
      </w:r>
      <w:r w:rsidR="00863F9E" w:rsidRPr="00863F9E">
        <w:rPr>
          <w:rFonts w:eastAsia="Open Sans" w:cs="Open Sans"/>
          <w:b/>
          <w:smallCaps w:val="0"/>
          <w:color w:val="000000"/>
          <w:sz w:val="18"/>
          <w:szCs w:val="18"/>
        </w:rPr>
        <w:t xml:space="preserve"> may contain graphics, sounds, fonts, and additional code. In addition, the file system would store two 4 digit codes for each file, one identifying the creating software and another identifying the type of file </w:t>
      </w:r>
      <w:r w:rsidR="00060C00">
        <w:rPr>
          <w:rFonts w:eastAsia="Open Sans" w:cs="Open Sans"/>
          <w:b/>
          <w:smallCaps w:val="0"/>
          <w:color w:val="000000"/>
          <w:sz w:val="18"/>
          <w:szCs w:val="18"/>
        </w:rPr>
        <w:t>as</w:t>
      </w:r>
      <w:r w:rsidR="00863F9E" w:rsidRPr="00863F9E">
        <w:rPr>
          <w:rFonts w:eastAsia="Open Sans" w:cs="Open Sans"/>
          <w:b/>
          <w:smallCaps w:val="0"/>
          <w:color w:val="000000"/>
          <w:sz w:val="18"/>
          <w:szCs w:val="18"/>
        </w:rPr>
        <w:t xml:space="preserve"> extensions were rarely used. Because of this unique information within the Macintosh file system, </w:t>
      </w:r>
      <w:r w:rsidR="0002791E">
        <w:rPr>
          <w:rFonts w:eastAsia="Open Sans" w:cs="Open Sans"/>
          <w:b/>
          <w:smallCaps w:val="0"/>
          <w:color w:val="000000"/>
          <w:sz w:val="18"/>
          <w:szCs w:val="18"/>
        </w:rPr>
        <w:t xml:space="preserve">most </w:t>
      </w:r>
      <w:r w:rsidR="00863F9E" w:rsidRPr="00863F9E">
        <w:rPr>
          <w:rFonts w:eastAsia="Open Sans" w:cs="Open Sans"/>
          <w:b/>
          <w:smallCaps w:val="0"/>
          <w:color w:val="000000"/>
          <w:sz w:val="18"/>
          <w:szCs w:val="18"/>
        </w:rPr>
        <w:t>modern preservation systems are only aware of the data fork and information can be lost. Round</w:t>
      </w:r>
      <w:r w:rsidR="00A929ED">
        <w:rPr>
          <w:rFonts w:eastAsia="Open Sans" w:cs="Open Sans"/>
          <w:b/>
          <w:smallCaps w:val="0"/>
          <w:color w:val="000000"/>
          <w:sz w:val="18"/>
          <w:szCs w:val="18"/>
        </w:rPr>
        <w:t>-</w:t>
      </w:r>
      <w:r w:rsidR="00863F9E" w:rsidRPr="00863F9E">
        <w:rPr>
          <w:rFonts w:eastAsia="Open Sans" w:cs="Open Sans"/>
          <w:b/>
          <w:smallCaps w:val="0"/>
          <w:color w:val="000000"/>
          <w:sz w:val="18"/>
          <w:szCs w:val="18"/>
        </w:rPr>
        <w:t>tripping a file through a preservation system and back to the original OS can help identify potential loss.</w:t>
      </w:r>
    </w:p>
    <w:p w14:paraId="5BE66A37" w14:textId="5C392D23" w:rsidR="00A14789" w:rsidRDefault="00A14789" w:rsidP="00A14789">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Macintosh, Resource Fork, HFS, </w:t>
      </w:r>
      <w:r w:rsidR="0046446B">
        <w:rPr>
          <w:rFonts w:eastAsia="Open Sans"/>
          <w:b/>
          <w:color w:val="000000"/>
          <w:sz w:val="18"/>
          <w:szCs w:val="18"/>
        </w:rPr>
        <w:t>Risk, Finder</w:t>
      </w:r>
    </w:p>
    <w:p w14:paraId="4C75BD27" w14:textId="2A0440D6" w:rsidR="00A14789" w:rsidRPr="009427AC" w:rsidRDefault="00A14789" w:rsidP="009427AC">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w:t>
      </w:r>
      <w:r w:rsidR="005811BA">
        <w:rPr>
          <w:rFonts w:eastAsia="Open Sans"/>
          <w:b/>
          <w:color w:val="000000"/>
          <w:sz w:val="18"/>
          <w:szCs w:val="18"/>
        </w:rPr>
        <w:t xml:space="preserve">Exchange; </w:t>
      </w:r>
      <w:r w:rsidR="00C052C8" w:rsidRPr="00C052C8">
        <w:rPr>
          <w:rFonts w:eastAsia="Open Sans"/>
          <w:b/>
          <w:color w:val="000000"/>
          <w:sz w:val="18"/>
          <w:szCs w:val="18"/>
        </w:rPr>
        <w:t>Resilience</w:t>
      </w:r>
    </w:p>
    <w:p w14:paraId="0000002D" w14:textId="5300FD49" w:rsidR="009C0F38" w:rsidRDefault="00D142B4">
      <w:pPr>
        <w:pStyle w:val="Heading1"/>
        <w:numPr>
          <w:ilvl w:val="0"/>
          <w:numId w:val="3"/>
        </w:numPr>
      </w:pPr>
      <w:r>
        <w:t>Introduction</w:t>
      </w:r>
    </w:p>
    <w:p w14:paraId="0000002E" w14:textId="61328DEF" w:rsidR="009C0F38" w:rsidRDefault="00A249E2">
      <w:pPr>
        <w:pBdr>
          <w:top w:val="nil"/>
          <w:left w:val="nil"/>
          <w:bottom w:val="nil"/>
          <w:right w:val="nil"/>
          <w:between w:val="nil"/>
        </w:pBdr>
        <w:spacing w:after="120"/>
        <w:rPr>
          <w:rFonts w:eastAsia="Open Sans"/>
          <w:color w:val="000000"/>
        </w:rPr>
      </w:pPr>
      <w:r>
        <w:rPr>
          <w:rFonts w:eastAsia="Open Sans"/>
          <w:color w:val="000000"/>
        </w:rPr>
        <w:t xml:space="preserve">All documents and files created on a Macintosh </w:t>
      </w:r>
      <w:r w:rsidR="000653C8">
        <w:rPr>
          <w:rFonts w:eastAsia="Open Sans"/>
          <w:color w:val="000000"/>
        </w:rPr>
        <w:t xml:space="preserve">between the 1980-90’s will have </w:t>
      </w:r>
      <w:r w:rsidR="007044A8">
        <w:rPr>
          <w:rFonts w:eastAsia="Open Sans"/>
          <w:color w:val="000000"/>
        </w:rPr>
        <w:t xml:space="preserve">additional data which is important to proper </w:t>
      </w:r>
      <w:r w:rsidR="005128AB">
        <w:rPr>
          <w:rFonts w:eastAsia="Open Sans"/>
          <w:color w:val="000000"/>
        </w:rPr>
        <w:t xml:space="preserve">functionality and rendering. Not all files used </w:t>
      </w:r>
      <w:r w:rsidR="00B849EE">
        <w:rPr>
          <w:rFonts w:eastAsia="Open Sans"/>
          <w:color w:val="000000"/>
        </w:rPr>
        <w:t xml:space="preserve">a resource fork to store some or all of its data, but many did. </w:t>
      </w:r>
      <w:r w:rsidR="00D00F2C">
        <w:rPr>
          <w:rFonts w:eastAsia="Open Sans"/>
          <w:color w:val="000000"/>
        </w:rPr>
        <w:t xml:space="preserve">This paper will </w:t>
      </w:r>
      <w:r w:rsidR="00881C7A">
        <w:rPr>
          <w:rFonts w:eastAsia="Open Sans"/>
          <w:color w:val="000000"/>
        </w:rPr>
        <w:t>take a</w:t>
      </w:r>
      <w:r w:rsidR="00DE02CF">
        <w:rPr>
          <w:rFonts w:eastAsia="Open Sans"/>
          <w:color w:val="000000"/>
        </w:rPr>
        <w:t>n</w:t>
      </w:r>
      <w:r w:rsidR="00881C7A">
        <w:rPr>
          <w:rFonts w:eastAsia="Open Sans"/>
          <w:color w:val="000000"/>
        </w:rPr>
        <w:t xml:space="preserve"> early project format from the popular audio recording application Pro Tools</w:t>
      </w:r>
      <w:r w:rsidR="00623D98">
        <w:rPr>
          <w:rFonts w:eastAsia="Open Sans"/>
          <w:color w:val="000000"/>
        </w:rPr>
        <w:t xml:space="preserve"> to illustrate different methods of preservation of files with these attributes.</w:t>
      </w:r>
    </w:p>
    <w:p w14:paraId="0000002F" w14:textId="1BBA3D1B" w:rsidR="009C0F38" w:rsidRDefault="00DF204D">
      <w:pPr>
        <w:pBdr>
          <w:top w:val="nil"/>
          <w:left w:val="nil"/>
          <w:bottom w:val="nil"/>
          <w:right w:val="nil"/>
          <w:between w:val="nil"/>
        </w:pBdr>
        <w:spacing w:after="120"/>
        <w:rPr>
          <w:rFonts w:eastAsia="Open Sans"/>
          <w:color w:val="000000"/>
        </w:rPr>
      </w:pPr>
      <w:r>
        <w:rPr>
          <w:rFonts w:eastAsia="Open Sans"/>
          <w:color w:val="000000"/>
        </w:rPr>
        <w:t>DigiDesign Pro Tools</w:t>
      </w:r>
      <w:r w:rsidR="00FC7C21">
        <w:rPr>
          <w:rFonts w:eastAsia="Open Sans"/>
          <w:color w:val="000000"/>
        </w:rPr>
        <w:t xml:space="preserve"> [1]</w:t>
      </w:r>
      <w:r>
        <w:rPr>
          <w:rFonts w:eastAsia="Open Sans"/>
          <w:color w:val="000000"/>
        </w:rPr>
        <w:t xml:space="preserve"> </w:t>
      </w:r>
      <w:r w:rsidR="00683A54">
        <w:rPr>
          <w:rFonts w:eastAsia="Open Sans"/>
          <w:color w:val="000000"/>
        </w:rPr>
        <w:t xml:space="preserve">was an early </w:t>
      </w:r>
      <w:r w:rsidR="009C716A">
        <w:rPr>
          <w:rFonts w:eastAsia="Open Sans"/>
          <w:color w:val="000000"/>
        </w:rPr>
        <w:t>digital audio workstation</w:t>
      </w:r>
      <w:r w:rsidR="007D2660">
        <w:rPr>
          <w:rFonts w:eastAsia="Open Sans"/>
          <w:color w:val="000000"/>
        </w:rPr>
        <w:t xml:space="preserve"> for recording audio</w:t>
      </w:r>
      <w:r w:rsidR="00D142B4">
        <w:rPr>
          <w:rFonts w:eastAsia="Open Sans"/>
          <w:color w:val="000000"/>
        </w:rPr>
        <w:t>.</w:t>
      </w:r>
      <w:r w:rsidR="007D2660">
        <w:rPr>
          <w:rFonts w:eastAsia="Open Sans"/>
          <w:color w:val="000000"/>
        </w:rPr>
        <w:t xml:space="preserve"> The software would </w:t>
      </w:r>
      <w:r w:rsidR="0053793A">
        <w:rPr>
          <w:rFonts w:eastAsia="Open Sans"/>
          <w:color w:val="000000"/>
        </w:rPr>
        <w:t xml:space="preserve">create a folder structure for each </w:t>
      </w:r>
      <w:r w:rsidR="00751A47">
        <w:rPr>
          <w:rFonts w:eastAsia="Open Sans"/>
          <w:color w:val="000000"/>
        </w:rPr>
        <w:t>session</w:t>
      </w:r>
      <w:r w:rsidR="0053793A">
        <w:rPr>
          <w:rFonts w:eastAsia="Open Sans"/>
          <w:color w:val="000000"/>
        </w:rPr>
        <w:t xml:space="preserve"> which included the </w:t>
      </w:r>
      <w:r w:rsidR="00751A47">
        <w:rPr>
          <w:rFonts w:eastAsia="Open Sans"/>
          <w:color w:val="000000"/>
        </w:rPr>
        <w:t>session</w:t>
      </w:r>
      <w:r w:rsidR="0053793A">
        <w:rPr>
          <w:rFonts w:eastAsia="Open Sans"/>
          <w:color w:val="000000"/>
        </w:rPr>
        <w:t xml:space="preserve"> file, a folder of audio clips in the </w:t>
      </w:r>
      <w:r w:rsidR="002D2D75">
        <w:rPr>
          <w:rFonts w:eastAsia="Open Sans"/>
          <w:color w:val="000000"/>
        </w:rPr>
        <w:t>SoundDesigner 2</w:t>
      </w:r>
      <w:r w:rsidR="009E4ED3">
        <w:rPr>
          <w:rFonts w:eastAsia="Open Sans"/>
          <w:color w:val="000000"/>
        </w:rPr>
        <w:t xml:space="preserve"> (SD2)</w:t>
      </w:r>
      <w:r w:rsidR="002D2D75">
        <w:rPr>
          <w:rFonts w:eastAsia="Open Sans"/>
          <w:color w:val="000000"/>
        </w:rPr>
        <w:t xml:space="preserve"> file format</w:t>
      </w:r>
      <w:r w:rsidR="00800945">
        <w:rPr>
          <w:rFonts w:eastAsia="Open Sans"/>
          <w:color w:val="000000"/>
        </w:rPr>
        <w:t xml:space="preserve"> [2]</w:t>
      </w:r>
      <w:r w:rsidR="002D2D75">
        <w:rPr>
          <w:rFonts w:eastAsia="Open Sans"/>
          <w:color w:val="000000"/>
        </w:rPr>
        <w:t xml:space="preserve">, and additional folder of fades </w:t>
      </w:r>
      <w:r w:rsidR="009E4ED3">
        <w:rPr>
          <w:rFonts w:eastAsia="Open Sans"/>
          <w:color w:val="000000"/>
        </w:rPr>
        <w:t>also in the SD2 format. The</w:t>
      </w:r>
      <w:r w:rsidR="00751A47">
        <w:rPr>
          <w:rFonts w:eastAsia="Open Sans"/>
          <w:color w:val="000000"/>
        </w:rPr>
        <w:t xml:space="preserve"> session</w:t>
      </w:r>
      <w:r w:rsidR="009E4ED3">
        <w:rPr>
          <w:rFonts w:eastAsia="Open Sans"/>
          <w:color w:val="000000"/>
        </w:rPr>
        <w:t xml:space="preserve"> </w:t>
      </w:r>
      <w:r w:rsidR="009E4ED3">
        <w:rPr>
          <w:rFonts w:eastAsia="Open Sans"/>
          <w:color w:val="000000"/>
        </w:rPr>
        <w:t xml:space="preserve">file and the SD2 files each used a resource for part or all of their </w:t>
      </w:r>
      <w:r w:rsidR="00601026">
        <w:rPr>
          <w:rFonts w:eastAsia="Open Sans"/>
          <w:color w:val="000000"/>
        </w:rPr>
        <w:t>data.</w:t>
      </w:r>
    </w:p>
    <w:p w14:paraId="575BEC79" w14:textId="1EB49F18" w:rsidR="001F3836" w:rsidRDefault="001F3836">
      <w:pPr>
        <w:pBdr>
          <w:top w:val="nil"/>
          <w:left w:val="nil"/>
          <w:bottom w:val="nil"/>
          <w:right w:val="nil"/>
          <w:between w:val="nil"/>
        </w:pBdr>
        <w:spacing w:after="120"/>
        <w:rPr>
          <w:rFonts w:eastAsia="Open Sans"/>
          <w:color w:val="000000"/>
        </w:rPr>
      </w:pPr>
      <w:r>
        <w:rPr>
          <w:rFonts w:eastAsia="Open Sans"/>
          <w:color w:val="000000"/>
        </w:rPr>
        <w:t xml:space="preserve">A data set was created </w:t>
      </w:r>
      <w:r w:rsidR="00E055D1">
        <w:rPr>
          <w:rFonts w:eastAsia="Open Sans"/>
          <w:color w:val="000000"/>
        </w:rPr>
        <w:t xml:space="preserve">[3] </w:t>
      </w:r>
      <w:r>
        <w:rPr>
          <w:rFonts w:eastAsia="Open Sans"/>
          <w:color w:val="000000"/>
        </w:rPr>
        <w:t xml:space="preserve">on an original </w:t>
      </w:r>
      <w:r w:rsidR="00C91C46">
        <w:rPr>
          <w:rFonts w:eastAsia="Open Sans"/>
          <w:color w:val="000000"/>
        </w:rPr>
        <w:t xml:space="preserve">Macintosh running </w:t>
      </w:r>
      <w:r w:rsidR="0003614A">
        <w:rPr>
          <w:rFonts w:eastAsia="Open Sans"/>
          <w:color w:val="000000"/>
        </w:rPr>
        <w:t xml:space="preserve">operating </w:t>
      </w:r>
      <w:r w:rsidR="00C91C46">
        <w:rPr>
          <w:rFonts w:eastAsia="Open Sans"/>
          <w:color w:val="000000"/>
        </w:rPr>
        <w:t xml:space="preserve">system 7.5. Pro Tools </w:t>
      </w:r>
      <w:r w:rsidR="007B305E">
        <w:rPr>
          <w:rFonts w:eastAsia="Open Sans"/>
          <w:color w:val="000000"/>
        </w:rPr>
        <w:t xml:space="preserve">version 3.4 was used to create four different </w:t>
      </w:r>
      <w:r w:rsidR="00751A47">
        <w:rPr>
          <w:rFonts w:eastAsia="Open Sans"/>
          <w:color w:val="000000"/>
        </w:rPr>
        <w:t>session</w:t>
      </w:r>
      <w:r w:rsidR="0003614A">
        <w:rPr>
          <w:rFonts w:eastAsia="Open Sans"/>
          <w:color w:val="000000"/>
        </w:rPr>
        <w:t>s</w:t>
      </w:r>
      <w:r w:rsidR="006A064E">
        <w:rPr>
          <w:rFonts w:eastAsia="Open Sans"/>
          <w:color w:val="000000"/>
        </w:rPr>
        <w:t xml:space="preserve">, with and without </w:t>
      </w:r>
      <w:r w:rsidR="007B6297">
        <w:rPr>
          <w:rFonts w:eastAsia="Open Sans"/>
          <w:color w:val="000000"/>
        </w:rPr>
        <w:t>linked SD2 audio files.</w:t>
      </w:r>
    </w:p>
    <w:p w14:paraId="08D2E649" w14:textId="35D08A4D" w:rsidR="00317304" w:rsidRDefault="00572657" w:rsidP="00317304">
      <w:pPr>
        <w:pStyle w:val="Heading1"/>
        <w:numPr>
          <w:ilvl w:val="0"/>
          <w:numId w:val="3"/>
        </w:numPr>
      </w:pPr>
      <w:r>
        <w:t>File Formats</w:t>
      </w:r>
    </w:p>
    <w:p w14:paraId="1442D055" w14:textId="167B0B99" w:rsidR="00054E85" w:rsidRPr="00054E85" w:rsidRDefault="00054E85" w:rsidP="00054E85">
      <w:pPr>
        <w:pStyle w:val="Heading2"/>
        <w:numPr>
          <w:ilvl w:val="1"/>
          <w:numId w:val="3"/>
        </w:numPr>
      </w:pPr>
      <w:r>
        <w:t>Data Set</w:t>
      </w:r>
    </w:p>
    <w:p w14:paraId="2E1DBB92" w14:textId="50BB73AE" w:rsidR="001105E9" w:rsidRDefault="00572657" w:rsidP="001105E9">
      <w:pPr>
        <w:pBdr>
          <w:top w:val="nil"/>
          <w:left w:val="nil"/>
          <w:bottom w:val="nil"/>
          <w:right w:val="nil"/>
          <w:between w:val="nil"/>
        </w:pBdr>
        <w:spacing w:after="120"/>
        <w:rPr>
          <w:rFonts w:eastAsia="Open Sans"/>
          <w:color w:val="000000"/>
        </w:rPr>
      </w:pPr>
      <w:r>
        <w:rPr>
          <w:rFonts w:eastAsia="Open Sans"/>
          <w:color w:val="000000"/>
        </w:rPr>
        <w:t>The two main file formats in this data set</w:t>
      </w:r>
      <w:r w:rsidR="0074463A">
        <w:rPr>
          <w:rFonts w:eastAsia="Open Sans"/>
          <w:color w:val="000000"/>
        </w:rPr>
        <w:t xml:space="preserve"> are</w:t>
      </w:r>
      <w:r>
        <w:rPr>
          <w:rFonts w:eastAsia="Open Sans"/>
          <w:color w:val="000000"/>
        </w:rPr>
        <w:t xml:space="preserve"> the Pro Tools version 3 project file</w:t>
      </w:r>
      <w:r w:rsidR="0074463A">
        <w:rPr>
          <w:rFonts w:eastAsia="Open Sans"/>
          <w:color w:val="000000"/>
        </w:rPr>
        <w:t xml:space="preserve"> and</w:t>
      </w:r>
      <w:r w:rsidR="00A063BF">
        <w:rPr>
          <w:rFonts w:eastAsia="Open Sans"/>
          <w:color w:val="000000"/>
        </w:rPr>
        <w:t xml:space="preserve"> </w:t>
      </w:r>
      <w:r w:rsidR="009D1F58">
        <w:rPr>
          <w:rFonts w:eastAsia="Open Sans"/>
          <w:color w:val="000000"/>
        </w:rPr>
        <w:t>native audio format used by Pro Tools</w:t>
      </w:r>
      <w:r w:rsidR="00EB4D6D">
        <w:rPr>
          <w:rFonts w:eastAsia="Open Sans"/>
          <w:color w:val="000000"/>
        </w:rPr>
        <w:t>,</w:t>
      </w:r>
      <w:r w:rsidR="009D1F58">
        <w:rPr>
          <w:rFonts w:eastAsia="Open Sans"/>
          <w:color w:val="000000"/>
        </w:rPr>
        <w:t xml:space="preserve"> SoundDesigner 2</w:t>
      </w:r>
      <w:r w:rsidR="00751D51">
        <w:rPr>
          <w:rFonts w:eastAsia="Open Sans"/>
          <w:color w:val="000000"/>
        </w:rPr>
        <w:t>.</w:t>
      </w:r>
      <w:r w:rsidR="00EB4D6D">
        <w:rPr>
          <w:rFonts w:eastAsia="Open Sans"/>
          <w:color w:val="000000"/>
        </w:rPr>
        <w:t xml:space="preserve"> </w:t>
      </w:r>
      <w:r w:rsidR="001105E9" w:rsidRPr="001105E9">
        <w:rPr>
          <w:rFonts w:eastAsia="Open Sans"/>
          <w:color w:val="000000"/>
        </w:rPr>
        <w:t xml:space="preserve">Pro Tools session files </w:t>
      </w:r>
      <w:r w:rsidR="00656B0E">
        <w:rPr>
          <w:rFonts w:eastAsia="Open Sans"/>
          <w:color w:val="000000"/>
        </w:rPr>
        <w:t>are</w:t>
      </w:r>
      <w:r w:rsidR="001105E9" w:rsidRPr="001105E9">
        <w:rPr>
          <w:rFonts w:eastAsia="Open Sans"/>
          <w:color w:val="000000"/>
        </w:rPr>
        <w:t xml:space="preserve"> saved preserving all the parameters of the recording project. What made the Pro Tools session format unique is that all the parameters were stored in the resource fork of the file with nothing in the data fork</w:t>
      </w:r>
      <w:r w:rsidR="002732BA">
        <w:rPr>
          <w:rFonts w:eastAsia="Open Sans"/>
          <w:color w:val="000000"/>
        </w:rPr>
        <w:t xml:space="preserve"> (see </w:t>
      </w:r>
      <w:r w:rsidR="002732BA">
        <w:rPr>
          <w:rFonts w:eastAsia="Open Sans"/>
          <w:color w:val="000000"/>
        </w:rPr>
        <w:t>Figure 2</w:t>
      </w:r>
      <w:r w:rsidR="002732BA">
        <w:rPr>
          <w:rFonts w:eastAsia="Open Sans"/>
          <w:color w:val="000000"/>
        </w:rPr>
        <w:t>)</w:t>
      </w:r>
      <w:r w:rsidR="001105E9" w:rsidRPr="001105E9">
        <w:rPr>
          <w:rFonts w:eastAsia="Open Sans"/>
          <w:color w:val="000000"/>
        </w:rPr>
        <w:t>. For the Sound Designer II files, the raw data was stored in the data fork, but all the information on sample rate, duration, channels were stored in the resource fork. Once development was made to support Mac OS X in version 6, all of this changed.</w:t>
      </w:r>
    </w:p>
    <w:p w14:paraId="2825DD82" w14:textId="016D2079" w:rsidR="002D6E99" w:rsidRDefault="002D6E99" w:rsidP="003C253A">
      <w:pPr>
        <w:pStyle w:val="ListParagraph"/>
        <w:numPr>
          <w:ilvl w:val="1"/>
          <w:numId w:val="3"/>
        </w:numPr>
        <w:pBdr>
          <w:top w:val="nil"/>
          <w:left w:val="nil"/>
          <w:bottom w:val="nil"/>
          <w:right w:val="nil"/>
          <w:between w:val="nil"/>
        </w:pBdr>
        <w:spacing w:after="120"/>
      </w:pPr>
      <w:r>
        <w:t>Preservation Formats</w:t>
      </w:r>
    </w:p>
    <w:p w14:paraId="3F03B4A7" w14:textId="2CEB2730" w:rsidR="00DB60C6" w:rsidRDefault="00A77182" w:rsidP="002D6E99">
      <w:r>
        <w:t xml:space="preserve">For Preservation purposes, the following </w:t>
      </w:r>
      <w:r w:rsidR="00E43267">
        <w:t>f</w:t>
      </w:r>
      <w:r>
        <w:t>ormats were chosen to test preservation</w:t>
      </w:r>
      <w:r w:rsidR="00284B3E">
        <w:t xml:space="preserve"> processes</w:t>
      </w:r>
      <w:r>
        <w:t>.</w:t>
      </w:r>
    </w:p>
    <w:p w14:paraId="1C40ACFF" w14:textId="28266F33" w:rsidR="00A77182" w:rsidRDefault="00A77182" w:rsidP="00A77182">
      <w:pPr>
        <w:pStyle w:val="ListParagraph"/>
        <w:numPr>
          <w:ilvl w:val="0"/>
          <w:numId w:val="12"/>
        </w:numPr>
      </w:pPr>
      <w:r>
        <w:t>Disk Image</w:t>
      </w:r>
    </w:p>
    <w:p w14:paraId="6ADBFED3" w14:textId="199AB9E5" w:rsidR="00A77182" w:rsidRDefault="00001241" w:rsidP="00A77182">
      <w:pPr>
        <w:pStyle w:val="ListParagraph"/>
        <w:numPr>
          <w:ilvl w:val="0"/>
          <w:numId w:val="12"/>
        </w:numPr>
      </w:pPr>
      <w:r>
        <w:t>Original Logical Copy</w:t>
      </w:r>
    </w:p>
    <w:p w14:paraId="5FDA5191" w14:textId="7AC781D7" w:rsidR="00001241" w:rsidRDefault="00001241" w:rsidP="00A77182">
      <w:pPr>
        <w:pStyle w:val="ListParagraph"/>
        <w:numPr>
          <w:ilvl w:val="0"/>
          <w:numId w:val="12"/>
        </w:numPr>
      </w:pPr>
      <w:r>
        <w:t>Stuffit</w:t>
      </w:r>
    </w:p>
    <w:p w14:paraId="52CD13BC" w14:textId="3505286E" w:rsidR="00001241" w:rsidRDefault="00001241" w:rsidP="00A77182">
      <w:pPr>
        <w:pStyle w:val="ListParagraph"/>
        <w:numPr>
          <w:ilvl w:val="0"/>
          <w:numId w:val="12"/>
        </w:numPr>
      </w:pPr>
      <w:r>
        <w:t>MacBinary</w:t>
      </w:r>
    </w:p>
    <w:p w14:paraId="21ECDE07" w14:textId="18A70599" w:rsidR="00001241" w:rsidRDefault="00001241" w:rsidP="00A77182">
      <w:pPr>
        <w:pStyle w:val="ListParagraph"/>
        <w:numPr>
          <w:ilvl w:val="0"/>
          <w:numId w:val="12"/>
        </w:numPr>
      </w:pPr>
      <w:r>
        <w:t>AppleSingle</w:t>
      </w:r>
    </w:p>
    <w:p w14:paraId="227C9BF9" w14:textId="3F8BA757" w:rsidR="00001241" w:rsidRPr="002D6E99" w:rsidRDefault="00001241" w:rsidP="00001241">
      <w:pPr>
        <w:pStyle w:val="ListParagraph"/>
        <w:numPr>
          <w:ilvl w:val="0"/>
          <w:numId w:val="12"/>
        </w:numPr>
      </w:pPr>
      <w:r>
        <w:t>AppleDouble</w:t>
      </w:r>
    </w:p>
    <w:p w14:paraId="119A3B4E" w14:textId="56D8B3A3" w:rsidR="00684764" w:rsidRDefault="00684764" w:rsidP="00684764">
      <w:pPr>
        <w:pBdr>
          <w:top w:val="nil"/>
          <w:left w:val="nil"/>
          <w:bottom w:val="nil"/>
          <w:right w:val="nil"/>
          <w:between w:val="nil"/>
        </w:pBdr>
        <w:spacing w:after="120"/>
        <w:rPr>
          <w:rFonts w:eastAsia="Open Sans"/>
          <w:color w:val="000000"/>
        </w:rPr>
      </w:pPr>
    </w:p>
    <w:p w14:paraId="52704FA0" w14:textId="77777777" w:rsidR="00F120B4" w:rsidRDefault="00F120B4" w:rsidP="00684764">
      <w:pPr>
        <w:pBdr>
          <w:top w:val="nil"/>
          <w:left w:val="nil"/>
          <w:bottom w:val="nil"/>
          <w:right w:val="nil"/>
          <w:between w:val="nil"/>
        </w:pBdr>
        <w:spacing w:after="120"/>
        <w:rPr>
          <w:rFonts w:eastAsia="Open Sans"/>
          <w:color w:val="000000"/>
        </w:rPr>
      </w:pPr>
    </w:p>
    <w:p w14:paraId="00867767" w14:textId="594BA6F3" w:rsidR="0022585E" w:rsidRDefault="00635B2D" w:rsidP="0022585E">
      <w:pPr>
        <w:pStyle w:val="Heading1"/>
        <w:numPr>
          <w:ilvl w:val="0"/>
          <w:numId w:val="3"/>
        </w:numPr>
      </w:pPr>
      <w:r>
        <w:lastRenderedPageBreak/>
        <w:t>Ingest</w:t>
      </w:r>
    </w:p>
    <w:p w14:paraId="704120F9" w14:textId="3E064BFF" w:rsidR="003047F6" w:rsidRDefault="00635B2D" w:rsidP="009427AC">
      <w:r>
        <w:t xml:space="preserve">Each format was </w:t>
      </w:r>
      <w:r w:rsidR="001223CF">
        <w:t xml:space="preserve">added to a folder and ingested in our preservation system. </w:t>
      </w:r>
      <w:r w:rsidR="002C47E4">
        <w:t>This ingest includes file identification using DROID</w:t>
      </w:r>
      <w:r w:rsidR="003047F6">
        <w:t xml:space="preserve"> and scanned for viruses.</w:t>
      </w:r>
      <w:r w:rsidR="006A2909">
        <w:t xml:space="preserve"> Validation </w:t>
      </w:r>
      <w:r w:rsidR="00681FBB">
        <w:t>depends on tools available per format</w:t>
      </w:r>
      <w:r w:rsidR="00080188">
        <w:t xml:space="preserve"> and identification</w:t>
      </w:r>
      <w:r w:rsidR="00681FBB">
        <w:t xml:space="preserve">, our system does not have anything in place for these formats. </w:t>
      </w:r>
    </w:p>
    <w:p w14:paraId="0A156BE8" w14:textId="6877DD25" w:rsidR="003047F6" w:rsidRDefault="003047F6" w:rsidP="00581ECA">
      <w:pPr>
        <w:pStyle w:val="Heading2"/>
        <w:numPr>
          <w:ilvl w:val="1"/>
          <w:numId w:val="3"/>
        </w:numPr>
      </w:pPr>
      <w:r>
        <w:t>Disk Image</w:t>
      </w:r>
    </w:p>
    <w:p w14:paraId="1C479A4D" w14:textId="0CAE8B0F" w:rsidR="00440454" w:rsidRDefault="001847E8" w:rsidP="009427AC">
      <w:r>
        <w:t xml:space="preserve">The disk image was identified and </w:t>
      </w:r>
      <w:r w:rsidR="00980603">
        <w:t xml:space="preserve">ingested </w:t>
      </w:r>
      <w:r w:rsidR="00E718E5">
        <w:t xml:space="preserve">into our system. As seen in the chart below, </w:t>
      </w:r>
      <w:r w:rsidR="00A649F8">
        <w:t xml:space="preserve">the disk image was able to store all the original </w:t>
      </w:r>
      <w:r w:rsidR="001E4C4E">
        <w:t>data, but only the disk image was visible to the preservation system, not the individual files on the disk.</w:t>
      </w:r>
    </w:p>
    <w:p w14:paraId="02F55FAD" w14:textId="046BFEA0" w:rsidR="00440454" w:rsidRDefault="00440454" w:rsidP="00581ECA">
      <w:pPr>
        <w:pStyle w:val="Heading2"/>
        <w:numPr>
          <w:ilvl w:val="1"/>
          <w:numId w:val="3"/>
        </w:numPr>
      </w:pPr>
      <w:r>
        <w:t>Logical Copy</w:t>
      </w:r>
    </w:p>
    <w:p w14:paraId="099547CA" w14:textId="34A81CC9" w:rsidR="009427AC" w:rsidRDefault="00440454" w:rsidP="00557FFE">
      <w:r>
        <w:t xml:space="preserve">A direct copy from the disk image was made </w:t>
      </w:r>
      <w:r w:rsidR="003724CA">
        <w:t xml:space="preserve">and added to a ZIP file for ingest. </w:t>
      </w:r>
      <w:r w:rsidR="00AC179E">
        <w:t xml:space="preserve">The ZIP container included the AppleDouble “._” </w:t>
      </w:r>
      <w:r w:rsidR="00615122">
        <w:t xml:space="preserve">resource forks </w:t>
      </w:r>
      <w:r w:rsidR="00E80684">
        <w:t xml:space="preserve">and </w:t>
      </w:r>
      <w:r w:rsidR="000D50FE">
        <w:t xml:space="preserve">were extracted during ingest. AppleDouble files were identified, but Pro Tools project files failed as they </w:t>
      </w:r>
      <w:r w:rsidR="002461E3">
        <w:t>contained zero bytes.</w:t>
      </w:r>
      <w:r w:rsidR="00D35CC6">
        <w:t xml:space="preserve"> With no extensions, the original files produced an error</w:t>
      </w:r>
      <w:r w:rsidR="00DC180E">
        <w:t xml:space="preserve">. Custom folder icons also caused a failure during ingest because of </w:t>
      </w:r>
      <w:r w:rsidR="00EC430E">
        <w:t xml:space="preserve">illegal characters in </w:t>
      </w:r>
      <w:r w:rsidR="00330AB2">
        <w:t>filename.</w:t>
      </w:r>
    </w:p>
    <w:p w14:paraId="703AD9A7" w14:textId="4A8E48B4" w:rsidR="00330AB2" w:rsidRDefault="00330AB2" w:rsidP="00581ECA">
      <w:pPr>
        <w:pStyle w:val="Heading2"/>
        <w:numPr>
          <w:ilvl w:val="1"/>
          <w:numId w:val="3"/>
        </w:numPr>
      </w:pPr>
      <w:r>
        <w:t>Stuffit Container</w:t>
      </w:r>
    </w:p>
    <w:p w14:paraId="37FAB875" w14:textId="379F2681" w:rsidR="009427AC" w:rsidRDefault="00330AB2" w:rsidP="009427AC">
      <w:r>
        <w:t xml:space="preserve">Adding the contents of the disk image to a Stuffit container </w:t>
      </w:r>
      <w:r w:rsidR="00D14DAC">
        <w:t xml:space="preserve">made a single “.sit” file which was identified </w:t>
      </w:r>
      <w:r w:rsidR="00137DC3">
        <w:t xml:space="preserve">by DROID. Similar to the disk image, the individual files were not visible to the preservation system. </w:t>
      </w:r>
      <w:r w:rsidR="00B54876">
        <w:t xml:space="preserve">One method </w:t>
      </w:r>
      <w:r w:rsidR="00471766">
        <w:t>is making individual files</w:t>
      </w:r>
      <w:r w:rsidR="00FE188B">
        <w:t xml:space="preserve"> using Stuffit</w:t>
      </w:r>
      <w:r w:rsidR="00A455BC">
        <w:t>, adding info in the filename</w:t>
      </w:r>
      <w:r w:rsidR="006E7073">
        <w:t xml:space="preserve">. </w:t>
      </w:r>
      <w:r w:rsidR="00A01257">
        <w:t xml:space="preserve">A Stuffit file defaults to compression of the file, but </w:t>
      </w:r>
      <w:r w:rsidR="00713FB4">
        <w:t xml:space="preserve">this feature </w:t>
      </w:r>
      <w:r w:rsidR="00A01257">
        <w:t>can be turned off</w:t>
      </w:r>
      <w:r w:rsidR="00576AFB">
        <w:t>, which may reduce risk.</w:t>
      </w:r>
    </w:p>
    <w:p w14:paraId="75EF4E56" w14:textId="21535705" w:rsidR="00557FFE" w:rsidRDefault="00557FFE" w:rsidP="009427AC"/>
    <w:p w14:paraId="42EB1993" w14:textId="70340AA9" w:rsidR="00557FFE" w:rsidRDefault="00DC14EC" w:rsidP="009427AC">
      <w:r>
        <w:rPr>
          <w:noProof/>
        </w:rPr>
        <mc:AlternateContent>
          <mc:Choice Requires="wps">
            <w:drawing>
              <wp:anchor distT="0" distB="0" distL="114300" distR="114300" simplePos="0" relativeHeight="251664384" behindDoc="0" locked="0" layoutInCell="1" allowOverlap="1" wp14:anchorId="07434EB9" wp14:editId="62FF9F2F">
                <wp:simplePos x="0" y="0"/>
                <wp:positionH relativeFrom="column">
                  <wp:posOffset>-110490</wp:posOffset>
                </wp:positionH>
                <wp:positionV relativeFrom="paragraph">
                  <wp:posOffset>111836</wp:posOffset>
                </wp:positionV>
                <wp:extent cx="6690360" cy="2779125"/>
                <wp:effectExtent l="0" t="0" r="2540" b="2540"/>
                <wp:wrapNone/>
                <wp:docPr id="5" name="Text Box 5"/>
                <wp:cNvGraphicFramePr/>
                <a:graphic xmlns:a="http://schemas.openxmlformats.org/drawingml/2006/main">
                  <a:graphicData uri="http://schemas.microsoft.com/office/word/2010/wordprocessingShape">
                    <wps:wsp>
                      <wps:cNvSpPr txBox="1"/>
                      <wps:spPr>
                        <a:xfrm>
                          <a:off x="0" y="0"/>
                          <a:ext cx="6690360" cy="2779125"/>
                        </a:xfrm>
                        <a:prstGeom prst="rect">
                          <a:avLst/>
                        </a:prstGeom>
                        <a:solidFill>
                          <a:schemeClr val="lt1"/>
                        </a:solidFill>
                        <a:ln w="6350">
                          <a:noFill/>
                        </a:ln>
                      </wps:spPr>
                      <wps:txbx>
                        <w:txbxContent>
                          <w:tbl>
                            <w:tblPr>
                              <w:tblW w:w="9920" w:type="dxa"/>
                              <w:tblLook w:val="04A0" w:firstRow="1" w:lastRow="0" w:firstColumn="1" w:lastColumn="0" w:noHBand="0" w:noVBand="1"/>
                            </w:tblPr>
                            <w:tblGrid>
                              <w:gridCol w:w="1061"/>
                              <w:gridCol w:w="1060"/>
                              <w:gridCol w:w="1083"/>
                              <w:gridCol w:w="1560"/>
                              <w:gridCol w:w="1083"/>
                              <w:gridCol w:w="877"/>
                              <w:gridCol w:w="1064"/>
                              <w:gridCol w:w="1320"/>
                              <w:gridCol w:w="1240"/>
                            </w:tblGrid>
                            <w:tr w:rsidR="00646D61" w:rsidRPr="007F59ED" w14:paraId="52626883" w14:textId="77777777" w:rsidTr="007F59ED">
                              <w:trPr>
                                <w:trHeight w:val="860"/>
                              </w:trPr>
                              <w:tc>
                                <w:tcPr>
                                  <w:tcW w:w="90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C0919CA" w14:textId="77777777" w:rsidR="00646D61" w:rsidRPr="007F59ED" w:rsidRDefault="00646D61" w:rsidP="008C18EB">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Format</w:t>
                                  </w:r>
                                </w:p>
                              </w:tc>
                              <w:tc>
                                <w:tcPr>
                                  <w:tcW w:w="1060" w:type="dxa"/>
                                  <w:tcBorders>
                                    <w:top w:val="single" w:sz="4" w:space="0" w:color="auto"/>
                                    <w:left w:val="nil"/>
                                    <w:bottom w:val="single" w:sz="4" w:space="0" w:color="auto"/>
                                    <w:right w:val="single" w:sz="4" w:space="0" w:color="auto"/>
                                  </w:tcBorders>
                                  <w:shd w:val="clear" w:color="000000" w:fill="BDD7EE"/>
                                  <w:noWrap/>
                                  <w:vAlign w:val="center"/>
                                  <w:hideMark/>
                                </w:tcPr>
                                <w:p w14:paraId="342F598A" w14:textId="77777777" w:rsidR="00646D61" w:rsidRPr="007F59ED" w:rsidRDefault="00646D61" w:rsidP="007F20A8">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Resource Fork</w:t>
                                  </w:r>
                                </w:p>
                              </w:tc>
                              <w:tc>
                                <w:tcPr>
                                  <w:tcW w:w="1040" w:type="dxa"/>
                                  <w:tcBorders>
                                    <w:top w:val="single" w:sz="4" w:space="0" w:color="auto"/>
                                    <w:left w:val="nil"/>
                                    <w:bottom w:val="single" w:sz="4" w:space="0" w:color="auto"/>
                                    <w:right w:val="single" w:sz="4" w:space="0" w:color="auto"/>
                                  </w:tcBorders>
                                  <w:shd w:val="clear" w:color="000000" w:fill="BDD7EE"/>
                                  <w:noWrap/>
                                  <w:vAlign w:val="center"/>
                                  <w:hideMark/>
                                </w:tcPr>
                                <w:p w14:paraId="178AC00D"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Type/Creator</w:t>
                                  </w:r>
                                </w:p>
                              </w:tc>
                              <w:tc>
                                <w:tcPr>
                                  <w:tcW w:w="1560" w:type="dxa"/>
                                  <w:tcBorders>
                                    <w:top w:val="single" w:sz="4" w:space="0" w:color="auto"/>
                                    <w:left w:val="nil"/>
                                    <w:bottom w:val="single" w:sz="4" w:space="0" w:color="auto"/>
                                    <w:right w:val="single" w:sz="4" w:space="0" w:color="auto"/>
                                  </w:tcBorders>
                                  <w:shd w:val="clear" w:color="000000" w:fill="BDD7EE"/>
                                  <w:noWrap/>
                                  <w:vAlign w:val="center"/>
                                  <w:hideMark/>
                                </w:tcPr>
                                <w:p w14:paraId="40F6800D" w14:textId="77777777" w:rsidR="00646D61" w:rsidRPr="007F59ED" w:rsidRDefault="00646D61" w:rsidP="007F20A8">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Individual Files Visible</w:t>
                                  </w:r>
                                </w:p>
                              </w:tc>
                              <w:tc>
                                <w:tcPr>
                                  <w:tcW w:w="1000" w:type="dxa"/>
                                  <w:tcBorders>
                                    <w:top w:val="single" w:sz="4" w:space="0" w:color="auto"/>
                                    <w:left w:val="nil"/>
                                    <w:bottom w:val="single" w:sz="4" w:space="0" w:color="auto"/>
                                    <w:right w:val="single" w:sz="4" w:space="0" w:color="auto"/>
                                  </w:tcBorders>
                                  <w:shd w:val="clear" w:color="000000" w:fill="BDD7EE"/>
                                  <w:noWrap/>
                                  <w:vAlign w:val="center"/>
                                  <w:hideMark/>
                                </w:tcPr>
                                <w:p w14:paraId="4B9B3795"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Identification</w:t>
                                  </w:r>
                                </w:p>
                              </w:tc>
                              <w:tc>
                                <w:tcPr>
                                  <w:tcW w:w="840" w:type="dxa"/>
                                  <w:tcBorders>
                                    <w:top w:val="single" w:sz="4" w:space="0" w:color="auto"/>
                                    <w:left w:val="nil"/>
                                    <w:bottom w:val="single" w:sz="4" w:space="0" w:color="auto"/>
                                    <w:right w:val="single" w:sz="4" w:space="0" w:color="auto"/>
                                  </w:tcBorders>
                                  <w:shd w:val="clear" w:color="000000" w:fill="BDD7EE"/>
                                  <w:noWrap/>
                                  <w:vAlign w:val="center"/>
                                  <w:hideMark/>
                                </w:tcPr>
                                <w:p w14:paraId="1CB02633"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Validation</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14:paraId="2CB6288D"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Compression</w:t>
                                  </w:r>
                                </w:p>
                              </w:tc>
                              <w:tc>
                                <w:tcPr>
                                  <w:tcW w:w="1320" w:type="dxa"/>
                                  <w:tcBorders>
                                    <w:top w:val="single" w:sz="4" w:space="0" w:color="auto"/>
                                    <w:left w:val="nil"/>
                                    <w:bottom w:val="single" w:sz="4" w:space="0" w:color="auto"/>
                                    <w:right w:val="single" w:sz="4" w:space="0" w:color="auto"/>
                                  </w:tcBorders>
                                  <w:shd w:val="clear" w:color="000000" w:fill="BDD7EE"/>
                                  <w:noWrap/>
                                  <w:vAlign w:val="center"/>
                                  <w:hideMark/>
                                </w:tcPr>
                                <w:p w14:paraId="633E81A3" w14:textId="77777777" w:rsidR="00646D61" w:rsidRPr="007F59ED" w:rsidRDefault="00646D61" w:rsidP="007F20A8">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Common Software</w:t>
                                  </w:r>
                                </w:p>
                              </w:tc>
                              <w:tc>
                                <w:tcPr>
                                  <w:tcW w:w="1240" w:type="dxa"/>
                                  <w:tcBorders>
                                    <w:top w:val="single" w:sz="4" w:space="0" w:color="auto"/>
                                    <w:left w:val="nil"/>
                                    <w:bottom w:val="single" w:sz="4" w:space="0" w:color="auto"/>
                                    <w:right w:val="single" w:sz="4" w:space="0" w:color="auto"/>
                                  </w:tcBorders>
                                  <w:shd w:val="clear" w:color="000000" w:fill="BDD7EE"/>
                                  <w:noWrap/>
                                  <w:vAlign w:val="center"/>
                                  <w:hideMark/>
                                </w:tcPr>
                                <w:p w14:paraId="700030F0" w14:textId="77777777" w:rsidR="00646D61" w:rsidRPr="007F59ED" w:rsidRDefault="00646D61" w:rsidP="007355B9">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Additional Steps</w:t>
                                  </w:r>
                                </w:p>
                              </w:tc>
                            </w:tr>
                            <w:tr w:rsidR="00646D61" w:rsidRPr="007F59ED" w14:paraId="023D6EE6" w14:textId="77777777" w:rsidTr="00646D61">
                              <w:trPr>
                                <w:trHeight w:val="5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4505736"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Disk Image</w:t>
                                  </w:r>
                                </w:p>
                              </w:tc>
                              <w:tc>
                                <w:tcPr>
                                  <w:tcW w:w="1060" w:type="dxa"/>
                                  <w:tcBorders>
                                    <w:top w:val="nil"/>
                                    <w:left w:val="nil"/>
                                    <w:bottom w:val="single" w:sz="4" w:space="0" w:color="auto"/>
                                    <w:right w:val="single" w:sz="4" w:space="0" w:color="auto"/>
                                  </w:tcBorders>
                                  <w:shd w:val="clear" w:color="auto" w:fill="auto"/>
                                  <w:noWrap/>
                                  <w:vAlign w:val="center"/>
                                  <w:hideMark/>
                                </w:tcPr>
                                <w:p w14:paraId="392E827E"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040" w:type="dxa"/>
                                  <w:tcBorders>
                                    <w:top w:val="nil"/>
                                    <w:left w:val="nil"/>
                                    <w:bottom w:val="single" w:sz="4" w:space="0" w:color="auto"/>
                                    <w:right w:val="single" w:sz="4" w:space="0" w:color="auto"/>
                                  </w:tcBorders>
                                  <w:shd w:val="clear" w:color="auto" w:fill="auto"/>
                                  <w:noWrap/>
                                  <w:vAlign w:val="center"/>
                                  <w:hideMark/>
                                </w:tcPr>
                                <w:p w14:paraId="4850E760"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560" w:type="dxa"/>
                                  <w:tcBorders>
                                    <w:top w:val="nil"/>
                                    <w:left w:val="nil"/>
                                    <w:bottom w:val="single" w:sz="4" w:space="0" w:color="auto"/>
                                    <w:right w:val="single" w:sz="4" w:space="0" w:color="auto"/>
                                  </w:tcBorders>
                                  <w:shd w:val="clear" w:color="auto" w:fill="auto"/>
                                  <w:noWrap/>
                                  <w:vAlign w:val="bottom"/>
                                  <w:hideMark/>
                                </w:tcPr>
                                <w:p w14:paraId="62C93247"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000" w:type="dxa"/>
                                  <w:tcBorders>
                                    <w:top w:val="nil"/>
                                    <w:left w:val="nil"/>
                                    <w:bottom w:val="single" w:sz="4" w:space="0" w:color="auto"/>
                                    <w:right w:val="single" w:sz="4" w:space="0" w:color="auto"/>
                                  </w:tcBorders>
                                  <w:shd w:val="clear" w:color="auto" w:fill="auto"/>
                                  <w:noWrap/>
                                  <w:vAlign w:val="center"/>
                                  <w:hideMark/>
                                </w:tcPr>
                                <w:p w14:paraId="5B9AB6EA" w14:textId="77777777" w:rsidR="00646D61" w:rsidRPr="007F59ED" w:rsidRDefault="00646D61" w:rsidP="00EF4E0F">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840" w:type="dxa"/>
                                  <w:tcBorders>
                                    <w:top w:val="nil"/>
                                    <w:left w:val="nil"/>
                                    <w:bottom w:val="single" w:sz="4" w:space="0" w:color="auto"/>
                                    <w:right w:val="single" w:sz="4" w:space="0" w:color="auto"/>
                                  </w:tcBorders>
                                  <w:shd w:val="clear" w:color="auto" w:fill="auto"/>
                                  <w:noWrap/>
                                  <w:vAlign w:val="center"/>
                                  <w:hideMark/>
                                </w:tcPr>
                                <w:p w14:paraId="59682924" w14:textId="77777777" w:rsidR="00646D61" w:rsidRPr="007F59ED" w:rsidRDefault="00646D61" w:rsidP="007F59ED">
                                  <w:pPr>
                                    <w:ind w:firstLine="0"/>
                                    <w:jc w:val="center"/>
                                    <w:rPr>
                                      <w:rFonts w:ascii="Calibri" w:eastAsia="Times New Roman" w:hAnsi="Calibri" w:cs="Calibri"/>
                                      <w:color w:val="000000"/>
                                      <w:sz w:val="16"/>
                                      <w:szCs w:val="16"/>
                                      <w:lang w:eastAsia="zh-CN"/>
                                    </w:rPr>
                                  </w:pPr>
                                </w:p>
                              </w:tc>
                              <w:tc>
                                <w:tcPr>
                                  <w:tcW w:w="960" w:type="dxa"/>
                                  <w:tcBorders>
                                    <w:top w:val="nil"/>
                                    <w:left w:val="nil"/>
                                    <w:bottom w:val="single" w:sz="4" w:space="0" w:color="auto"/>
                                    <w:right w:val="single" w:sz="4" w:space="0" w:color="auto"/>
                                  </w:tcBorders>
                                  <w:shd w:val="clear" w:color="auto" w:fill="auto"/>
                                  <w:noWrap/>
                                  <w:vAlign w:val="bottom"/>
                                  <w:hideMark/>
                                </w:tcPr>
                                <w:p w14:paraId="0BFF26C5"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320" w:type="dxa"/>
                                  <w:tcBorders>
                                    <w:top w:val="nil"/>
                                    <w:left w:val="nil"/>
                                    <w:bottom w:val="single" w:sz="4" w:space="0" w:color="auto"/>
                                    <w:right w:val="single" w:sz="4" w:space="0" w:color="auto"/>
                                  </w:tcBorders>
                                  <w:shd w:val="clear" w:color="auto" w:fill="auto"/>
                                  <w:noWrap/>
                                  <w:vAlign w:val="center"/>
                                  <w:hideMark/>
                                </w:tcPr>
                                <w:p w14:paraId="567EFB21"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240" w:type="dxa"/>
                                  <w:tcBorders>
                                    <w:top w:val="nil"/>
                                    <w:left w:val="nil"/>
                                    <w:bottom w:val="single" w:sz="4" w:space="0" w:color="auto"/>
                                    <w:right w:val="single" w:sz="4" w:space="0" w:color="auto"/>
                                  </w:tcBorders>
                                  <w:shd w:val="clear" w:color="auto" w:fill="auto"/>
                                  <w:noWrap/>
                                  <w:vAlign w:val="bottom"/>
                                  <w:hideMark/>
                                </w:tcPr>
                                <w:p w14:paraId="6074F73B"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r>
                            <w:tr w:rsidR="00646D61" w:rsidRPr="007F59ED" w14:paraId="7E16814E" w14:textId="77777777" w:rsidTr="00646D61">
                              <w:trPr>
                                <w:trHeight w:val="533"/>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9D42694"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Logical Copy</w:t>
                                  </w:r>
                                </w:p>
                              </w:tc>
                              <w:tc>
                                <w:tcPr>
                                  <w:tcW w:w="1060" w:type="dxa"/>
                                  <w:tcBorders>
                                    <w:top w:val="nil"/>
                                    <w:left w:val="nil"/>
                                    <w:bottom w:val="single" w:sz="4" w:space="0" w:color="auto"/>
                                    <w:right w:val="single" w:sz="4" w:space="0" w:color="auto"/>
                                  </w:tcBorders>
                                  <w:shd w:val="clear" w:color="auto" w:fill="auto"/>
                                  <w:noWrap/>
                                  <w:vAlign w:val="bottom"/>
                                  <w:hideMark/>
                                </w:tcPr>
                                <w:p w14:paraId="2AD8B803"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040" w:type="dxa"/>
                                  <w:tcBorders>
                                    <w:top w:val="nil"/>
                                    <w:left w:val="nil"/>
                                    <w:bottom w:val="single" w:sz="4" w:space="0" w:color="auto"/>
                                    <w:right w:val="single" w:sz="4" w:space="0" w:color="auto"/>
                                  </w:tcBorders>
                                  <w:shd w:val="clear" w:color="auto" w:fill="auto"/>
                                  <w:noWrap/>
                                  <w:vAlign w:val="bottom"/>
                                  <w:hideMark/>
                                </w:tcPr>
                                <w:p w14:paraId="5718170F"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560" w:type="dxa"/>
                                  <w:tcBorders>
                                    <w:top w:val="nil"/>
                                    <w:left w:val="nil"/>
                                    <w:bottom w:val="single" w:sz="4" w:space="0" w:color="auto"/>
                                    <w:right w:val="single" w:sz="4" w:space="0" w:color="auto"/>
                                  </w:tcBorders>
                                  <w:shd w:val="clear" w:color="auto" w:fill="auto"/>
                                  <w:noWrap/>
                                  <w:vAlign w:val="center"/>
                                  <w:hideMark/>
                                </w:tcPr>
                                <w:p w14:paraId="52396C15"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000" w:type="dxa"/>
                                  <w:tcBorders>
                                    <w:top w:val="nil"/>
                                    <w:left w:val="nil"/>
                                    <w:bottom w:val="single" w:sz="4" w:space="0" w:color="auto"/>
                                    <w:right w:val="single" w:sz="4" w:space="0" w:color="auto"/>
                                  </w:tcBorders>
                                  <w:shd w:val="clear" w:color="auto" w:fill="auto"/>
                                  <w:noWrap/>
                                  <w:vAlign w:val="center"/>
                                  <w:hideMark/>
                                </w:tcPr>
                                <w:p w14:paraId="7FF44AAD" w14:textId="18DDB90F" w:rsidR="00646D61" w:rsidRPr="007F59ED" w:rsidRDefault="00646D61" w:rsidP="007F59ED">
                                  <w:pPr>
                                    <w:ind w:firstLine="0"/>
                                    <w:jc w:val="center"/>
                                    <w:rPr>
                                      <w:rFonts w:ascii="Calibri" w:eastAsia="Times New Roman" w:hAnsi="Calibri" w:cs="Calibri"/>
                                      <w:color w:val="000000"/>
                                      <w:sz w:val="16"/>
                                      <w:szCs w:val="16"/>
                                      <w:lang w:eastAsia="zh-CN"/>
                                    </w:rPr>
                                  </w:pPr>
                                </w:p>
                              </w:tc>
                              <w:tc>
                                <w:tcPr>
                                  <w:tcW w:w="840" w:type="dxa"/>
                                  <w:tcBorders>
                                    <w:top w:val="nil"/>
                                    <w:left w:val="nil"/>
                                    <w:bottom w:val="single" w:sz="4" w:space="0" w:color="auto"/>
                                    <w:right w:val="single" w:sz="4" w:space="0" w:color="auto"/>
                                  </w:tcBorders>
                                  <w:shd w:val="clear" w:color="auto" w:fill="auto"/>
                                  <w:noWrap/>
                                  <w:vAlign w:val="center"/>
                                  <w:hideMark/>
                                </w:tcPr>
                                <w:p w14:paraId="59E1C203" w14:textId="0D112382" w:rsidR="00646D61" w:rsidRPr="007F59ED" w:rsidRDefault="00646D61" w:rsidP="007F59ED">
                                  <w:pPr>
                                    <w:ind w:firstLine="0"/>
                                    <w:jc w:val="center"/>
                                    <w:rPr>
                                      <w:rFonts w:ascii="Calibri" w:eastAsia="Times New Roman" w:hAnsi="Calibri" w:cs="Calibri"/>
                                      <w:color w:val="000000"/>
                                      <w:sz w:val="16"/>
                                      <w:szCs w:val="16"/>
                                      <w:lang w:eastAsia="zh-CN"/>
                                    </w:rPr>
                                  </w:pPr>
                                </w:p>
                              </w:tc>
                              <w:tc>
                                <w:tcPr>
                                  <w:tcW w:w="960" w:type="dxa"/>
                                  <w:tcBorders>
                                    <w:top w:val="nil"/>
                                    <w:left w:val="nil"/>
                                    <w:bottom w:val="single" w:sz="4" w:space="0" w:color="auto"/>
                                    <w:right w:val="single" w:sz="4" w:space="0" w:color="auto"/>
                                  </w:tcBorders>
                                  <w:shd w:val="clear" w:color="auto" w:fill="auto"/>
                                  <w:noWrap/>
                                  <w:vAlign w:val="bottom"/>
                                  <w:hideMark/>
                                </w:tcPr>
                                <w:p w14:paraId="44DCCDF9"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14:paraId="65D69DF9"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240" w:type="dxa"/>
                                  <w:tcBorders>
                                    <w:top w:val="nil"/>
                                    <w:left w:val="nil"/>
                                    <w:bottom w:val="single" w:sz="4" w:space="0" w:color="auto"/>
                                    <w:right w:val="single" w:sz="4" w:space="0" w:color="auto"/>
                                  </w:tcBorders>
                                  <w:shd w:val="clear" w:color="auto" w:fill="auto"/>
                                  <w:noWrap/>
                                  <w:vAlign w:val="bottom"/>
                                  <w:hideMark/>
                                </w:tcPr>
                                <w:p w14:paraId="75775576"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r>
                            <w:tr w:rsidR="00646D61" w:rsidRPr="007F59ED" w14:paraId="5180F580" w14:textId="77777777" w:rsidTr="00646D61">
                              <w:trPr>
                                <w:trHeight w:val="443"/>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06B8DD7"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Stuffit</w:t>
                                  </w:r>
                                </w:p>
                              </w:tc>
                              <w:tc>
                                <w:tcPr>
                                  <w:tcW w:w="1060" w:type="dxa"/>
                                  <w:tcBorders>
                                    <w:top w:val="nil"/>
                                    <w:left w:val="nil"/>
                                    <w:bottom w:val="single" w:sz="4" w:space="0" w:color="auto"/>
                                    <w:right w:val="single" w:sz="4" w:space="0" w:color="auto"/>
                                  </w:tcBorders>
                                  <w:shd w:val="clear" w:color="auto" w:fill="auto"/>
                                  <w:noWrap/>
                                  <w:vAlign w:val="center"/>
                                  <w:hideMark/>
                                </w:tcPr>
                                <w:p w14:paraId="792D385C"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040" w:type="dxa"/>
                                  <w:tcBorders>
                                    <w:top w:val="nil"/>
                                    <w:left w:val="nil"/>
                                    <w:bottom w:val="single" w:sz="4" w:space="0" w:color="auto"/>
                                    <w:right w:val="single" w:sz="4" w:space="0" w:color="auto"/>
                                  </w:tcBorders>
                                  <w:shd w:val="clear" w:color="auto" w:fill="auto"/>
                                  <w:noWrap/>
                                  <w:vAlign w:val="center"/>
                                  <w:hideMark/>
                                </w:tcPr>
                                <w:p w14:paraId="56D817A8"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560" w:type="dxa"/>
                                  <w:tcBorders>
                                    <w:top w:val="nil"/>
                                    <w:left w:val="nil"/>
                                    <w:bottom w:val="single" w:sz="4" w:space="0" w:color="auto"/>
                                    <w:right w:val="single" w:sz="4" w:space="0" w:color="auto"/>
                                  </w:tcBorders>
                                  <w:shd w:val="clear" w:color="auto" w:fill="auto"/>
                                  <w:noWrap/>
                                  <w:vAlign w:val="bottom"/>
                                  <w:hideMark/>
                                </w:tcPr>
                                <w:p w14:paraId="3B107A26"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000" w:type="dxa"/>
                                  <w:tcBorders>
                                    <w:top w:val="nil"/>
                                    <w:left w:val="nil"/>
                                    <w:bottom w:val="single" w:sz="4" w:space="0" w:color="auto"/>
                                    <w:right w:val="single" w:sz="4" w:space="0" w:color="auto"/>
                                  </w:tcBorders>
                                  <w:shd w:val="clear" w:color="auto" w:fill="auto"/>
                                  <w:noWrap/>
                                  <w:vAlign w:val="center"/>
                                  <w:hideMark/>
                                </w:tcPr>
                                <w:p w14:paraId="022ACFC9"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840" w:type="dxa"/>
                                  <w:tcBorders>
                                    <w:top w:val="nil"/>
                                    <w:left w:val="nil"/>
                                    <w:bottom w:val="single" w:sz="4" w:space="0" w:color="auto"/>
                                    <w:right w:val="single" w:sz="4" w:space="0" w:color="auto"/>
                                  </w:tcBorders>
                                  <w:shd w:val="clear" w:color="auto" w:fill="auto"/>
                                  <w:noWrap/>
                                  <w:vAlign w:val="bottom"/>
                                  <w:hideMark/>
                                </w:tcPr>
                                <w:p w14:paraId="3F720C8A"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960" w:type="dxa"/>
                                  <w:tcBorders>
                                    <w:top w:val="nil"/>
                                    <w:left w:val="nil"/>
                                    <w:bottom w:val="single" w:sz="4" w:space="0" w:color="auto"/>
                                    <w:right w:val="single" w:sz="4" w:space="0" w:color="auto"/>
                                  </w:tcBorders>
                                  <w:shd w:val="clear" w:color="auto" w:fill="auto"/>
                                  <w:noWrap/>
                                  <w:vAlign w:val="center"/>
                                  <w:hideMark/>
                                </w:tcPr>
                                <w:p w14:paraId="1557DEA8"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320" w:type="dxa"/>
                                  <w:tcBorders>
                                    <w:top w:val="nil"/>
                                    <w:left w:val="nil"/>
                                    <w:bottom w:val="single" w:sz="4" w:space="0" w:color="auto"/>
                                    <w:right w:val="single" w:sz="4" w:space="0" w:color="auto"/>
                                  </w:tcBorders>
                                  <w:shd w:val="clear" w:color="auto" w:fill="auto"/>
                                  <w:noWrap/>
                                  <w:vAlign w:val="center"/>
                                  <w:hideMark/>
                                </w:tcPr>
                                <w:p w14:paraId="67059950"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240" w:type="dxa"/>
                                  <w:tcBorders>
                                    <w:top w:val="nil"/>
                                    <w:left w:val="nil"/>
                                    <w:bottom w:val="single" w:sz="4" w:space="0" w:color="auto"/>
                                    <w:right w:val="single" w:sz="4" w:space="0" w:color="auto"/>
                                  </w:tcBorders>
                                  <w:shd w:val="clear" w:color="auto" w:fill="auto"/>
                                  <w:noWrap/>
                                  <w:vAlign w:val="center"/>
                                  <w:hideMark/>
                                </w:tcPr>
                                <w:p w14:paraId="5CD77A70"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r>
                            <w:tr w:rsidR="00646D61" w:rsidRPr="007F59ED" w14:paraId="61674049" w14:textId="77777777" w:rsidTr="00646D61">
                              <w:trPr>
                                <w:trHeight w:val="43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B570F08"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MacBinary</w:t>
                                  </w:r>
                                </w:p>
                              </w:tc>
                              <w:tc>
                                <w:tcPr>
                                  <w:tcW w:w="1060" w:type="dxa"/>
                                  <w:tcBorders>
                                    <w:top w:val="nil"/>
                                    <w:left w:val="nil"/>
                                    <w:bottom w:val="single" w:sz="4" w:space="0" w:color="auto"/>
                                    <w:right w:val="single" w:sz="4" w:space="0" w:color="auto"/>
                                  </w:tcBorders>
                                  <w:shd w:val="clear" w:color="auto" w:fill="auto"/>
                                  <w:noWrap/>
                                  <w:vAlign w:val="center"/>
                                  <w:hideMark/>
                                </w:tcPr>
                                <w:p w14:paraId="35E89673"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040" w:type="dxa"/>
                                  <w:tcBorders>
                                    <w:top w:val="nil"/>
                                    <w:left w:val="nil"/>
                                    <w:bottom w:val="single" w:sz="4" w:space="0" w:color="auto"/>
                                    <w:right w:val="single" w:sz="4" w:space="0" w:color="auto"/>
                                  </w:tcBorders>
                                  <w:shd w:val="clear" w:color="auto" w:fill="auto"/>
                                  <w:noWrap/>
                                  <w:vAlign w:val="center"/>
                                  <w:hideMark/>
                                </w:tcPr>
                                <w:p w14:paraId="36E08CE0"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560" w:type="dxa"/>
                                  <w:tcBorders>
                                    <w:top w:val="nil"/>
                                    <w:left w:val="nil"/>
                                    <w:bottom w:val="single" w:sz="4" w:space="0" w:color="auto"/>
                                    <w:right w:val="single" w:sz="4" w:space="0" w:color="auto"/>
                                  </w:tcBorders>
                                  <w:shd w:val="clear" w:color="auto" w:fill="auto"/>
                                  <w:noWrap/>
                                  <w:vAlign w:val="center"/>
                                  <w:hideMark/>
                                </w:tcPr>
                                <w:p w14:paraId="5F8931B5"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000" w:type="dxa"/>
                                  <w:tcBorders>
                                    <w:top w:val="nil"/>
                                    <w:left w:val="nil"/>
                                    <w:bottom w:val="single" w:sz="4" w:space="0" w:color="auto"/>
                                    <w:right w:val="single" w:sz="4" w:space="0" w:color="auto"/>
                                  </w:tcBorders>
                                  <w:shd w:val="clear" w:color="auto" w:fill="auto"/>
                                  <w:noWrap/>
                                  <w:vAlign w:val="bottom"/>
                                  <w:hideMark/>
                                </w:tcPr>
                                <w:p w14:paraId="2D44DFC5"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840" w:type="dxa"/>
                                  <w:tcBorders>
                                    <w:top w:val="nil"/>
                                    <w:left w:val="nil"/>
                                    <w:bottom w:val="single" w:sz="4" w:space="0" w:color="auto"/>
                                    <w:right w:val="single" w:sz="4" w:space="0" w:color="auto"/>
                                  </w:tcBorders>
                                  <w:shd w:val="clear" w:color="auto" w:fill="auto"/>
                                  <w:noWrap/>
                                  <w:vAlign w:val="bottom"/>
                                  <w:hideMark/>
                                </w:tcPr>
                                <w:p w14:paraId="46495B70"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960" w:type="dxa"/>
                                  <w:tcBorders>
                                    <w:top w:val="nil"/>
                                    <w:left w:val="nil"/>
                                    <w:bottom w:val="single" w:sz="4" w:space="0" w:color="auto"/>
                                    <w:right w:val="single" w:sz="4" w:space="0" w:color="auto"/>
                                  </w:tcBorders>
                                  <w:shd w:val="clear" w:color="auto" w:fill="auto"/>
                                  <w:noWrap/>
                                  <w:vAlign w:val="bottom"/>
                                  <w:hideMark/>
                                </w:tcPr>
                                <w:p w14:paraId="0745AD7C"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320" w:type="dxa"/>
                                  <w:tcBorders>
                                    <w:top w:val="nil"/>
                                    <w:left w:val="nil"/>
                                    <w:bottom w:val="single" w:sz="4" w:space="0" w:color="auto"/>
                                    <w:right w:val="single" w:sz="4" w:space="0" w:color="auto"/>
                                  </w:tcBorders>
                                  <w:shd w:val="clear" w:color="auto" w:fill="auto"/>
                                  <w:noWrap/>
                                  <w:vAlign w:val="center"/>
                                  <w:hideMark/>
                                </w:tcPr>
                                <w:p w14:paraId="171D20B4"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240" w:type="dxa"/>
                                  <w:tcBorders>
                                    <w:top w:val="nil"/>
                                    <w:left w:val="nil"/>
                                    <w:bottom w:val="single" w:sz="4" w:space="0" w:color="auto"/>
                                    <w:right w:val="single" w:sz="4" w:space="0" w:color="auto"/>
                                  </w:tcBorders>
                                  <w:shd w:val="clear" w:color="auto" w:fill="auto"/>
                                  <w:noWrap/>
                                  <w:vAlign w:val="center"/>
                                  <w:hideMark/>
                                </w:tcPr>
                                <w:p w14:paraId="537C44C6"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r>
                            <w:tr w:rsidR="00646D61" w:rsidRPr="007F59ED" w14:paraId="31EBEA5A" w14:textId="77777777" w:rsidTr="00646D61">
                              <w:trPr>
                                <w:trHeight w:val="443"/>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11A20FC"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AppleSingle</w:t>
                                  </w:r>
                                </w:p>
                              </w:tc>
                              <w:tc>
                                <w:tcPr>
                                  <w:tcW w:w="1060" w:type="dxa"/>
                                  <w:tcBorders>
                                    <w:top w:val="nil"/>
                                    <w:left w:val="nil"/>
                                    <w:bottom w:val="single" w:sz="4" w:space="0" w:color="auto"/>
                                    <w:right w:val="single" w:sz="4" w:space="0" w:color="auto"/>
                                  </w:tcBorders>
                                  <w:shd w:val="clear" w:color="auto" w:fill="auto"/>
                                  <w:noWrap/>
                                  <w:vAlign w:val="center"/>
                                  <w:hideMark/>
                                </w:tcPr>
                                <w:p w14:paraId="72705609"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040" w:type="dxa"/>
                                  <w:tcBorders>
                                    <w:top w:val="nil"/>
                                    <w:left w:val="nil"/>
                                    <w:bottom w:val="single" w:sz="4" w:space="0" w:color="auto"/>
                                    <w:right w:val="single" w:sz="4" w:space="0" w:color="auto"/>
                                  </w:tcBorders>
                                  <w:shd w:val="clear" w:color="auto" w:fill="auto"/>
                                  <w:noWrap/>
                                  <w:vAlign w:val="center"/>
                                  <w:hideMark/>
                                </w:tcPr>
                                <w:p w14:paraId="5AA18616"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560" w:type="dxa"/>
                                  <w:tcBorders>
                                    <w:top w:val="nil"/>
                                    <w:left w:val="nil"/>
                                    <w:bottom w:val="single" w:sz="4" w:space="0" w:color="auto"/>
                                    <w:right w:val="single" w:sz="4" w:space="0" w:color="auto"/>
                                  </w:tcBorders>
                                  <w:shd w:val="clear" w:color="auto" w:fill="auto"/>
                                  <w:noWrap/>
                                  <w:vAlign w:val="center"/>
                                  <w:hideMark/>
                                </w:tcPr>
                                <w:p w14:paraId="01A1ECB6"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000" w:type="dxa"/>
                                  <w:tcBorders>
                                    <w:top w:val="nil"/>
                                    <w:left w:val="nil"/>
                                    <w:bottom w:val="single" w:sz="4" w:space="0" w:color="auto"/>
                                    <w:right w:val="single" w:sz="4" w:space="0" w:color="auto"/>
                                  </w:tcBorders>
                                  <w:shd w:val="clear" w:color="auto" w:fill="auto"/>
                                  <w:noWrap/>
                                  <w:vAlign w:val="center"/>
                                  <w:hideMark/>
                                </w:tcPr>
                                <w:p w14:paraId="3C02B91D"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840" w:type="dxa"/>
                                  <w:tcBorders>
                                    <w:top w:val="nil"/>
                                    <w:left w:val="nil"/>
                                    <w:bottom w:val="single" w:sz="4" w:space="0" w:color="auto"/>
                                    <w:right w:val="single" w:sz="4" w:space="0" w:color="auto"/>
                                  </w:tcBorders>
                                  <w:shd w:val="clear" w:color="auto" w:fill="auto"/>
                                  <w:noWrap/>
                                  <w:vAlign w:val="bottom"/>
                                  <w:hideMark/>
                                </w:tcPr>
                                <w:p w14:paraId="4F8473D0"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960" w:type="dxa"/>
                                  <w:tcBorders>
                                    <w:top w:val="nil"/>
                                    <w:left w:val="nil"/>
                                    <w:bottom w:val="single" w:sz="4" w:space="0" w:color="auto"/>
                                    <w:right w:val="single" w:sz="4" w:space="0" w:color="auto"/>
                                  </w:tcBorders>
                                  <w:shd w:val="clear" w:color="auto" w:fill="auto"/>
                                  <w:noWrap/>
                                  <w:vAlign w:val="bottom"/>
                                  <w:hideMark/>
                                </w:tcPr>
                                <w:p w14:paraId="275BD58B"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14:paraId="091C0D51"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240" w:type="dxa"/>
                                  <w:tcBorders>
                                    <w:top w:val="nil"/>
                                    <w:left w:val="nil"/>
                                    <w:bottom w:val="single" w:sz="4" w:space="0" w:color="auto"/>
                                    <w:right w:val="single" w:sz="4" w:space="0" w:color="auto"/>
                                  </w:tcBorders>
                                  <w:shd w:val="clear" w:color="auto" w:fill="auto"/>
                                  <w:noWrap/>
                                  <w:vAlign w:val="center"/>
                                  <w:hideMark/>
                                </w:tcPr>
                                <w:p w14:paraId="14378B69"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r>
                            <w:tr w:rsidR="00646D61" w:rsidRPr="007F59ED" w14:paraId="6A54BDFF" w14:textId="77777777" w:rsidTr="00646D61">
                              <w:trPr>
                                <w:trHeight w:val="52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28A42CE"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AppleDouble</w:t>
                                  </w:r>
                                </w:p>
                              </w:tc>
                              <w:tc>
                                <w:tcPr>
                                  <w:tcW w:w="1060" w:type="dxa"/>
                                  <w:tcBorders>
                                    <w:top w:val="nil"/>
                                    <w:left w:val="nil"/>
                                    <w:bottom w:val="single" w:sz="4" w:space="0" w:color="auto"/>
                                    <w:right w:val="single" w:sz="4" w:space="0" w:color="auto"/>
                                  </w:tcBorders>
                                  <w:shd w:val="clear" w:color="auto" w:fill="auto"/>
                                  <w:noWrap/>
                                  <w:vAlign w:val="center"/>
                                  <w:hideMark/>
                                </w:tcPr>
                                <w:p w14:paraId="4D31B6F2"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040" w:type="dxa"/>
                                  <w:tcBorders>
                                    <w:top w:val="nil"/>
                                    <w:left w:val="nil"/>
                                    <w:bottom w:val="single" w:sz="4" w:space="0" w:color="auto"/>
                                    <w:right w:val="single" w:sz="4" w:space="0" w:color="auto"/>
                                  </w:tcBorders>
                                  <w:shd w:val="clear" w:color="auto" w:fill="auto"/>
                                  <w:noWrap/>
                                  <w:vAlign w:val="center"/>
                                  <w:hideMark/>
                                </w:tcPr>
                                <w:p w14:paraId="07444127" w14:textId="77777777" w:rsidR="00646D61" w:rsidRPr="007F59ED" w:rsidRDefault="00646D61" w:rsidP="006E6626">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560" w:type="dxa"/>
                                  <w:tcBorders>
                                    <w:top w:val="nil"/>
                                    <w:left w:val="nil"/>
                                    <w:bottom w:val="single" w:sz="4" w:space="0" w:color="auto"/>
                                    <w:right w:val="single" w:sz="4" w:space="0" w:color="auto"/>
                                  </w:tcBorders>
                                  <w:shd w:val="clear" w:color="auto" w:fill="auto"/>
                                  <w:noWrap/>
                                  <w:vAlign w:val="center"/>
                                  <w:hideMark/>
                                </w:tcPr>
                                <w:p w14:paraId="60842379"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000" w:type="dxa"/>
                                  <w:tcBorders>
                                    <w:top w:val="nil"/>
                                    <w:left w:val="nil"/>
                                    <w:bottom w:val="single" w:sz="4" w:space="0" w:color="auto"/>
                                    <w:right w:val="single" w:sz="4" w:space="0" w:color="auto"/>
                                  </w:tcBorders>
                                  <w:shd w:val="clear" w:color="auto" w:fill="auto"/>
                                  <w:noWrap/>
                                  <w:vAlign w:val="center"/>
                                  <w:hideMark/>
                                </w:tcPr>
                                <w:p w14:paraId="4851BC89"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840" w:type="dxa"/>
                                  <w:tcBorders>
                                    <w:top w:val="nil"/>
                                    <w:left w:val="nil"/>
                                    <w:bottom w:val="single" w:sz="4" w:space="0" w:color="auto"/>
                                    <w:right w:val="single" w:sz="4" w:space="0" w:color="auto"/>
                                  </w:tcBorders>
                                  <w:shd w:val="clear" w:color="auto" w:fill="auto"/>
                                  <w:noWrap/>
                                  <w:vAlign w:val="bottom"/>
                                  <w:hideMark/>
                                </w:tcPr>
                                <w:p w14:paraId="02BABCF9"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960" w:type="dxa"/>
                                  <w:tcBorders>
                                    <w:top w:val="nil"/>
                                    <w:left w:val="nil"/>
                                    <w:bottom w:val="single" w:sz="4" w:space="0" w:color="auto"/>
                                    <w:right w:val="single" w:sz="4" w:space="0" w:color="auto"/>
                                  </w:tcBorders>
                                  <w:shd w:val="clear" w:color="auto" w:fill="auto"/>
                                  <w:noWrap/>
                                  <w:vAlign w:val="bottom"/>
                                  <w:hideMark/>
                                </w:tcPr>
                                <w:p w14:paraId="50F050D5"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14:paraId="2E59D3F3"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240" w:type="dxa"/>
                                  <w:tcBorders>
                                    <w:top w:val="nil"/>
                                    <w:left w:val="nil"/>
                                    <w:bottom w:val="single" w:sz="4" w:space="0" w:color="auto"/>
                                    <w:right w:val="single" w:sz="4" w:space="0" w:color="auto"/>
                                  </w:tcBorders>
                                  <w:shd w:val="clear" w:color="auto" w:fill="auto"/>
                                  <w:noWrap/>
                                  <w:vAlign w:val="center"/>
                                  <w:hideMark/>
                                </w:tcPr>
                                <w:p w14:paraId="4724D038"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r>
                          </w:tbl>
                          <w:p w14:paraId="5009CEAE" w14:textId="7096BD6E" w:rsidR="00646D61" w:rsidRPr="001D3E69" w:rsidRDefault="00FC6E13" w:rsidP="00646D61">
                            <w:pPr>
                              <w:rPr>
                                <w:sz w:val="16"/>
                                <w:szCs w:val="16"/>
                              </w:rPr>
                            </w:pPr>
                            <w:r w:rsidRPr="001D3E69">
                              <w:rPr>
                                <w:sz w:val="16"/>
                                <w:szCs w:val="16"/>
                              </w:rPr>
                              <w:t>Figure 1. Table showing each Preservation format method</w:t>
                            </w:r>
                            <w:r w:rsidR="001D3E69" w:rsidRPr="001D3E69">
                              <w:rPr>
                                <w:sz w:val="16"/>
                                <w:szCs w:val="16"/>
                              </w:rPr>
                              <w:t xml:space="preserve"> and related properties.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434EB9" id="_x0000_t202" coordsize="21600,21600" o:spt="202" path="m,l,21600r21600,l21600,xe">
                <v:stroke joinstyle="miter"/>
                <v:path gradientshapeok="t" o:connecttype="rect"/>
              </v:shapetype>
              <v:shape id="Text Box 5" o:spid="_x0000_s1026" type="#_x0000_t202" style="position:absolute;left:0;text-align:left;margin-left:-8.7pt;margin-top:8.8pt;width:526.8pt;height:218.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" fillcolor="white [3201]" stroked="f" strokeweight=".5pt">
                <v:textbox>
                  <w:txbxContent>
                    <w:tbl>
                      <w:tblPr>
                        <w:tblW w:w="9920" w:type="dxa"/>
                        <w:tblLook w:val="04A0" w:firstRow="1" w:lastRow="0" w:firstColumn="1" w:lastColumn="0" w:noHBand="0" w:noVBand="1"/>
                      </w:tblPr>
                      <w:tblGrid>
                        <w:gridCol w:w="1061"/>
                        <w:gridCol w:w="1060"/>
                        <w:gridCol w:w="1083"/>
                        <w:gridCol w:w="1560"/>
                        <w:gridCol w:w="1083"/>
                        <w:gridCol w:w="877"/>
                        <w:gridCol w:w="1064"/>
                        <w:gridCol w:w="1320"/>
                        <w:gridCol w:w="1240"/>
                      </w:tblGrid>
                      <w:tr w:rsidR="00646D61" w:rsidRPr="007F59ED" w14:paraId="52626883" w14:textId="77777777" w:rsidTr="007F59ED">
                        <w:trPr>
                          <w:trHeight w:val="860"/>
                        </w:trPr>
                        <w:tc>
                          <w:tcPr>
                            <w:tcW w:w="90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C0919CA" w14:textId="77777777" w:rsidR="00646D61" w:rsidRPr="007F59ED" w:rsidRDefault="00646D61" w:rsidP="008C18EB">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Format</w:t>
                            </w:r>
                          </w:p>
                        </w:tc>
                        <w:tc>
                          <w:tcPr>
                            <w:tcW w:w="1060" w:type="dxa"/>
                            <w:tcBorders>
                              <w:top w:val="single" w:sz="4" w:space="0" w:color="auto"/>
                              <w:left w:val="nil"/>
                              <w:bottom w:val="single" w:sz="4" w:space="0" w:color="auto"/>
                              <w:right w:val="single" w:sz="4" w:space="0" w:color="auto"/>
                            </w:tcBorders>
                            <w:shd w:val="clear" w:color="000000" w:fill="BDD7EE"/>
                            <w:noWrap/>
                            <w:vAlign w:val="center"/>
                            <w:hideMark/>
                          </w:tcPr>
                          <w:p w14:paraId="342F598A" w14:textId="77777777" w:rsidR="00646D61" w:rsidRPr="007F59ED" w:rsidRDefault="00646D61" w:rsidP="007F20A8">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Resource Fork</w:t>
                            </w:r>
                          </w:p>
                        </w:tc>
                        <w:tc>
                          <w:tcPr>
                            <w:tcW w:w="1040" w:type="dxa"/>
                            <w:tcBorders>
                              <w:top w:val="single" w:sz="4" w:space="0" w:color="auto"/>
                              <w:left w:val="nil"/>
                              <w:bottom w:val="single" w:sz="4" w:space="0" w:color="auto"/>
                              <w:right w:val="single" w:sz="4" w:space="0" w:color="auto"/>
                            </w:tcBorders>
                            <w:shd w:val="clear" w:color="000000" w:fill="BDD7EE"/>
                            <w:noWrap/>
                            <w:vAlign w:val="center"/>
                            <w:hideMark/>
                          </w:tcPr>
                          <w:p w14:paraId="178AC00D"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Type/Creator</w:t>
                            </w:r>
                          </w:p>
                        </w:tc>
                        <w:tc>
                          <w:tcPr>
                            <w:tcW w:w="1560" w:type="dxa"/>
                            <w:tcBorders>
                              <w:top w:val="single" w:sz="4" w:space="0" w:color="auto"/>
                              <w:left w:val="nil"/>
                              <w:bottom w:val="single" w:sz="4" w:space="0" w:color="auto"/>
                              <w:right w:val="single" w:sz="4" w:space="0" w:color="auto"/>
                            </w:tcBorders>
                            <w:shd w:val="clear" w:color="000000" w:fill="BDD7EE"/>
                            <w:noWrap/>
                            <w:vAlign w:val="center"/>
                            <w:hideMark/>
                          </w:tcPr>
                          <w:p w14:paraId="40F6800D" w14:textId="77777777" w:rsidR="00646D61" w:rsidRPr="007F59ED" w:rsidRDefault="00646D61" w:rsidP="007F20A8">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Individual Files Visible</w:t>
                            </w:r>
                          </w:p>
                        </w:tc>
                        <w:tc>
                          <w:tcPr>
                            <w:tcW w:w="1000" w:type="dxa"/>
                            <w:tcBorders>
                              <w:top w:val="single" w:sz="4" w:space="0" w:color="auto"/>
                              <w:left w:val="nil"/>
                              <w:bottom w:val="single" w:sz="4" w:space="0" w:color="auto"/>
                              <w:right w:val="single" w:sz="4" w:space="0" w:color="auto"/>
                            </w:tcBorders>
                            <w:shd w:val="clear" w:color="000000" w:fill="BDD7EE"/>
                            <w:noWrap/>
                            <w:vAlign w:val="center"/>
                            <w:hideMark/>
                          </w:tcPr>
                          <w:p w14:paraId="4B9B3795"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Identification</w:t>
                            </w:r>
                          </w:p>
                        </w:tc>
                        <w:tc>
                          <w:tcPr>
                            <w:tcW w:w="840" w:type="dxa"/>
                            <w:tcBorders>
                              <w:top w:val="single" w:sz="4" w:space="0" w:color="auto"/>
                              <w:left w:val="nil"/>
                              <w:bottom w:val="single" w:sz="4" w:space="0" w:color="auto"/>
                              <w:right w:val="single" w:sz="4" w:space="0" w:color="auto"/>
                            </w:tcBorders>
                            <w:shd w:val="clear" w:color="000000" w:fill="BDD7EE"/>
                            <w:noWrap/>
                            <w:vAlign w:val="center"/>
                            <w:hideMark/>
                          </w:tcPr>
                          <w:p w14:paraId="1CB02633"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Validation</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14:paraId="2CB6288D"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Compression</w:t>
                            </w:r>
                          </w:p>
                        </w:tc>
                        <w:tc>
                          <w:tcPr>
                            <w:tcW w:w="1320" w:type="dxa"/>
                            <w:tcBorders>
                              <w:top w:val="single" w:sz="4" w:space="0" w:color="auto"/>
                              <w:left w:val="nil"/>
                              <w:bottom w:val="single" w:sz="4" w:space="0" w:color="auto"/>
                              <w:right w:val="single" w:sz="4" w:space="0" w:color="auto"/>
                            </w:tcBorders>
                            <w:shd w:val="clear" w:color="000000" w:fill="BDD7EE"/>
                            <w:noWrap/>
                            <w:vAlign w:val="center"/>
                            <w:hideMark/>
                          </w:tcPr>
                          <w:p w14:paraId="633E81A3" w14:textId="77777777" w:rsidR="00646D61" w:rsidRPr="007F59ED" w:rsidRDefault="00646D61" w:rsidP="007F20A8">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Common Software</w:t>
                            </w:r>
                          </w:p>
                        </w:tc>
                        <w:tc>
                          <w:tcPr>
                            <w:tcW w:w="1240" w:type="dxa"/>
                            <w:tcBorders>
                              <w:top w:val="single" w:sz="4" w:space="0" w:color="auto"/>
                              <w:left w:val="nil"/>
                              <w:bottom w:val="single" w:sz="4" w:space="0" w:color="auto"/>
                              <w:right w:val="single" w:sz="4" w:space="0" w:color="auto"/>
                            </w:tcBorders>
                            <w:shd w:val="clear" w:color="000000" w:fill="BDD7EE"/>
                            <w:noWrap/>
                            <w:vAlign w:val="center"/>
                            <w:hideMark/>
                          </w:tcPr>
                          <w:p w14:paraId="700030F0" w14:textId="77777777" w:rsidR="00646D61" w:rsidRPr="007F59ED" w:rsidRDefault="00646D61" w:rsidP="007355B9">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Additional Steps</w:t>
                            </w:r>
                          </w:p>
                        </w:tc>
                      </w:tr>
                      <w:tr w:rsidR="00646D61" w:rsidRPr="007F59ED" w14:paraId="023D6EE6" w14:textId="77777777" w:rsidTr="00646D61">
                        <w:trPr>
                          <w:trHeight w:val="5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4505736"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Disk Image</w:t>
                            </w:r>
                          </w:p>
                        </w:tc>
                        <w:tc>
                          <w:tcPr>
                            <w:tcW w:w="1060" w:type="dxa"/>
                            <w:tcBorders>
                              <w:top w:val="nil"/>
                              <w:left w:val="nil"/>
                              <w:bottom w:val="single" w:sz="4" w:space="0" w:color="auto"/>
                              <w:right w:val="single" w:sz="4" w:space="0" w:color="auto"/>
                            </w:tcBorders>
                            <w:shd w:val="clear" w:color="auto" w:fill="auto"/>
                            <w:noWrap/>
                            <w:vAlign w:val="center"/>
                            <w:hideMark/>
                          </w:tcPr>
                          <w:p w14:paraId="392E827E"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040" w:type="dxa"/>
                            <w:tcBorders>
                              <w:top w:val="nil"/>
                              <w:left w:val="nil"/>
                              <w:bottom w:val="single" w:sz="4" w:space="0" w:color="auto"/>
                              <w:right w:val="single" w:sz="4" w:space="0" w:color="auto"/>
                            </w:tcBorders>
                            <w:shd w:val="clear" w:color="auto" w:fill="auto"/>
                            <w:noWrap/>
                            <w:vAlign w:val="center"/>
                            <w:hideMark/>
                          </w:tcPr>
                          <w:p w14:paraId="4850E760"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560" w:type="dxa"/>
                            <w:tcBorders>
                              <w:top w:val="nil"/>
                              <w:left w:val="nil"/>
                              <w:bottom w:val="single" w:sz="4" w:space="0" w:color="auto"/>
                              <w:right w:val="single" w:sz="4" w:space="0" w:color="auto"/>
                            </w:tcBorders>
                            <w:shd w:val="clear" w:color="auto" w:fill="auto"/>
                            <w:noWrap/>
                            <w:vAlign w:val="bottom"/>
                            <w:hideMark/>
                          </w:tcPr>
                          <w:p w14:paraId="62C93247"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000" w:type="dxa"/>
                            <w:tcBorders>
                              <w:top w:val="nil"/>
                              <w:left w:val="nil"/>
                              <w:bottom w:val="single" w:sz="4" w:space="0" w:color="auto"/>
                              <w:right w:val="single" w:sz="4" w:space="0" w:color="auto"/>
                            </w:tcBorders>
                            <w:shd w:val="clear" w:color="auto" w:fill="auto"/>
                            <w:noWrap/>
                            <w:vAlign w:val="center"/>
                            <w:hideMark/>
                          </w:tcPr>
                          <w:p w14:paraId="5B9AB6EA" w14:textId="77777777" w:rsidR="00646D61" w:rsidRPr="007F59ED" w:rsidRDefault="00646D61" w:rsidP="00EF4E0F">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840" w:type="dxa"/>
                            <w:tcBorders>
                              <w:top w:val="nil"/>
                              <w:left w:val="nil"/>
                              <w:bottom w:val="single" w:sz="4" w:space="0" w:color="auto"/>
                              <w:right w:val="single" w:sz="4" w:space="0" w:color="auto"/>
                            </w:tcBorders>
                            <w:shd w:val="clear" w:color="auto" w:fill="auto"/>
                            <w:noWrap/>
                            <w:vAlign w:val="center"/>
                            <w:hideMark/>
                          </w:tcPr>
                          <w:p w14:paraId="59682924" w14:textId="77777777" w:rsidR="00646D61" w:rsidRPr="007F59ED" w:rsidRDefault="00646D61" w:rsidP="007F59ED">
                            <w:pPr>
                              <w:ind w:firstLine="0"/>
                              <w:jc w:val="center"/>
                              <w:rPr>
                                <w:rFonts w:ascii="Calibri" w:eastAsia="Times New Roman" w:hAnsi="Calibri" w:cs="Calibri"/>
                                <w:color w:val="000000"/>
                                <w:sz w:val="16"/>
                                <w:szCs w:val="16"/>
                                <w:lang w:eastAsia="zh-CN"/>
                              </w:rPr>
                            </w:pPr>
                          </w:p>
                        </w:tc>
                        <w:tc>
                          <w:tcPr>
                            <w:tcW w:w="960" w:type="dxa"/>
                            <w:tcBorders>
                              <w:top w:val="nil"/>
                              <w:left w:val="nil"/>
                              <w:bottom w:val="single" w:sz="4" w:space="0" w:color="auto"/>
                              <w:right w:val="single" w:sz="4" w:space="0" w:color="auto"/>
                            </w:tcBorders>
                            <w:shd w:val="clear" w:color="auto" w:fill="auto"/>
                            <w:noWrap/>
                            <w:vAlign w:val="bottom"/>
                            <w:hideMark/>
                          </w:tcPr>
                          <w:p w14:paraId="0BFF26C5"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320" w:type="dxa"/>
                            <w:tcBorders>
                              <w:top w:val="nil"/>
                              <w:left w:val="nil"/>
                              <w:bottom w:val="single" w:sz="4" w:space="0" w:color="auto"/>
                              <w:right w:val="single" w:sz="4" w:space="0" w:color="auto"/>
                            </w:tcBorders>
                            <w:shd w:val="clear" w:color="auto" w:fill="auto"/>
                            <w:noWrap/>
                            <w:vAlign w:val="center"/>
                            <w:hideMark/>
                          </w:tcPr>
                          <w:p w14:paraId="567EFB21"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240" w:type="dxa"/>
                            <w:tcBorders>
                              <w:top w:val="nil"/>
                              <w:left w:val="nil"/>
                              <w:bottom w:val="single" w:sz="4" w:space="0" w:color="auto"/>
                              <w:right w:val="single" w:sz="4" w:space="0" w:color="auto"/>
                            </w:tcBorders>
                            <w:shd w:val="clear" w:color="auto" w:fill="auto"/>
                            <w:noWrap/>
                            <w:vAlign w:val="bottom"/>
                            <w:hideMark/>
                          </w:tcPr>
                          <w:p w14:paraId="6074F73B"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r>
                      <w:tr w:rsidR="00646D61" w:rsidRPr="007F59ED" w14:paraId="7E16814E" w14:textId="77777777" w:rsidTr="00646D61">
                        <w:trPr>
                          <w:trHeight w:val="533"/>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9D42694"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Logical Copy</w:t>
                            </w:r>
                          </w:p>
                        </w:tc>
                        <w:tc>
                          <w:tcPr>
                            <w:tcW w:w="1060" w:type="dxa"/>
                            <w:tcBorders>
                              <w:top w:val="nil"/>
                              <w:left w:val="nil"/>
                              <w:bottom w:val="single" w:sz="4" w:space="0" w:color="auto"/>
                              <w:right w:val="single" w:sz="4" w:space="0" w:color="auto"/>
                            </w:tcBorders>
                            <w:shd w:val="clear" w:color="auto" w:fill="auto"/>
                            <w:noWrap/>
                            <w:vAlign w:val="bottom"/>
                            <w:hideMark/>
                          </w:tcPr>
                          <w:p w14:paraId="2AD8B803"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040" w:type="dxa"/>
                            <w:tcBorders>
                              <w:top w:val="nil"/>
                              <w:left w:val="nil"/>
                              <w:bottom w:val="single" w:sz="4" w:space="0" w:color="auto"/>
                              <w:right w:val="single" w:sz="4" w:space="0" w:color="auto"/>
                            </w:tcBorders>
                            <w:shd w:val="clear" w:color="auto" w:fill="auto"/>
                            <w:noWrap/>
                            <w:vAlign w:val="bottom"/>
                            <w:hideMark/>
                          </w:tcPr>
                          <w:p w14:paraId="5718170F"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560" w:type="dxa"/>
                            <w:tcBorders>
                              <w:top w:val="nil"/>
                              <w:left w:val="nil"/>
                              <w:bottom w:val="single" w:sz="4" w:space="0" w:color="auto"/>
                              <w:right w:val="single" w:sz="4" w:space="0" w:color="auto"/>
                            </w:tcBorders>
                            <w:shd w:val="clear" w:color="auto" w:fill="auto"/>
                            <w:noWrap/>
                            <w:vAlign w:val="center"/>
                            <w:hideMark/>
                          </w:tcPr>
                          <w:p w14:paraId="52396C15"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000" w:type="dxa"/>
                            <w:tcBorders>
                              <w:top w:val="nil"/>
                              <w:left w:val="nil"/>
                              <w:bottom w:val="single" w:sz="4" w:space="0" w:color="auto"/>
                              <w:right w:val="single" w:sz="4" w:space="0" w:color="auto"/>
                            </w:tcBorders>
                            <w:shd w:val="clear" w:color="auto" w:fill="auto"/>
                            <w:noWrap/>
                            <w:vAlign w:val="center"/>
                            <w:hideMark/>
                          </w:tcPr>
                          <w:p w14:paraId="7FF44AAD" w14:textId="18DDB90F" w:rsidR="00646D61" w:rsidRPr="007F59ED" w:rsidRDefault="00646D61" w:rsidP="007F59ED">
                            <w:pPr>
                              <w:ind w:firstLine="0"/>
                              <w:jc w:val="center"/>
                              <w:rPr>
                                <w:rFonts w:ascii="Calibri" w:eastAsia="Times New Roman" w:hAnsi="Calibri" w:cs="Calibri"/>
                                <w:color w:val="000000"/>
                                <w:sz w:val="16"/>
                                <w:szCs w:val="16"/>
                                <w:lang w:eastAsia="zh-CN"/>
                              </w:rPr>
                            </w:pPr>
                          </w:p>
                        </w:tc>
                        <w:tc>
                          <w:tcPr>
                            <w:tcW w:w="840" w:type="dxa"/>
                            <w:tcBorders>
                              <w:top w:val="nil"/>
                              <w:left w:val="nil"/>
                              <w:bottom w:val="single" w:sz="4" w:space="0" w:color="auto"/>
                              <w:right w:val="single" w:sz="4" w:space="0" w:color="auto"/>
                            </w:tcBorders>
                            <w:shd w:val="clear" w:color="auto" w:fill="auto"/>
                            <w:noWrap/>
                            <w:vAlign w:val="center"/>
                            <w:hideMark/>
                          </w:tcPr>
                          <w:p w14:paraId="59E1C203" w14:textId="0D112382" w:rsidR="00646D61" w:rsidRPr="007F59ED" w:rsidRDefault="00646D61" w:rsidP="007F59ED">
                            <w:pPr>
                              <w:ind w:firstLine="0"/>
                              <w:jc w:val="center"/>
                              <w:rPr>
                                <w:rFonts w:ascii="Calibri" w:eastAsia="Times New Roman" w:hAnsi="Calibri" w:cs="Calibri"/>
                                <w:color w:val="000000"/>
                                <w:sz w:val="16"/>
                                <w:szCs w:val="16"/>
                                <w:lang w:eastAsia="zh-CN"/>
                              </w:rPr>
                            </w:pPr>
                          </w:p>
                        </w:tc>
                        <w:tc>
                          <w:tcPr>
                            <w:tcW w:w="960" w:type="dxa"/>
                            <w:tcBorders>
                              <w:top w:val="nil"/>
                              <w:left w:val="nil"/>
                              <w:bottom w:val="single" w:sz="4" w:space="0" w:color="auto"/>
                              <w:right w:val="single" w:sz="4" w:space="0" w:color="auto"/>
                            </w:tcBorders>
                            <w:shd w:val="clear" w:color="auto" w:fill="auto"/>
                            <w:noWrap/>
                            <w:vAlign w:val="bottom"/>
                            <w:hideMark/>
                          </w:tcPr>
                          <w:p w14:paraId="44DCCDF9"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14:paraId="65D69DF9"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240" w:type="dxa"/>
                            <w:tcBorders>
                              <w:top w:val="nil"/>
                              <w:left w:val="nil"/>
                              <w:bottom w:val="single" w:sz="4" w:space="0" w:color="auto"/>
                              <w:right w:val="single" w:sz="4" w:space="0" w:color="auto"/>
                            </w:tcBorders>
                            <w:shd w:val="clear" w:color="auto" w:fill="auto"/>
                            <w:noWrap/>
                            <w:vAlign w:val="bottom"/>
                            <w:hideMark/>
                          </w:tcPr>
                          <w:p w14:paraId="75775576"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r>
                      <w:tr w:rsidR="00646D61" w:rsidRPr="007F59ED" w14:paraId="5180F580" w14:textId="77777777" w:rsidTr="00646D61">
                        <w:trPr>
                          <w:trHeight w:val="443"/>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06B8DD7"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Stuffit</w:t>
                            </w:r>
                          </w:p>
                        </w:tc>
                        <w:tc>
                          <w:tcPr>
                            <w:tcW w:w="1060" w:type="dxa"/>
                            <w:tcBorders>
                              <w:top w:val="nil"/>
                              <w:left w:val="nil"/>
                              <w:bottom w:val="single" w:sz="4" w:space="0" w:color="auto"/>
                              <w:right w:val="single" w:sz="4" w:space="0" w:color="auto"/>
                            </w:tcBorders>
                            <w:shd w:val="clear" w:color="auto" w:fill="auto"/>
                            <w:noWrap/>
                            <w:vAlign w:val="center"/>
                            <w:hideMark/>
                          </w:tcPr>
                          <w:p w14:paraId="792D385C"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040" w:type="dxa"/>
                            <w:tcBorders>
                              <w:top w:val="nil"/>
                              <w:left w:val="nil"/>
                              <w:bottom w:val="single" w:sz="4" w:space="0" w:color="auto"/>
                              <w:right w:val="single" w:sz="4" w:space="0" w:color="auto"/>
                            </w:tcBorders>
                            <w:shd w:val="clear" w:color="auto" w:fill="auto"/>
                            <w:noWrap/>
                            <w:vAlign w:val="center"/>
                            <w:hideMark/>
                          </w:tcPr>
                          <w:p w14:paraId="56D817A8"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560" w:type="dxa"/>
                            <w:tcBorders>
                              <w:top w:val="nil"/>
                              <w:left w:val="nil"/>
                              <w:bottom w:val="single" w:sz="4" w:space="0" w:color="auto"/>
                              <w:right w:val="single" w:sz="4" w:space="0" w:color="auto"/>
                            </w:tcBorders>
                            <w:shd w:val="clear" w:color="auto" w:fill="auto"/>
                            <w:noWrap/>
                            <w:vAlign w:val="bottom"/>
                            <w:hideMark/>
                          </w:tcPr>
                          <w:p w14:paraId="3B107A26"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000" w:type="dxa"/>
                            <w:tcBorders>
                              <w:top w:val="nil"/>
                              <w:left w:val="nil"/>
                              <w:bottom w:val="single" w:sz="4" w:space="0" w:color="auto"/>
                              <w:right w:val="single" w:sz="4" w:space="0" w:color="auto"/>
                            </w:tcBorders>
                            <w:shd w:val="clear" w:color="auto" w:fill="auto"/>
                            <w:noWrap/>
                            <w:vAlign w:val="center"/>
                            <w:hideMark/>
                          </w:tcPr>
                          <w:p w14:paraId="022ACFC9"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840" w:type="dxa"/>
                            <w:tcBorders>
                              <w:top w:val="nil"/>
                              <w:left w:val="nil"/>
                              <w:bottom w:val="single" w:sz="4" w:space="0" w:color="auto"/>
                              <w:right w:val="single" w:sz="4" w:space="0" w:color="auto"/>
                            </w:tcBorders>
                            <w:shd w:val="clear" w:color="auto" w:fill="auto"/>
                            <w:noWrap/>
                            <w:vAlign w:val="bottom"/>
                            <w:hideMark/>
                          </w:tcPr>
                          <w:p w14:paraId="3F720C8A"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960" w:type="dxa"/>
                            <w:tcBorders>
                              <w:top w:val="nil"/>
                              <w:left w:val="nil"/>
                              <w:bottom w:val="single" w:sz="4" w:space="0" w:color="auto"/>
                              <w:right w:val="single" w:sz="4" w:space="0" w:color="auto"/>
                            </w:tcBorders>
                            <w:shd w:val="clear" w:color="auto" w:fill="auto"/>
                            <w:noWrap/>
                            <w:vAlign w:val="center"/>
                            <w:hideMark/>
                          </w:tcPr>
                          <w:p w14:paraId="1557DEA8"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320" w:type="dxa"/>
                            <w:tcBorders>
                              <w:top w:val="nil"/>
                              <w:left w:val="nil"/>
                              <w:bottom w:val="single" w:sz="4" w:space="0" w:color="auto"/>
                              <w:right w:val="single" w:sz="4" w:space="0" w:color="auto"/>
                            </w:tcBorders>
                            <w:shd w:val="clear" w:color="auto" w:fill="auto"/>
                            <w:noWrap/>
                            <w:vAlign w:val="center"/>
                            <w:hideMark/>
                          </w:tcPr>
                          <w:p w14:paraId="67059950"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240" w:type="dxa"/>
                            <w:tcBorders>
                              <w:top w:val="nil"/>
                              <w:left w:val="nil"/>
                              <w:bottom w:val="single" w:sz="4" w:space="0" w:color="auto"/>
                              <w:right w:val="single" w:sz="4" w:space="0" w:color="auto"/>
                            </w:tcBorders>
                            <w:shd w:val="clear" w:color="auto" w:fill="auto"/>
                            <w:noWrap/>
                            <w:vAlign w:val="center"/>
                            <w:hideMark/>
                          </w:tcPr>
                          <w:p w14:paraId="5CD77A70"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r>
                      <w:tr w:rsidR="00646D61" w:rsidRPr="007F59ED" w14:paraId="61674049" w14:textId="77777777" w:rsidTr="00646D61">
                        <w:trPr>
                          <w:trHeight w:val="43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B570F08"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MacBinary</w:t>
                            </w:r>
                          </w:p>
                        </w:tc>
                        <w:tc>
                          <w:tcPr>
                            <w:tcW w:w="1060" w:type="dxa"/>
                            <w:tcBorders>
                              <w:top w:val="nil"/>
                              <w:left w:val="nil"/>
                              <w:bottom w:val="single" w:sz="4" w:space="0" w:color="auto"/>
                              <w:right w:val="single" w:sz="4" w:space="0" w:color="auto"/>
                            </w:tcBorders>
                            <w:shd w:val="clear" w:color="auto" w:fill="auto"/>
                            <w:noWrap/>
                            <w:vAlign w:val="center"/>
                            <w:hideMark/>
                          </w:tcPr>
                          <w:p w14:paraId="35E89673"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040" w:type="dxa"/>
                            <w:tcBorders>
                              <w:top w:val="nil"/>
                              <w:left w:val="nil"/>
                              <w:bottom w:val="single" w:sz="4" w:space="0" w:color="auto"/>
                              <w:right w:val="single" w:sz="4" w:space="0" w:color="auto"/>
                            </w:tcBorders>
                            <w:shd w:val="clear" w:color="auto" w:fill="auto"/>
                            <w:noWrap/>
                            <w:vAlign w:val="center"/>
                            <w:hideMark/>
                          </w:tcPr>
                          <w:p w14:paraId="36E08CE0"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560" w:type="dxa"/>
                            <w:tcBorders>
                              <w:top w:val="nil"/>
                              <w:left w:val="nil"/>
                              <w:bottom w:val="single" w:sz="4" w:space="0" w:color="auto"/>
                              <w:right w:val="single" w:sz="4" w:space="0" w:color="auto"/>
                            </w:tcBorders>
                            <w:shd w:val="clear" w:color="auto" w:fill="auto"/>
                            <w:noWrap/>
                            <w:vAlign w:val="center"/>
                            <w:hideMark/>
                          </w:tcPr>
                          <w:p w14:paraId="5F8931B5"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000" w:type="dxa"/>
                            <w:tcBorders>
                              <w:top w:val="nil"/>
                              <w:left w:val="nil"/>
                              <w:bottom w:val="single" w:sz="4" w:space="0" w:color="auto"/>
                              <w:right w:val="single" w:sz="4" w:space="0" w:color="auto"/>
                            </w:tcBorders>
                            <w:shd w:val="clear" w:color="auto" w:fill="auto"/>
                            <w:noWrap/>
                            <w:vAlign w:val="bottom"/>
                            <w:hideMark/>
                          </w:tcPr>
                          <w:p w14:paraId="2D44DFC5"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840" w:type="dxa"/>
                            <w:tcBorders>
                              <w:top w:val="nil"/>
                              <w:left w:val="nil"/>
                              <w:bottom w:val="single" w:sz="4" w:space="0" w:color="auto"/>
                              <w:right w:val="single" w:sz="4" w:space="0" w:color="auto"/>
                            </w:tcBorders>
                            <w:shd w:val="clear" w:color="auto" w:fill="auto"/>
                            <w:noWrap/>
                            <w:vAlign w:val="bottom"/>
                            <w:hideMark/>
                          </w:tcPr>
                          <w:p w14:paraId="46495B70"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960" w:type="dxa"/>
                            <w:tcBorders>
                              <w:top w:val="nil"/>
                              <w:left w:val="nil"/>
                              <w:bottom w:val="single" w:sz="4" w:space="0" w:color="auto"/>
                              <w:right w:val="single" w:sz="4" w:space="0" w:color="auto"/>
                            </w:tcBorders>
                            <w:shd w:val="clear" w:color="auto" w:fill="auto"/>
                            <w:noWrap/>
                            <w:vAlign w:val="bottom"/>
                            <w:hideMark/>
                          </w:tcPr>
                          <w:p w14:paraId="0745AD7C"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320" w:type="dxa"/>
                            <w:tcBorders>
                              <w:top w:val="nil"/>
                              <w:left w:val="nil"/>
                              <w:bottom w:val="single" w:sz="4" w:space="0" w:color="auto"/>
                              <w:right w:val="single" w:sz="4" w:space="0" w:color="auto"/>
                            </w:tcBorders>
                            <w:shd w:val="clear" w:color="auto" w:fill="auto"/>
                            <w:noWrap/>
                            <w:vAlign w:val="center"/>
                            <w:hideMark/>
                          </w:tcPr>
                          <w:p w14:paraId="171D20B4"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240" w:type="dxa"/>
                            <w:tcBorders>
                              <w:top w:val="nil"/>
                              <w:left w:val="nil"/>
                              <w:bottom w:val="single" w:sz="4" w:space="0" w:color="auto"/>
                              <w:right w:val="single" w:sz="4" w:space="0" w:color="auto"/>
                            </w:tcBorders>
                            <w:shd w:val="clear" w:color="auto" w:fill="auto"/>
                            <w:noWrap/>
                            <w:vAlign w:val="center"/>
                            <w:hideMark/>
                          </w:tcPr>
                          <w:p w14:paraId="537C44C6"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r>
                      <w:tr w:rsidR="00646D61" w:rsidRPr="007F59ED" w14:paraId="31EBEA5A" w14:textId="77777777" w:rsidTr="00646D61">
                        <w:trPr>
                          <w:trHeight w:val="443"/>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11A20FC"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AppleSingle</w:t>
                            </w:r>
                          </w:p>
                        </w:tc>
                        <w:tc>
                          <w:tcPr>
                            <w:tcW w:w="1060" w:type="dxa"/>
                            <w:tcBorders>
                              <w:top w:val="nil"/>
                              <w:left w:val="nil"/>
                              <w:bottom w:val="single" w:sz="4" w:space="0" w:color="auto"/>
                              <w:right w:val="single" w:sz="4" w:space="0" w:color="auto"/>
                            </w:tcBorders>
                            <w:shd w:val="clear" w:color="auto" w:fill="auto"/>
                            <w:noWrap/>
                            <w:vAlign w:val="center"/>
                            <w:hideMark/>
                          </w:tcPr>
                          <w:p w14:paraId="72705609"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040" w:type="dxa"/>
                            <w:tcBorders>
                              <w:top w:val="nil"/>
                              <w:left w:val="nil"/>
                              <w:bottom w:val="single" w:sz="4" w:space="0" w:color="auto"/>
                              <w:right w:val="single" w:sz="4" w:space="0" w:color="auto"/>
                            </w:tcBorders>
                            <w:shd w:val="clear" w:color="auto" w:fill="auto"/>
                            <w:noWrap/>
                            <w:vAlign w:val="center"/>
                            <w:hideMark/>
                          </w:tcPr>
                          <w:p w14:paraId="5AA18616"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560" w:type="dxa"/>
                            <w:tcBorders>
                              <w:top w:val="nil"/>
                              <w:left w:val="nil"/>
                              <w:bottom w:val="single" w:sz="4" w:space="0" w:color="auto"/>
                              <w:right w:val="single" w:sz="4" w:space="0" w:color="auto"/>
                            </w:tcBorders>
                            <w:shd w:val="clear" w:color="auto" w:fill="auto"/>
                            <w:noWrap/>
                            <w:vAlign w:val="center"/>
                            <w:hideMark/>
                          </w:tcPr>
                          <w:p w14:paraId="01A1ECB6"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000" w:type="dxa"/>
                            <w:tcBorders>
                              <w:top w:val="nil"/>
                              <w:left w:val="nil"/>
                              <w:bottom w:val="single" w:sz="4" w:space="0" w:color="auto"/>
                              <w:right w:val="single" w:sz="4" w:space="0" w:color="auto"/>
                            </w:tcBorders>
                            <w:shd w:val="clear" w:color="auto" w:fill="auto"/>
                            <w:noWrap/>
                            <w:vAlign w:val="center"/>
                            <w:hideMark/>
                          </w:tcPr>
                          <w:p w14:paraId="3C02B91D"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840" w:type="dxa"/>
                            <w:tcBorders>
                              <w:top w:val="nil"/>
                              <w:left w:val="nil"/>
                              <w:bottom w:val="single" w:sz="4" w:space="0" w:color="auto"/>
                              <w:right w:val="single" w:sz="4" w:space="0" w:color="auto"/>
                            </w:tcBorders>
                            <w:shd w:val="clear" w:color="auto" w:fill="auto"/>
                            <w:noWrap/>
                            <w:vAlign w:val="bottom"/>
                            <w:hideMark/>
                          </w:tcPr>
                          <w:p w14:paraId="4F8473D0"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960" w:type="dxa"/>
                            <w:tcBorders>
                              <w:top w:val="nil"/>
                              <w:left w:val="nil"/>
                              <w:bottom w:val="single" w:sz="4" w:space="0" w:color="auto"/>
                              <w:right w:val="single" w:sz="4" w:space="0" w:color="auto"/>
                            </w:tcBorders>
                            <w:shd w:val="clear" w:color="auto" w:fill="auto"/>
                            <w:noWrap/>
                            <w:vAlign w:val="bottom"/>
                            <w:hideMark/>
                          </w:tcPr>
                          <w:p w14:paraId="275BD58B"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14:paraId="091C0D51"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240" w:type="dxa"/>
                            <w:tcBorders>
                              <w:top w:val="nil"/>
                              <w:left w:val="nil"/>
                              <w:bottom w:val="single" w:sz="4" w:space="0" w:color="auto"/>
                              <w:right w:val="single" w:sz="4" w:space="0" w:color="auto"/>
                            </w:tcBorders>
                            <w:shd w:val="clear" w:color="auto" w:fill="auto"/>
                            <w:noWrap/>
                            <w:vAlign w:val="center"/>
                            <w:hideMark/>
                          </w:tcPr>
                          <w:p w14:paraId="14378B69"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r>
                      <w:tr w:rsidR="00646D61" w:rsidRPr="007F59ED" w14:paraId="6A54BDFF" w14:textId="77777777" w:rsidTr="00646D61">
                        <w:trPr>
                          <w:trHeight w:val="52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28A42CE"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AppleDouble</w:t>
                            </w:r>
                          </w:p>
                        </w:tc>
                        <w:tc>
                          <w:tcPr>
                            <w:tcW w:w="1060" w:type="dxa"/>
                            <w:tcBorders>
                              <w:top w:val="nil"/>
                              <w:left w:val="nil"/>
                              <w:bottom w:val="single" w:sz="4" w:space="0" w:color="auto"/>
                              <w:right w:val="single" w:sz="4" w:space="0" w:color="auto"/>
                            </w:tcBorders>
                            <w:shd w:val="clear" w:color="auto" w:fill="auto"/>
                            <w:noWrap/>
                            <w:vAlign w:val="center"/>
                            <w:hideMark/>
                          </w:tcPr>
                          <w:p w14:paraId="4D31B6F2"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040" w:type="dxa"/>
                            <w:tcBorders>
                              <w:top w:val="nil"/>
                              <w:left w:val="nil"/>
                              <w:bottom w:val="single" w:sz="4" w:space="0" w:color="auto"/>
                              <w:right w:val="single" w:sz="4" w:space="0" w:color="auto"/>
                            </w:tcBorders>
                            <w:shd w:val="clear" w:color="auto" w:fill="auto"/>
                            <w:noWrap/>
                            <w:vAlign w:val="center"/>
                            <w:hideMark/>
                          </w:tcPr>
                          <w:p w14:paraId="07444127" w14:textId="77777777" w:rsidR="00646D61" w:rsidRPr="007F59ED" w:rsidRDefault="00646D61" w:rsidP="006E6626">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560" w:type="dxa"/>
                            <w:tcBorders>
                              <w:top w:val="nil"/>
                              <w:left w:val="nil"/>
                              <w:bottom w:val="single" w:sz="4" w:space="0" w:color="auto"/>
                              <w:right w:val="single" w:sz="4" w:space="0" w:color="auto"/>
                            </w:tcBorders>
                            <w:shd w:val="clear" w:color="auto" w:fill="auto"/>
                            <w:noWrap/>
                            <w:vAlign w:val="center"/>
                            <w:hideMark/>
                          </w:tcPr>
                          <w:p w14:paraId="60842379"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1000" w:type="dxa"/>
                            <w:tcBorders>
                              <w:top w:val="nil"/>
                              <w:left w:val="nil"/>
                              <w:bottom w:val="single" w:sz="4" w:space="0" w:color="auto"/>
                              <w:right w:val="single" w:sz="4" w:space="0" w:color="auto"/>
                            </w:tcBorders>
                            <w:shd w:val="clear" w:color="auto" w:fill="auto"/>
                            <w:noWrap/>
                            <w:vAlign w:val="center"/>
                            <w:hideMark/>
                          </w:tcPr>
                          <w:p w14:paraId="4851BC89"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c>
                          <w:tcPr>
                            <w:tcW w:w="840" w:type="dxa"/>
                            <w:tcBorders>
                              <w:top w:val="nil"/>
                              <w:left w:val="nil"/>
                              <w:bottom w:val="single" w:sz="4" w:space="0" w:color="auto"/>
                              <w:right w:val="single" w:sz="4" w:space="0" w:color="auto"/>
                            </w:tcBorders>
                            <w:shd w:val="clear" w:color="auto" w:fill="auto"/>
                            <w:noWrap/>
                            <w:vAlign w:val="bottom"/>
                            <w:hideMark/>
                          </w:tcPr>
                          <w:p w14:paraId="02BABCF9"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960" w:type="dxa"/>
                            <w:tcBorders>
                              <w:top w:val="nil"/>
                              <w:left w:val="nil"/>
                              <w:bottom w:val="single" w:sz="4" w:space="0" w:color="auto"/>
                              <w:right w:val="single" w:sz="4" w:space="0" w:color="auto"/>
                            </w:tcBorders>
                            <w:shd w:val="clear" w:color="auto" w:fill="auto"/>
                            <w:noWrap/>
                            <w:vAlign w:val="bottom"/>
                            <w:hideMark/>
                          </w:tcPr>
                          <w:p w14:paraId="50F050D5"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14:paraId="2E59D3F3" w14:textId="77777777" w:rsidR="00646D61" w:rsidRPr="007F59ED" w:rsidRDefault="00646D61" w:rsidP="007F59ED">
                            <w:pPr>
                              <w:ind w:firstLine="0"/>
                              <w:jc w:val="left"/>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 </w:t>
                            </w:r>
                          </w:p>
                        </w:tc>
                        <w:tc>
                          <w:tcPr>
                            <w:tcW w:w="1240" w:type="dxa"/>
                            <w:tcBorders>
                              <w:top w:val="nil"/>
                              <w:left w:val="nil"/>
                              <w:bottom w:val="single" w:sz="4" w:space="0" w:color="auto"/>
                              <w:right w:val="single" w:sz="4" w:space="0" w:color="auto"/>
                            </w:tcBorders>
                            <w:shd w:val="clear" w:color="auto" w:fill="auto"/>
                            <w:noWrap/>
                            <w:vAlign w:val="center"/>
                            <w:hideMark/>
                          </w:tcPr>
                          <w:p w14:paraId="4724D038" w14:textId="77777777" w:rsidR="00646D61" w:rsidRPr="007F59ED" w:rsidRDefault="00646D61" w:rsidP="007F59ED">
                            <w:pPr>
                              <w:ind w:firstLine="0"/>
                              <w:jc w:val="center"/>
                              <w:rPr>
                                <w:rFonts w:ascii="Calibri" w:eastAsia="Times New Roman" w:hAnsi="Calibri" w:cs="Calibri"/>
                                <w:color w:val="000000"/>
                                <w:sz w:val="16"/>
                                <w:szCs w:val="16"/>
                                <w:lang w:eastAsia="zh-CN"/>
                              </w:rPr>
                            </w:pPr>
                            <w:r w:rsidRPr="007F59ED">
                              <w:rPr>
                                <w:rFonts w:ascii="Calibri" w:eastAsia="Times New Roman" w:hAnsi="Calibri" w:cs="Calibri"/>
                                <w:color w:val="000000"/>
                                <w:sz w:val="16"/>
                                <w:szCs w:val="16"/>
                                <w:lang w:eastAsia="zh-CN"/>
                              </w:rPr>
                              <w:t>X</w:t>
                            </w:r>
                          </w:p>
                        </w:tc>
                      </w:tr>
                    </w:tbl>
                    <w:p w14:paraId="5009CEAE" w14:textId="7096BD6E" w:rsidR="00646D61" w:rsidRPr="001D3E69" w:rsidRDefault="00FC6E13" w:rsidP="00646D61">
                      <w:pPr>
                        <w:rPr>
                          <w:sz w:val="16"/>
                          <w:szCs w:val="16"/>
                        </w:rPr>
                      </w:pPr>
                      <w:r w:rsidRPr="001D3E69">
                        <w:rPr>
                          <w:sz w:val="16"/>
                          <w:szCs w:val="16"/>
                        </w:rPr>
                        <w:t>Figure 1. Table showing each Preservation format method</w:t>
                      </w:r>
                      <w:r w:rsidR="001D3E69" w:rsidRPr="001D3E69">
                        <w:rPr>
                          <w:sz w:val="16"/>
                          <w:szCs w:val="16"/>
                        </w:rPr>
                        <w:t xml:space="preserve"> and related properties.</w:t>
                      </w:r>
                    </w:p>
                  </w:txbxContent>
                </v:textbox>
              </v:shape>
            </w:pict>
          </mc:Fallback>
        </mc:AlternateContent>
      </w:r>
    </w:p>
    <w:p w14:paraId="6755F8A4" w14:textId="5FD09D5D" w:rsidR="00557FFE" w:rsidRDefault="00557FFE" w:rsidP="009427AC"/>
    <w:p w14:paraId="2C803D3F" w14:textId="31EA7860" w:rsidR="00557FFE" w:rsidRDefault="00557FFE" w:rsidP="009427AC"/>
    <w:p w14:paraId="5F449747" w14:textId="6F20E0E6" w:rsidR="00557FFE" w:rsidRDefault="00557FFE" w:rsidP="009427AC"/>
    <w:p w14:paraId="0CFD9D93" w14:textId="1D9B7714" w:rsidR="00557FFE" w:rsidRDefault="00557FFE" w:rsidP="009427AC"/>
    <w:p w14:paraId="2F82F6A8" w14:textId="1C9CC52D" w:rsidR="00557FFE" w:rsidRDefault="00557FFE" w:rsidP="009427AC"/>
    <w:p w14:paraId="2145B3DD" w14:textId="438C7F7A" w:rsidR="00557FFE" w:rsidRDefault="00557FFE" w:rsidP="009427AC"/>
    <w:p w14:paraId="6AE634CD" w14:textId="1C848D64" w:rsidR="00557FFE" w:rsidRDefault="00557FFE" w:rsidP="009427AC"/>
    <w:p w14:paraId="243104FB" w14:textId="0798C7E3" w:rsidR="00557FFE" w:rsidRDefault="00557FFE" w:rsidP="009427AC"/>
    <w:p w14:paraId="0B38F382" w14:textId="22E283DE" w:rsidR="00557FFE" w:rsidRDefault="00557FFE" w:rsidP="009427AC"/>
    <w:p w14:paraId="66E9939E" w14:textId="29D1088A" w:rsidR="00557FFE" w:rsidRDefault="00557FFE" w:rsidP="009427AC"/>
    <w:p w14:paraId="53415E70" w14:textId="0DD0D365" w:rsidR="00557FFE" w:rsidRDefault="00557FFE" w:rsidP="009427AC"/>
    <w:p w14:paraId="1F4A81F7" w14:textId="0868A405" w:rsidR="00557FFE" w:rsidRDefault="00557FFE" w:rsidP="009427AC"/>
    <w:p w14:paraId="31690BA4" w14:textId="25F0526B" w:rsidR="00557FFE" w:rsidRDefault="00557FFE" w:rsidP="009427AC"/>
    <w:p w14:paraId="0F96A36C" w14:textId="210823D4" w:rsidR="00557FFE" w:rsidRDefault="00557FFE" w:rsidP="009427AC"/>
    <w:p w14:paraId="50533B54" w14:textId="2417F204" w:rsidR="00557FFE" w:rsidRDefault="00557FFE" w:rsidP="009427AC"/>
    <w:p w14:paraId="1AAA9B52" w14:textId="77777777" w:rsidR="00557FFE" w:rsidRDefault="00557FFE" w:rsidP="00A455BC">
      <w:pPr>
        <w:ind w:firstLine="0"/>
      </w:pPr>
    </w:p>
    <w:p w14:paraId="541D0530" w14:textId="14EB72C5" w:rsidR="009427AC" w:rsidRPr="009427AC" w:rsidRDefault="00C32E57" w:rsidP="009427AC">
      <w:pPr>
        <w:pStyle w:val="Heading2"/>
        <w:numPr>
          <w:ilvl w:val="1"/>
          <w:numId w:val="3"/>
        </w:numPr>
      </w:pPr>
      <w:r>
        <w:t>MacBinary</w:t>
      </w:r>
    </w:p>
    <w:p w14:paraId="1D056552" w14:textId="79EA1AFF" w:rsidR="00794D59" w:rsidRDefault="00D734B1" w:rsidP="009427AC">
      <w:r>
        <w:t xml:space="preserve">MacBinary has been around a long time and </w:t>
      </w:r>
      <w:r w:rsidR="008B6597">
        <w:t xml:space="preserve">is </w:t>
      </w:r>
      <w:r>
        <w:t xml:space="preserve">commonly used </w:t>
      </w:r>
      <w:r w:rsidR="00E94967">
        <w:t>b</w:t>
      </w:r>
      <w:r>
        <w:t xml:space="preserve">y Macintosh users. Encoding to MacBinary </w:t>
      </w:r>
      <w:r w:rsidR="00703823">
        <w:t xml:space="preserve">adds the resource fork, </w:t>
      </w:r>
      <w:r w:rsidR="00786F9A">
        <w:t>d</w:t>
      </w:r>
      <w:r w:rsidR="00703823">
        <w:t xml:space="preserve">ata fork and Finder information into a single file with a “.bin” extension. </w:t>
      </w:r>
      <w:r w:rsidR="00592837">
        <w:t xml:space="preserve">Many software titles exist to encode and decode into this format. </w:t>
      </w:r>
      <w:r w:rsidR="00334F7B">
        <w:t>This file format is not c</w:t>
      </w:r>
      <w:r w:rsidR="009D514B">
        <w:t>urrently identified by DROID and “.bin” extension is common amo</w:t>
      </w:r>
      <w:r w:rsidR="00CD78A4">
        <w:t>ng other formats. Versions 1 &amp; 2 of MacBinary don’t have static headers</w:t>
      </w:r>
      <w:r w:rsidR="00D76F25">
        <w:t xml:space="preserve">, making a PRONOM signature difficult. Each file in the data set can be encoded, even the custom icon for </w:t>
      </w:r>
      <w:r w:rsidR="00D91BD6">
        <w:t xml:space="preserve">one of the folders. </w:t>
      </w:r>
      <w:r w:rsidR="00334F7B">
        <w:t>The f</w:t>
      </w:r>
      <w:r w:rsidR="00D91BD6">
        <w:t>ormat maintains original filename, even i</w:t>
      </w:r>
      <w:r w:rsidR="0001440D">
        <w:t>f</w:t>
      </w:r>
      <w:r w:rsidR="00D91BD6">
        <w:t xml:space="preserve"> encoded filename is changed</w:t>
      </w:r>
      <w:r w:rsidR="0001440D">
        <w:t>,</w:t>
      </w:r>
      <w:r w:rsidR="00D91BD6">
        <w:t xml:space="preserve"> and </w:t>
      </w:r>
      <w:r w:rsidR="00853DBF">
        <w:t>also retains original timestamps.</w:t>
      </w:r>
    </w:p>
    <w:p w14:paraId="5192AC84" w14:textId="02F13686" w:rsidR="00853DBF" w:rsidRDefault="00853DBF" w:rsidP="00794D59"/>
    <w:p w14:paraId="7E5E4006" w14:textId="2BFF8D5E" w:rsidR="00001AD5" w:rsidRDefault="00001AD5" w:rsidP="00001AD5">
      <w:pPr>
        <w:pStyle w:val="Heading2"/>
        <w:numPr>
          <w:ilvl w:val="1"/>
          <w:numId w:val="3"/>
        </w:numPr>
      </w:pPr>
      <w:r>
        <w:t>Apple Single</w:t>
      </w:r>
    </w:p>
    <w:p w14:paraId="620FCBCD" w14:textId="30AD2B2E" w:rsidR="00C961E9" w:rsidRDefault="00853DBF" w:rsidP="00853DBF">
      <w:r>
        <w:t xml:space="preserve">Apple Single has all the same benefits of MacBinary, but </w:t>
      </w:r>
      <w:r w:rsidR="00DC5B22">
        <w:t xml:space="preserve">was not as popular so software titles are more limited. The format is identified </w:t>
      </w:r>
      <w:r w:rsidR="00EC6DEB">
        <w:t>by</w:t>
      </w:r>
      <w:r w:rsidR="00DC5B22">
        <w:t xml:space="preserve"> DROID,</w:t>
      </w:r>
      <w:r w:rsidR="00EC6DEB">
        <w:t xml:space="preserve"> making ingest easier.</w:t>
      </w:r>
    </w:p>
    <w:p w14:paraId="0E1D78E4" w14:textId="77777777" w:rsidR="00C961E9" w:rsidRDefault="00C961E9" w:rsidP="00853DBF"/>
    <w:p w14:paraId="354266B9" w14:textId="15533BF6" w:rsidR="00C961E9" w:rsidRDefault="00C961E9" w:rsidP="00437AC5">
      <w:pPr>
        <w:pStyle w:val="Heading3"/>
        <w:numPr>
          <w:ilvl w:val="1"/>
          <w:numId w:val="3"/>
        </w:numPr>
      </w:pPr>
      <w:r>
        <w:t>Apple Double</w:t>
      </w:r>
    </w:p>
    <w:p w14:paraId="5E9FC898" w14:textId="1601D972" w:rsidR="00853DBF" w:rsidRPr="00635B2D" w:rsidRDefault="00C961E9" w:rsidP="00C961E9">
      <w:r>
        <w:t>Apple Double was ingested alongside the original logical copy</w:t>
      </w:r>
      <w:r w:rsidR="00BC4507">
        <w:t xml:space="preserve"> having the prefix “._” for all files. </w:t>
      </w:r>
      <w:r w:rsidR="00D20176">
        <w:t xml:space="preserve">Also identified by DROID, exporting and moving back to original system is cumbersome. </w:t>
      </w:r>
    </w:p>
    <w:p w14:paraId="207A9D35" w14:textId="75DB3BEC" w:rsidR="00C1211C" w:rsidRDefault="00C1211C" w:rsidP="00794D59"/>
    <w:p w14:paraId="3044E186" w14:textId="3C83EE11" w:rsidR="00C1211C" w:rsidRDefault="00C1211C">
      <w:pPr>
        <w:pBdr>
          <w:top w:val="nil"/>
          <w:left w:val="nil"/>
          <w:bottom w:val="nil"/>
          <w:right w:val="nil"/>
          <w:between w:val="nil"/>
        </w:pBdr>
        <w:spacing w:after="120"/>
      </w:pPr>
    </w:p>
    <w:p w14:paraId="76EF2252" w14:textId="711D7758" w:rsidR="00C1211C" w:rsidRDefault="00C1211C">
      <w:pPr>
        <w:pBdr>
          <w:top w:val="nil"/>
          <w:left w:val="nil"/>
          <w:bottom w:val="nil"/>
          <w:right w:val="nil"/>
          <w:between w:val="nil"/>
        </w:pBdr>
        <w:spacing w:after="120"/>
      </w:pPr>
    </w:p>
    <w:p w14:paraId="7D7C16D1" w14:textId="361BEE58" w:rsidR="00C1211C" w:rsidRDefault="00C1211C">
      <w:pPr>
        <w:pBdr>
          <w:top w:val="nil"/>
          <w:left w:val="nil"/>
          <w:bottom w:val="nil"/>
          <w:right w:val="nil"/>
          <w:between w:val="nil"/>
        </w:pBdr>
        <w:spacing w:after="120"/>
      </w:pPr>
    </w:p>
    <w:p w14:paraId="19E080E0" w14:textId="28DFFF62" w:rsidR="00C1211C" w:rsidRDefault="00C1211C">
      <w:pPr>
        <w:pBdr>
          <w:top w:val="nil"/>
          <w:left w:val="nil"/>
          <w:bottom w:val="nil"/>
          <w:right w:val="nil"/>
          <w:between w:val="nil"/>
        </w:pBdr>
        <w:spacing w:after="120"/>
      </w:pPr>
    </w:p>
    <w:p w14:paraId="6A00C38B" w14:textId="1B0AAA7D" w:rsidR="00C1211C" w:rsidRDefault="00C1211C">
      <w:pPr>
        <w:pBdr>
          <w:top w:val="nil"/>
          <w:left w:val="nil"/>
          <w:bottom w:val="nil"/>
          <w:right w:val="nil"/>
          <w:between w:val="nil"/>
        </w:pBdr>
        <w:spacing w:after="120"/>
      </w:pPr>
    </w:p>
    <w:p w14:paraId="4309A8BE" w14:textId="6FCE2B63" w:rsidR="00C1211C" w:rsidRDefault="00C1211C">
      <w:pPr>
        <w:pBdr>
          <w:top w:val="nil"/>
          <w:left w:val="nil"/>
          <w:bottom w:val="nil"/>
          <w:right w:val="nil"/>
          <w:between w:val="nil"/>
        </w:pBdr>
        <w:spacing w:after="120"/>
      </w:pPr>
    </w:p>
    <w:p w14:paraId="37FF3630" w14:textId="1D95F964" w:rsidR="00C1211C" w:rsidRDefault="00C1211C">
      <w:pPr>
        <w:pBdr>
          <w:top w:val="nil"/>
          <w:left w:val="nil"/>
          <w:bottom w:val="nil"/>
          <w:right w:val="nil"/>
          <w:between w:val="nil"/>
        </w:pBdr>
        <w:spacing w:after="120"/>
      </w:pPr>
    </w:p>
    <w:p w14:paraId="187A2C5F" w14:textId="6B368E77" w:rsidR="00C1211C" w:rsidRDefault="00C1211C">
      <w:pPr>
        <w:pBdr>
          <w:top w:val="nil"/>
          <w:left w:val="nil"/>
          <w:bottom w:val="nil"/>
          <w:right w:val="nil"/>
          <w:between w:val="nil"/>
        </w:pBdr>
        <w:spacing w:after="120"/>
      </w:pPr>
    </w:p>
    <w:p w14:paraId="33792817" w14:textId="17ABF8DB" w:rsidR="00C1211C" w:rsidRDefault="00C1211C">
      <w:pPr>
        <w:pBdr>
          <w:top w:val="nil"/>
          <w:left w:val="nil"/>
          <w:bottom w:val="nil"/>
          <w:right w:val="nil"/>
          <w:between w:val="nil"/>
        </w:pBdr>
        <w:spacing w:after="120"/>
      </w:pPr>
    </w:p>
    <w:p w14:paraId="602038FD" w14:textId="796BCEA7" w:rsidR="00696E33" w:rsidRDefault="00696E33">
      <w:pPr>
        <w:pBdr>
          <w:top w:val="nil"/>
          <w:left w:val="nil"/>
          <w:bottom w:val="nil"/>
          <w:right w:val="nil"/>
          <w:between w:val="nil"/>
        </w:pBdr>
        <w:spacing w:after="120"/>
      </w:pPr>
    </w:p>
    <w:p w14:paraId="102D868E" w14:textId="3D8FACBC" w:rsidR="00696E33" w:rsidRDefault="00696E33">
      <w:pPr>
        <w:pBdr>
          <w:top w:val="nil"/>
          <w:left w:val="nil"/>
          <w:bottom w:val="nil"/>
          <w:right w:val="nil"/>
          <w:between w:val="nil"/>
        </w:pBdr>
        <w:spacing w:after="120"/>
      </w:pPr>
    </w:p>
    <w:p w14:paraId="4BE27626" w14:textId="49DB5F14" w:rsidR="00696E33" w:rsidRDefault="00696E33">
      <w:pPr>
        <w:pBdr>
          <w:top w:val="nil"/>
          <w:left w:val="nil"/>
          <w:bottom w:val="nil"/>
          <w:right w:val="nil"/>
          <w:between w:val="nil"/>
        </w:pBdr>
        <w:spacing w:after="120"/>
      </w:pPr>
    </w:p>
    <w:p w14:paraId="7FDB62D8" w14:textId="680358E4" w:rsidR="00696E33" w:rsidRDefault="00696E33">
      <w:pPr>
        <w:pBdr>
          <w:top w:val="nil"/>
          <w:left w:val="nil"/>
          <w:bottom w:val="nil"/>
          <w:right w:val="nil"/>
          <w:between w:val="nil"/>
        </w:pBdr>
        <w:spacing w:after="120"/>
      </w:pPr>
    </w:p>
    <w:p w14:paraId="2FF6073C" w14:textId="1A913835" w:rsidR="00696E33" w:rsidRDefault="00696E33">
      <w:pPr>
        <w:pBdr>
          <w:top w:val="nil"/>
          <w:left w:val="nil"/>
          <w:bottom w:val="nil"/>
          <w:right w:val="nil"/>
          <w:between w:val="nil"/>
        </w:pBdr>
        <w:spacing w:after="120"/>
      </w:pPr>
    </w:p>
    <w:p w14:paraId="70BE4A0A" w14:textId="1186E2A5" w:rsidR="00F2301B" w:rsidRDefault="00F2301B" w:rsidP="00D02E60">
      <w:pPr>
        <w:pStyle w:val="Heading1"/>
        <w:numPr>
          <w:ilvl w:val="0"/>
          <w:numId w:val="0"/>
        </w:numPr>
        <w:jc w:val="both"/>
      </w:pPr>
    </w:p>
    <w:p w14:paraId="5B8DE1E6" w14:textId="502601D3" w:rsidR="00D02E60" w:rsidRDefault="00886EB4" w:rsidP="00D02E60">
      <w:pPr>
        <w:pStyle w:val="iPRESparagraphs"/>
      </w:pPr>
      <w:r>
        <w:rPr>
          <w:rFonts w:eastAsia="Open Sans"/>
          <w:noProof/>
          <w:color w:val="000000"/>
        </w:rPr>
        <mc:AlternateContent>
          <mc:Choice Requires="wps">
            <w:drawing>
              <wp:anchor distT="0" distB="0" distL="114300" distR="114300" simplePos="0" relativeHeight="251662336" behindDoc="0" locked="0" layoutInCell="1" allowOverlap="1" wp14:anchorId="47716926" wp14:editId="377B4757">
                <wp:simplePos x="0" y="0"/>
                <wp:positionH relativeFrom="column">
                  <wp:posOffset>51435</wp:posOffset>
                </wp:positionH>
                <wp:positionV relativeFrom="paragraph">
                  <wp:posOffset>-133381</wp:posOffset>
                </wp:positionV>
                <wp:extent cx="3105339" cy="2136014"/>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3105339" cy="2136014"/>
                        </a:xfrm>
                        <a:prstGeom prst="rect">
                          <a:avLst/>
                        </a:prstGeom>
                        <a:solidFill>
                          <a:schemeClr val="lt1"/>
                        </a:solidFill>
                        <a:ln w="6350">
                          <a:noFill/>
                        </a:ln>
                      </wps:spPr>
                      <wps:txbx>
                        <w:txbxContent>
                          <w:p w14:paraId="747BAFEF" w14:textId="7E2E184A" w:rsidR="00C1211C" w:rsidRDefault="00C1211C" w:rsidP="00C1211C">
                            <w:r w:rsidRPr="005B3220">
                              <w:rPr>
                                <w:rFonts w:eastAsia="Open Sans"/>
                                <w:noProof/>
                                <w:color w:val="FFFFFF" w:themeColor="background1"/>
                                <w:sz w:val="18"/>
                                <w14:textFill>
                                  <w14:noFill/>
                                </w14:textFill>
                              </w:rPr>
                              <w:drawing>
                                <wp:inline distT="0" distB="0" distL="0" distR="0" wp14:anchorId="48196CB8" wp14:editId="126CA34B">
                                  <wp:extent cx="2489703" cy="1867277"/>
                                  <wp:effectExtent l="0" t="0" r="0" b="0"/>
                                  <wp:docPr id="13"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11" cy="1885958"/>
                                          </a:xfrm>
                                          <a:prstGeom prst="rect">
                                            <a:avLst/>
                                          </a:prstGeom>
                                        </pic:spPr>
                                      </pic:pic>
                                    </a:graphicData>
                                  </a:graphic>
                                </wp:inline>
                              </w:drawing>
                            </w:r>
                          </w:p>
                          <w:p w14:paraId="4966D4DB" w14:textId="7F4C4F5B" w:rsidR="00E055D1" w:rsidRPr="006147D4" w:rsidRDefault="003F2B35" w:rsidP="006147D4">
                            <w:pPr>
                              <w:jc w:val="left"/>
                              <w:rPr>
                                <w:sz w:val="16"/>
                                <w:szCs w:val="16"/>
                              </w:rPr>
                            </w:pPr>
                            <w:r>
                              <w:rPr>
                                <w:sz w:val="16"/>
                                <w:szCs w:val="16"/>
                              </w:rPr>
                              <w:t xml:space="preserve">  </w:t>
                            </w:r>
                            <w:r w:rsidR="00E055D1" w:rsidRPr="006147D4">
                              <w:rPr>
                                <w:sz w:val="16"/>
                                <w:szCs w:val="16"/>
                              </w:rPr>
                              <w:t xml:space="preserve">Figure </w:t>
                            </w:r>
                            <w:r w:rsidR="00FC6E13">
                              <w:rPr>
                                <w:sz w:val="16"/>
                                <w:szCs w:val="16"/>
                              </w:rPr>
                              <w:t>2</w:t>
                            </w:r>
                            <w:r w:rsidR="00E055D1" w:rsidRPr="006147D4">
                              <w:rPr>
                                <w:sz w:val="16"/>
                                <w:szCs w:val="16"/>
                              </w:rPr>
                              <w:t xml:space="preserve">. </w:t>
                            </w:r>
                            <w:r w:rsidR="006147D4" w:rsidRPr="006147D4">
                              <w:rPr>
                                <w:sz w:val="16"/>
                                <w:szCs w:val="16"/>
                              </w:rPr>
                              <w:t>Information view of Pro Tools 3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16926" id="Text Box 3" o:spid="_x0000_s1027" type="#_x0000_t202" style="position:absolute;left:0;text-align:left;margin-left:4.05pt;margin-top:-10.5pt;width:244.5pt;height:16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" fillcolor="white [3201]" stroked="f" strokeweight=".5pt">
                <v:textbox>
                  <w:txbxContent>
                    <w:p w14:paraId="747BAFEF" w14:textId="7E2E184A" w:rsidR="00C1211C" w:rsidRDefault="00C1211C" w:rsidP="00C1211C">
                      <w:r w:rsidRPr="005B3220">
                        <w:rPr>
                          <w:rFonts w:eastAsia="Open Sans"/>
                          <w:noProof/>
                          <w:color w:val="FFFFFF" w:themeColor="background1"/>
                          <w:sz w:val="18"/>
                          <w14:textFill>
                            <w14:noFill/>
                          </w14:textFill>
                        </w:rPr>
                        <w:drawing>
                          <wp:inline distT="0" distB="0" distL="0" distR="0" wp14:anchorId="48196CB8" wp14:editId="126CA34B">
                            <wp:extent cx="2489703" cy="1867277"/>
                            <wp:effectExtent l="0" t="0" r="0" b="0"/>
                            <wp:docPr id="13"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11" cy="1885958"/>
                                    </a:xfrm>
                                    <a:prstGeom prst="rect">
                                      <a:avLst/>
                                    </a:prstGeom>
                                  </pic:spPr>
                                </pic:pic>
                              </a:graphicData>
                            </a:graphic>
                          </wp:inline>
                        </w:drawing>
                      </w:r>
                    </w:p>
                    <w:p w14:paraId="4966D4DB" w14:textId="7F4C4F5B" w:rsidR="00E055D1" w:rsidRPr="006147D4" w:rsidRDefault="003F2B35" w:rsidP="006147D4">
                      <w:pPr>
                        <w:jc w:val="left"/>
                        <w:rPr>
                          <w:sz w:val="16"/>
                          <w:szCs w:val="16"/>
                        </w:rPr>
                      </w:pPr>
                      <w:r>
                        <w:rPr>
                          <w:sz w:val="16"/>
                          <w:szCs w:val="16"/>
                        </w:rPr>
                        <w:t xml:space="preserve">  </w:t>
                      </w:r>
                      <w:r w:rsidR="00E055D1" w:rsidRPr="006147D4">
                        <w:rPr>
                          <w:sz w:val="16"/>
                          <w:szCs w:val="16"/>
                        </w:rPr>
                        <w:t xml:space="preserve">Figure </w:t>
                      </w:r>
                      <w:r w:rsidR="00FC6E13">
                        <w:rPr>
                          <w:sz w:val="16"/>
                          <w:szCs w:val="16"/>
                        </w:rPr>
                        <w:t>2</w:t>
                      </w:r>
                      <w:r w:rsidR="00E055D1" w:rsidRPr="006147D4">
                        <w:rPr>
                          <w:sz w:val="16"/>
                          <w:szCs w:val="16"/>
                        </w:rPr>
                        <w:t xml:space="preserve">. </w:t>
                      </w:r>
                      <w:r w:rsidR="006147D4" w:rsidRPr="006147D4">
                        <w:rPr>
                          <w:sz w:val="16"/>
                          <w:szCs w:val="16"/>
                        </w:rPr>
                        <w:t>Information view of Pro Tools 3 session.</w:t>
                      </w:r>
                    </w:p>
                  </w:txbxContent>
                </v:textbox>
              </v:shape>
            </w:pict>
          </mc:Fallback>
        </mc:AlternateContent>
      </w:r>
    </w:p>
    <w:p w14:paraId="02732341" w14:textId="7E2B3730" w:rsidR="00D02E60" w:rsidRDefault="00D02E60" w:rsidP="00D02E60">
      <w:pPr>
        <w:pStyle w:val="iPRESparagraphs"/>
      </w:pPr>
    </w:p>
    <w:p w14:paraId="51B38699" w14:textId="6F3F7857" w:rsidR="00D02E60" w:rsidRDefault="00D02E60" w:rsidP="00D02E60">
      <w:pPr>
        <w:pStyle w:val="iPRESparagraphs"/>
      </w:pPr>
    </w:p>
    <w:p w14:paraId="70F89CDC" w14:textId="2C1F667A" w:rsidR="00D02E60" w:rsidRDefault="00D02E60" w:rsidP="00D02E60">
      <w:pPr>
        <w:pStyle w:val="iPRESparagraphs"/>
      </w:pPr>
    </w:p>
    <w:p w14:paraId="16696DFA" w14:textId="6D533FCA" w:rsidR="00D02E60" w:rsidRDefault="00D02E60" w:rsidP="00F91A93">
      <w:pPr>
        <w:pStyle w:val="iPRESparagraphs"/>
        <w:ind w:firstLine="0"/>
      </w:pPr>
    </w:p>
    <w:p w14:paraId="2DC32D15" w14:textId="1F724CA4" w:rsidR="00F91A93" w:rsidRDefault="00F91A93" w:rsidP="00F91A93">
      <w:pPr>
        <w:pStyle w:val="iPRESparagraphs"/>
        <w:ind w:firstLine="0"/>
      </w:pPr>
    </w:p>
    <w:p w14:paraId="7EF2E1A0" w14:textId="757D198D" w:rsidR="00886EB4" w:rsidRDefault="00886EB4" w:rsidP="00F91A93">
      <w:pPr>
        <w:pStyle w:val="iPRESparagraphs"/>
        <w:ind w:firstLine="0"/>
      </w:pPr>
    </w:p>
    <w:p w14:paraId="5B4A3AD8" w14:textId="77777777" w:rsidR="003E5CCA" w:rsidRPr="00D02E60" w:rsidRDefault="003E5CCA" w:rsidP="00F91A93">
      <w:pPr>
        <w:pStyle w:val="iPRESparagraphs"/>
        <w:ind w:firstLine="0"/>
      </w:pPr>
    </w:p>
    <w:p w14:paraId="52D2B61E" w14:textId="25AD7C29" w:rsidR="00E11DE1" w:rsidRDefault="00E11DE1" w:rsidP="00D02E60">
      <w:pPr>
        <w:pStyle w:val="Heading1"/>
        <w:numPr>
          <w:ilvl w:val="0"/>
          <w:numId w:val="3"/>
        </w:numPr>
      </w:pPr>
      <w:r>
        <w:t>Round Trip</w:t>
      </w:r>
    </w:p>
    <w:p w14:paraId="5AF8AD34" w14:textId="3EBAE39A" w:rsidR="00F00DAF" w:rsidRDefault="00556EBE" w:rsidP="00D05C5B">
      <w:r>
        <w:t xml:space="preserve">Active </w:t>
      </w:r>
      <w:r w:rsidR="002B6DE0">
        <w:t xml:space="preserve">digital </w:t>
      </w:r>
      <w:r>
        <w:t>preservation teaches us</w:t>
      </w:r>
      <w:r w:rsidR="002B6DE0">
        <w:t xml:space="preserve"> these </w:t>
      </w:r>
      <w:r w:rsidR="00F12D85">
        <w:t xml:space="preserve">ingest </w:t>
      </w:r>
      <w:r w:rsidR="0001440D">
        <w:t>processes</w:t>
      </w:r>
      <w:r w:rsidR="002B6DE0">
        <w:t xml:space="preserve"> are</w:t>
      </w:r>
      <w:r w:rsidR="00B6142C">
        <w:t xml:space="preserve"> “</w:t>
      </w:r>
      <w:r w:rsidR="00B6142C" w:rsidRPr="00B6142C">
        <w:t>the actions required to maintain access to digital materials beyond the limits of media failure or technological change</w:t>
      </w:r>
      <w:r w:rsidR="00915819">
        <w:t>”</w:t>
      </w:r>
      <w:r w:rsidR="00641943">
        <w:t xml:space="preserve"> [4]</w:t>
      </w:r>
      <w:r w:rsidR="00B6142C" w:rsidRPr="00B6142C">
        <w:t>.</w:t>
      </w:r>
      <w:r w:rsidR="00E4220B">
        <w:t xml:space="preserve"> </w:t>
      </w:r>
      <w:r w:rsidR="00714E1E">
        <w:t>Part of this process includes ensuring the files can be rendered correctly into the future</w:t>
      </w:r>
      <w:r w:rsidR="000052F2">
        <w:t xml:space="preserve">. </w:t>
      </w:r>
    </w:p>
    <w:p w14:paraId="03C31FA9" w14:textId="06424214" w:rsidR="00D05C5B" w:rsidRDefault="00033641" w:rsidP="00D05C5B">
      <w:r>
        <w:t xml:space="preserve">The files ingested into the preservation system were then exported and copied back to </w:t>
      </w:r>
      <w:r w:rsidR="005E4DB4">
        <w:t xml:space="preserve">a Macintosh for evaluation. The disk image and Stuffit file </w:t>
      </w:r>
      <w:r w:rsidR="005D76F6">
        <w:t xml:space="preserve">opened as expected and all content was retained. The MacBinary and AppleSingle files only required decoding </w:t>
      </w:r>
      <w:r w:rsidR="005074F3">
        <w:t xml:space="preserve">using Mac OS X </w:t>
      </w:r>
      <w:r w:rsidR="00605C21">
        <w:t>built-in</w:t>
      </w:r>
      <w:r w:rsidR="005074F3">
        <w:t xml:space="preserve"> tools</w:t>
      </w:r>
      <w:r w:rsidR="00D50E85">
        <w:t xml:space="preserve"> [5]</w:t>
      </w:r>
      <w:r w:rsidR="005074F3">
        <w:t xml:space="preserve"> or </w:t>
      </w:r>
      <w:r w:rsidR="00AB7A9F">
        <w:t xml:space="preserve">a classic version of </w:t>
      </w:r>
      <w:r w:rsidR="005074F3">
        <w:t xml:space="preserve">Stuffit Expander </w:t>
      </w:r>
      <w:r w:rsidR="00AB7A9F">
        <w:t>for MacBinary and a current version of Stuffit Expander for AppleSingle.</w:t>
      </w:r>
    </w:p>
    <w:p w14:paraId="32AE776A" w14:textId="22BA64C9" w:rsidR="00DC64CD" w:rsidRDefault="00315061" w:rsidP="00B14AC4">
      <w:r>
        <w:t xml:space="preserve">The original </w:t>
      </w:r>
      <w:r w:rsidR="00B14AC4">
        <w:t xml:space="preserve">copied </w:t>
      </w:r>
      <w:r>
        <w:t>files had the most issues when trying to ingest into our preservation system</w:t>
      </w:r>
      <w:r w:rsidR="009649EE">
        <w:t xml:space="preserve">, often </w:t>
      </w:r>
      <w:r w:rsidR="00554FBD">
        <w:t>failing entirely. A couple folder</w:t>
      </w:r>
      <w:r w:rsidR="00F12D85">
        <w:t>s</w:t>
      </w:r>
      <w:r w:rsidR="00554FBD">
        <w:t xml:space="preserve"> have a custom icon, which is a hidden </w:t>
      </w:r>
      <w:r w:rsidR="00720AA2">
        <w:t xml:space="preserve">resource fork only file with the name “Icon”, but because of an additional character at the end of the filename, </w:t>
      </w:r>
      <w:r w:rsidR="006C1E9B">
        <w:t xml:space="preserve">errors occurred even before identification. </w:t>
      </w:r>
    </w:p>
    <w:p w14:paraId="4BD0BB6A" w14:textId="532C259A" w:rsidR="007A6130" w:rsidRDefault="007A6130" w:rsidP="007A6130">
      <w:pPr>
        <w:pStyle w:val="Heading1"/>
        <w:numPr>
          <w:ilvl w:val="0"/>
          <w:numId w:val="3"/>
        </w:numPr>
      </w:pPr>
      <w:r>
        <w:t>Conclusion</w:t>
      </w:r>
    </w:p>
    <w:p w14:paraId="1854B982" w14:textId="047F54B6" w:rsidR="00DC64CD" w:rsidRDefault="00F00DAF" w:rsidP="007A6130">
      <w:r w:rsidRPr="00F00DAF">
        <w:t xml:space="preserve">A typical digital preservation workflow might include capture, extraction, organization, identification, validation, metadata extraction, and storage. Most preservation systems use file systems other than </w:t>
      </w:r>
      <w:r w:rsidR="00C03630">
        <w:t>HFS</w:t>
      </w:r>
      <w:r w:rsidRPr="00F00DAF">
        <w:t xml:space="preserve">, making </w:t>
      </w:r>
      <w:r w:rsidR="003565A8">
        <w:t xml:space="preserve">this workflow and </w:t>
      </w:r>
      <w:r w:rsidR="00605C21" w:rsidRPr="00F00DAF">
        <w:t>long-term</w:t>
      </w:r>
      <w:r w:rsidRPr="00F00DAF">
        <w:t xml:space="preserve"> preservation of this additional information challenging. Once the data from a HFS disk has been captured</w:t>
      </w:r>
      <w:r w:rsidR="00012447">
        <w:t>,</w:t>
      </w:r>
      <w:r w:rsidRPr="00F00DAF">
        <w:t xml:space="preserve"> determining the best processing and submission format is crucial to success</w:t>
      </w:r>
      <w:r w:rsidR="00AF6FDD">
        <w:t>ful</w:t>
      </w:r>
      <w:r w:rsidR="00120D87">
        <w:t xml:space="preserve"> preservation</w:t>
      </w:r>
      <w:r w:rsidRPr="00F00DAF">
        <w:t>.</w:t>
      </w:r>
      <w:r w:rsidR="00BA400B">
        <w:t xml:space="preserve"> </w:t>
      </w:r>
    </w:p>
    <w:p w14:paraId="63E83590" w14:textId="158AD5BA" w:rsidR="00BA400B" w:rsidRDefault="00EB1DA5" w:rsidP="007A6130">
      <w:r>
        <w:t xml:space="preserve">There are many different digital preservation systems available and all may handle </w:t>
      </w:r>
      <w:r w:rsidR="00541145">
        <w:t>files differently.</w:t>
      </w:r>
      <w:r w:rsidR="00120D87">
        <w:t xml:space="preserve"> Plus, different preservation policies may influence </w:t>
      </w:r>
      <w:r w:rsidR="004F6F13">
        <w:t>decisions of preservation format.</w:t>
      </w:r>
      <w:r w:rsidR="00541145">
        <w:t xml:space="preserve"> During our testing, </w:t>
      </w:r>
      <w:r w:rsidR="00541145">
        <w:t xml:space="preserve">our preservation system could not </w:t>
      </w:r>
      <w:r w:rsidR="00C73013">
        <w:t xml:space="preserve">ingest files with no data fork and no extension, but </w:t>
      </w:r>
      <w:r w:rsidR="00D403D6">
        <w:t>when tested with a different system, these files ingest with no issue</w:t>
      </w:r>
      <w:r w:rsidR="00CE13BC">
        <w:t>s. This is not necessarily good</w:t>
      </w:r>
      <w:r w:rsidR="00AE5F95">
        <w:t>,</w:t>
      </w:r>
      <w:r w:rsidR="00CE13BC">
        <w:t xml:space="preserve"> as it may not </w:t>
      </w:r>
      <w:r w:rsidR="00FD372C">
        <w:t>alert us to potential issues.</w:t>
      </w:r>
    </w:p>
    <w:p w14:paraId="0B9A18FB" w14:textId="662285CF" w:rsidR="00FD372C" w:rsidRDefault="002E4C8B" w:rsidP="007A6130">
      <w:r>
        <w:t>Many may choose to ingest a disk image</w:t>
      </w:r>
      <w:r w:rsidR="00A929ED">
        <w:t>,</w:t>
      </w:r>
      <w:r>
        <w:t xml:space="preserve"> as it requires the leas</w:t>
      </w:r>
      <w:r w:rsidR="007A79D5">
        <w:t xml:space="preserve">t </w:t>
      </w:r>
      <w:r w:rsidR="002E6493">
        <w:t xml:space="preserve">amount </w:t>
      </w:r>
      <w:r w:rsidR="007A79D5">
        <w:t xml:space="preserve">of effort to ensure good preservation. If </w:t>
      </w:r>
      <w:r w:rsidR="00AA4D7E">
        <w:t xml:space="preserve">this method is chosen, it might be well to add DFXML or </w:t>
      </w:r>
      <w:r w:rsidR="003F10B4">
        <w:t>something similar to capture the contents of the disk image into the metadata</w:t>
      </w:r>
      <w:r w:rsidR="00D62B15">
        <w:t xml:space="preserve"> [</w:t>
      </w:r>
      <w:r w:rsidR="006F5B22">
        <w:t>6</w:t>
      </w:r>
      <w:r w:rsidR="00D62B15">
        <w:t>]</w:t>
      </w:r>
      <w:r w:rsidR="003F10B4">
        <w:t>.</w:t>
      </w:r>
    </w:p>
    <w:p w14:paraId="2CFB14D4" w14:textId="717BDB94" w:rsidR="009649EE" w:rsidRDefault="009649EE" w:rsidP="009649EE">
      <w:r>
        <w:t>AppleDouble is often created automatically and can be preserved fairly</w:t>
      </w:r>
      <w:r w:rsidR="00433297">
        <w:t xml:space="preserve"> </w:t>
      </w:r>
      <w:r>
        <w:t xml:space="preserve">easily, </w:t>
      </w:r>
      <w:r w:rsidR="009A5466">
        <w:t xml:space="preserve">and </w:t>
      </w:r>
      <w:r>
        <w:t xml:space="preserve">if handled correctly, the split data fork and resource fork can be recombined in the original system. </w:t>
      </w:r>
      <w:r w:rsidR="00CF2726">
        <w:t>They still</w:t>
      </w:r>
      <w:r>
        <w:t xml:space="preserve"> may need additional steps to put things back together. One downside for file formats such as Pro Tools sessions, the Apple Double file may be preserved easily, but since the session has zero bytes in the data fork, many systems will not allow the files to be preserved. This is where AppleSingle may be a better choice.</w:t>
      </w:r>
    </w:p>
    <w:p w14:paraId="308D2CFE" w14:textId="53583207" w:rsidR="00BA29EB" w:rsidRDefault="00634F71" w:rsidP="009649EE">
      <w:r>
        <w:t>MacBinary is very easy to work with in Classic and Modern Macintosh systems</w:t>
      </w:r>
      <w:r w:rsidR="000D776C">
        <w:t xml:space="preserve"> and would be my choice</w:t>
      </w:r>
      <w:r>
        <w:t xml:space="preserve">, but currently is not </w:t>
      </w:r>
      <w:r w:rsidR="000D776C">
        <w:t xml:space="preserve">identifiable by DROID. </w:t>
      </w:r>
    </w:p>
    <w:p w14:paraId="79841FF7" w14:textId="400CFCE8" w:rsidR="0097085C" w:rsidRDefault="00045CF0" w:rsidP="009649EE">
      <w:r>
        <w:t xml:space="preserve">For our purposes, we </w:t>
      </w:r>
      <w:r w:rsidR="00A10699">
        <w:t>feel the best solution is a combination of a disk image along with a MacBinary/AppleSingle</w:t>
      </w:r>
      <w:r w:rsidR="004E0CBC">
        <w:t xml:space="preserve">. </w:t>
      </w:r>
    </w:p>
    <w:p w14:paraId="74BC3CF6" w14:textId="543291DE" w:rsidR="00C1211C" w:rsidRDefault="00C1211C" w:rsidP="00646D61">
      <w:pPr>
        <w:pBdr>
          <w:top w:val="nil"/>
          <w:left w:val="nil"/>
          <w:bottom w:val="nil"/>
          <w:right w:val="nil"/>
          <w:between w:val="nil"/>
        </w:pBdr>
        <w:spacing w:after="120"/>
        <w:ind w:firstLine="0"/>
        <w:rPr>
          <w:rFonts w:eastAsia="Open Sans"/>
          <w:color w:val="000000"/>
        </w:rPr>
      </w:pPr>
    </w:p>
    <w:p w14:paraId="0000007D" w14:textId="0481854B" w:rsidR="009C0F38" w:rsidRDefault="00D142B4" w:rsidP="009427AC">
      <w:pPr>
        <w:pStyle w:val="Heading1"/>
        <w:numPr>
          <w:ilvl w:val="0"/>
          <w:numId w:val="3"/>
        </w:numPr>
      </w:pPr>
      <w:r>
        <w:t>REFERENCES</w:t>
      </w:r>
    </w:p>
    <w:p w14:paraId="0000007E" w14:textId="2D8ABFDB" w:rsidR="009C0F38" w:rsidRDefault="00551F34">
      <w:pPr>
        <w:numPr>
          <w:ilvl w:val="0"/>
          <w:numId w:val="1"/>
        </w:numPr>
        <w:pBdr>
          <w:top w:val="nil"/>
          <w:left w:val="nil"/>
          <w:bottom w:val="nil"/>
          <w:right w:val="nil"/>
          <w:between w:val="nil"/>
        </w:pBdr>
      </w:pPr>
      <w:r>
        <w:rPr>
          <w:rFonts w:eastAsia="Open Sans"/>
          <w:color w:val="000000"/>
          <w:sz w:val="16"/>
          <w:szCs w:val="16"/>
        </w:rPr>
        <w:t>Wikipedia page about Pro Tools</w:t>
      </w:r>
      <w:r w:rsidR="00D142B4">
        <w:rPr>
          <w:rFonts w:eastAsia="Open Sans"/>
          <w:color w:val="000000"/>
          <w:sz w:val="16"/>
          <w:szCs w:val="16"/>
        </w:rPr>
        <w:t xml:space="preserve">. </w:t>
      </w:r>
      <w:hyperlink r:id="rId16" w:history="1">
        <w:r w:rsidRPr="00896FD8">
          <w:rPr>
            <w:rStyle w:val="Hyperlink"/>
            <w:rFonts w:ascii="Open Sans" w:eastAsia="Open Sans" w:hAnsi="Open Sans"/>
            <w:sz w:val="16"/>
            <w:szCs w:val="16"/>
          </w:rPr>
          <w:t>https://</w:t>
        </w:r>
        <w:r w:rsidR="00BF16D9" w:rsidRPr="00896FD8">
          <w:rPr>
            <w:rStyle w:val="Hyperlink"/>
            <w:rFonts w:ascii="Open Sans" w:eastAsia="Open Sans" w:hAnsi="Open Sans"/>
            <w:sz w:val="16"/>
            <w:szCs w:val="16"/>
          </w:rPr>
          <w:t>bit.ly/3MvcJqT</w:t>
        </w:r>
      </w:hyperlink>
    </w:p>
    <w:p w14:paraId="0000007F" w14:textId="0711B867" w:rsidR="009C0F38" w:rsidRDefault="007566C1">
      <w:pPr>
        <w:numPr>
          <w:ilvl w:val="0"/>
          <w:numId w:val="1"/>
        </w:numPr>
        <w:pBdr>
          <w:top w:val="nil"/>
          <w:left w:val="nil"/>
          <w:bottom w:val="nil"/>
          <w:right w:val="nil"/>
          <w:between w:val="nil"/>
        </w:pBdr>
      </w:pPr>
      <w:r>
        <w:rPr>
          <w:rFonts w:eastAsia="Open Sans"/>
          <w:color w:val="000000"/>
          <w:sz w:val="16"/>
          <w:szCs w:val="16"/>
        </w:rPr>
        <w:t xml:space="preserve">File Format Wiki page about Sound Designer II files. </w:t>
      </w:r>
      <w:hyperlink r:id="rId17" w:history="1">
        <w:r w:rsidR="00FE0212" w:rsidRPr="00ED2C45">
          <w:rPr>
            <w:rStyle w:val="Hyperlink"/>
            <w:rFonts w:ascii="Open Sans" w:eastAsia="Open Sans" w:hAnsi="Open Sans"/>
            <w:sz w:val="16"/>
            <w:szCs w:val="16"/>
          </w:rPr>
          <w:t>https://bit.ly/35vkKM4</w:t>
        </w:r>
      </w:hyperlink>
    </w:p>
    <w:p w14:paraId="00000080" w14:textId="279ABB05" w:rsidR="009C0F38" w:rsidRDefault="004D3C6D">
      <w:pPr>
        <w:numPr>
          <w:ilvl w:val="0"/>
          <w:numId w:val="1"/>
        </w:numPr>
        <w:pBdr>
          <w:top w:val="nil"/>
          <w:left w:val="nil"/>
          <w:bottom w:val="nil"/>
          <w:right w:val="nil"/>
          <w:between w:val="nil"/>
        </w:pBdr>
      </w:pPr>
      <w:r>
        <w:rPr>
          <w:rFonts w:eastAsia="Open Sans"/>
          <w:color w:val="000000"/>
          <w:sz w:val="16"/>
          <w:szCs w:val="16"/>
        </w:rPr>
        <w:t xml:space="preserve">Google Drive containing test files. </w:t>
      </w:r>
      <w:hyperlink r:id="rId18" w:history="1">
        <w:r w:rsidR="00C222B4" w:rsidRPr="00ED2C45">
          <w:rPr>
            <w:rStyle w:val="Hyperlink"/>
            <w:rFonts w:ascii="Open Sans" w:eastAsia="Open Sans" w:hAnsi="Open Sans"/>
            <w:sz w:val="16"/>
            <w:szCs w:val="16"/>
          </w:rPr>
          <w:t>https://bit.ly/3hN55Ks</w:t>
        </w:r>
      </w:hyperlink>
    </w:p>
    <w:p w14:paraId="7073AA63" w14:textId="055FF94A" w:rsidR="00052DF6" w:rsidRPr="005B5899" w:rsidRDefault="00052DF6">
      <w:pPr>
        <w:numPr>
          <w:ilvl w:val="0"/>
          <w:numId w:val="1"/>
        </w:numPr>
        <w:pBdr>
          <w:top w:val="nil"/>
          <w:left w:val="nil"/>
          <w:bottom w:val="nil"/>
          <w:right w:val="nil"/>
          <w:between w:val="nil"/>
        </w:pBdr>
      </w:pPr>
      <w:r>
        <w:rPr>
          <w:sz w:val="16"/>
          <w:szCs w:val="16"/>
        </w:rPr>
        <w:t xml:space="preserve">DPC Digital Preservation Handbook. </w:t>
      </w:r>
      <w:hyperlink r:id="rId19" w:history="1">
        <w:r w:rsidR="005B5899" w:rsidRPr="00227484">
          <w:rPr>
            <w:rStyle w:val="Hyperlink"/>
            <w:rFonts w:ascii="Open Sans" w:hAnsi="Open Sans"/>
            <w:sz w:val="16"/>
            <w:szCs w:val="16"/>
          </w:rPr>
          <w:t>https://bit.ly/3Cml0IX</w:t>
        </w:r>
      </w:hyperlink>
    </w:p>
    <w:p w14:paraId="15FA8A4D" w14:textId="473D0E69" w:rsidR="005B5899" w:rsidRDefault="005B5899">
      <w:pPr>
        <w:numPr>
          <w:ilvl w:val="0"/>
          <w:numId w:val="1"/>
        </w:numPr>
        <w:pBdr>
          <w:top w:val="nil"/>
          <w:left w:val="nil"/>
          <w:bottom w:val="nil"/>
          <w:right w:val="nil"/>
          <w:between w:val="nil"/>
        </w:pBdr>
      </w:pPr>
      <w:r>
        <w:rPr>
          <w:sz w:val="16"/>
          <w:szCs w:val="16"/>
        </w:rPr>
        <w:t xml:space="preserve">MacBinary and AppleSingle tool descriptions. </w:t>
      </w:r>
      <w:hyperlink r:id="rId20" w:history="1">
        <w:r w:rsidRPr="00ED2C45">
          <w:rPr>
            <w:rStyle w:val="Hyperlink"/>
            <w:rFonts w:ascii="Open Sans" w:hAnsi="Open Sans"/>
            <w:sz w:val="16"/>
            <w:szCs w:val="16"/>
          </w:rPr>
          <w:t>https://bit.ly/37a7QU6</w:t>
        </w:r>
      </w:hyperlink>
    </w:p>
    <w:p w14:paraId="00000086" w14:textId="0DE011B0" w:rsidR="009C0F38" w:rsidRDefault="00D62B15" w:rsidP="00890A88">
      <w:pPr>
        <w:numPr>
          <w:ilvl w:val="0"/>
          <w:numId w:val="1"/>
        </w:numPr>
        <w:pBdr>
          <w:top w:val="nil"/>
          <w:left w:val="nil"/>
          <w:bottom w:val="nil"/>
          <w:right w:val="nil"/>
          <w:between w:val="nil"/>
        </w:pBdr>
      </w:pPr>
      <w:r>
        <w:rPr>
          <w:rFonts w:eastAsia="Open Sans"/>
          <w:color w:val="000000"/>
          <w:sz w:val="16"/>
          <w:szCs w:val="16"/>
        </w:rPr>
        <w:t xml:space="preserve">DANNING. </w:t>
      </w:r>
      <w:hyperlink r:id="rId21" w:history="1">
        <w:r w:rsidRPr="00ED2C45">
          <w:rPr>
            <w:rStyle w:val="Hyperlink"/>
            <w:rFonts w:ascii="Open Sans" w:eastAsia="Open Sans" w:hAnsi="Open Sans"/>
            <w:sz w:val="16"/>
            <w:szCs w:val="16"/>
          </w:rPr>
          <w:t>https://bit.ly/3tG1ZgZ</w:t>
        </w:r>
      </w:hyperlink>
    </w:p>
    <w:p w14:paraId="00000087" w14:textId="0166DA37" w:rsidR="009C0F38" w:rsidRDefault="009C0F38"/>
    <w:p w14:paraId="00000088" w14:textId="55C6A872" w:rsidR="009C0F38" w:rsidRDefault="009C0F38"/>
    <w:p w14:paraId="00000089" w14:textId="5C253069" w:rsidR="009C0F38" w:rsidRDefault="009C0F38"/>
    <w:sectPr w:rsidR="009C0F38">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992B" w14:textId="77777777" w:rsidR="006E6B56" w:rsidRDefault="006E6B56">
      <w:r>
        <w:separator/>
      </w:r>
    </w:p>
  </w:endnote>
  <w:endnote w:type="continuationSeparator" w:id="0">
    <w:p w14:paraId="6E4D482B" w14:textId="77777777" w:rsidR="006E6B56" w:rsidRDefault="006E6B56">
      <w:r>
        <w:continuationSeparator/>
      </w:r>
    </w:p>
  </w:endnote>
  <w:endnote w:type="continuationNotice" w:id="1">
    <w:p w14:paraId="30F85218" w14:textId="77777777" w:rsidR="006E6B56" w:rsidRDefault="006E6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ucida Sans">
    <w:panose1 w:val="020B0602030504020204"/>
    <w:charset w:val="4D"/>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panose1 w:val="00000000000000000000"/>
    <w:charset w:val="4D"/>
    <w:family w:val="auto"/>
    <w:pitch w:val="variable"/>
    <w:sig w:usb0="A00004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6E6B56">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8C"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D"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E" w14:textId="77777777" w:rsidR="009C0F38" w:rsidRDefault="009C0F38">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77777777" w:rsidR="009C0F38" w:rsidRPr="005F30BD" w:rsidRDefault="00D142B4">
    <w:pPr>
      <w:pBdr>
        <w:top w:val="nil"/>
        <w:left w:val="nil"/>
        <w:bottom w:val="nil"/>
        <w:right w:val="nil"/>
        <w:between w:val="nil"/>
      </w:pBdr>
      <w:tabs>
        <w:tab w:val="center" w:pos="4680"/>
        <w:tab w:val="right" w:pos="9360"/>
      </w:tabs>
      <w:ind w:right="360" w:firstLine="0"/>
      <w:jc w:val="left"/>
      <w:rPr>
        <w:rFonts w:eastAsia="Merriweather Sans"/>
        <w:color w:val="000000"/>
        <w:sz w:val="16"/>
        <w:szCs w:val="16"/>
      </w:rPr>
    </w:pPr>
    <w:r w:rsidRPr="00D73CF9">
      <w:rPr>
        <w:rFonts w:ascii="Merriweather Sans" w:eastAsia="Merriweather Sans" w:hAnsi="Merriweather Sans" w:cs="Merriweather Sans"/>
        <w:b/>
        <w:bCs/>
        <w:color w:val="000000"/>
        <w:sz w:val="16"/>
        <w:szCs w:val="16"/>
      </w:rPr>
      <w:t>i</w:t>
    </w:r>
    <w:r w:rsidRPr="00D73CF9">
      <w:rPr>
        <w:rFonts w:eastAsia="Merriweather Sans"/>
        <w:b/>
        <w:bCs/>
        <w:color w:val="000000"/>
        <w:sz w:val="16"/>
        <w:szCs w:val="16"/>
      </w:rPr>
      <w:t>Pres 2022:</w:t>
    </w:r>
    <w:r w:rsidRPr="005F30BD">
      <w:rPr>
        <w:rFonts w:eastAsia="Merriweather Sans"/>
        <w:color w:val="000000"/>
        <w:sz w:val="16"/>
        <w:szCs w:val="16"/>
      </w:rPr>
      <w:t xml:space="preserve"> The 18th International Conference on Digital Preservation</w:t>
    </w:r>
    <w:r w:rsidRPr="005F30BD">
      <w:rPr>
        <w:rFonts w:eastAsia="Open Sans"/>
        <w:color w:val="000000"/>
        <w:sz w:val="16"/>
        <w:szCs w:val="16"/>
      </w:rPr>
      <w:tab/>
    </w:r>
  </w:p>
  <w:p w14:paraId="00000092" w14:textId="77777777" w:rsidR="009C0F38" w:rsidRPr="00D73CF9" w:rsidRDefault="00D142B4">
    <w:pPr>
      <w:pBdr>
        <w:top w:val="nil"/>
        <w:left w:val="nil"/>
        <w:bottom w:val="nil"/>
        <w:right w:val="nil"/>
        <w:between w:val="nil"/>
      </w:pBdr>
      <w:tabs>
        <w:tab w:val="center" w:pos="4680"/>
        <w:tab w:val="right" w:pos="9360"/>
      </w:tabs>
      <w:ind w:right="360" w:firstLine="0"/>
      <w:jc w:val="left"/>
      <w:rPr>
        <w:rFonts w:eastAsia="Merriweather Sans"/>
        <w:b/>
        <w:bCs/>
        <w:color w:val="000000"/>
        <w:sz w:val="16"/>
        <w:szCs w:val="16"/>
      </w:rPr>
    </w:pPr>
    <w:r w:rsidRPr="00D73CF9">
      <w:rPr>
        <w:rFonts w:eastAsia="Merriweather Sans"/>
        <w:b/>
        <w:bCs/>
        <w:color w:val="000000"/>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iPres 2022: The 18th International Conference on Digital Preservation, Glasgow, Scotland. </w:t>
    </w:r>
    <w:r>
      <w:rPr>
        <w:noProof/>
      </w:rPr>
      <w:drawing>
        <wp:anchor distT="0" distB="0" distL="114300" distR="114300" simplePos="0" relativeHeight="251658240" behindDoc="0" locked="0" layoutInCell="1" hidden="0" allowOverlap="1" wp14:anchorId="7975F413" wp14:editId="3D217CA8">
          <wp:simplePos x="0" y="0"/>
          <wp:positionH relativeFrom="column">
            <wp:posOffset>5182235</wp:posOffset>
          </wp:positionH>
          <wp:positionV relativeFrom="paragraph">
            <wp:posOffset>10795</wp:posOffset>
          </wp:positionV>
          <wp:extent cx="1398270" cy="830467"/>
          <wp:effectExtent l="0" t="0" r="0" b="0"/>
          <wp:wrapNone/>
          <wp:docPr id="11" name="image3.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with low confidence"/>
                  <pic:cNvPicPr preferRelativeResize="0"/>
                </pic:nvPicPr>
                <pic:blipFill>
                  <a:blip r:embed="rId1"/>
                  <a:srcRect/>
                  <a:stretch>
                    <a:fillRect/>
                  </a:stretch>
                </pic:blipFill>
                <pic:spPr>
                  <a:xfrm>
                    <a:off x="0" y="0"/>
                    <a:ext cx="1398270" cy="830467"/>
                  </a:xfrm>
                  <a:prstGeom prst="rect">
                    <a:avLst/>
                  </a:prstGeom>
                  <a:ln/>
                </pic:spPr>
              </pic:pic>
            </a:graphicData>
          </a:graphic>
        </wp:anchor>
      </w:drawing>
    </w:r>
  </w:p>
  <w:p w14:paraId="00000090"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Copyright held by the author(s). The text of this paper is published </w:t>
    </w:r>
    <w:r>
      <w:rPr>
        <w:rFonts w:eastAsia="Open Sans"/>
        <w:color w:val="000000"/>
        <w:sz w:val="16"/>
        <w:szCs w:val="16"/>
      </w:rPr>
      <w:br/>
      <w:t>under a CC BY-SA license (https://creativecommons.org/licenses/by/4.0/).</w:t>
    </w:r>
    <w:r>
      <w:rPr>
        <w:rFonts w:eastAsia="Open Sans"/>
        <w:color w:val="000000"/>
        <w:sz w:val="16"/>
        <w:szCs w:val="16"/>
      </w:rPr>
      <w:br/>
      <w:t xml:space="preserve">DOI: 10.1145/nnnnnnn.nnnnnnn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6E60" w14:textId="77777777" w:rsidR="006E6B56" w:rsidRDefault="006E6B56">
      <w:r>
        <w:separator/>
      </w:r>
    </w:p>
  </w:footnote>
  <w:footnote w:type="continuationSeparator" w:id="0">
    <w:p w14:paraId="733D2814" w14:textId="77777777" w:rsidR="006E6B56" w:rsidRDefault="006E6B56">
      <w:r>
        <w:continuationSeparator/>
      </w:r>
    </w:p>
  </w:footnote>
  <w:footnote w:type="continuationNotice" w:id="1">
    <w:p w14:paraId="48B0FFC9" w14:textId="77777777" w:rsidR="006E6B56" w:rsidRDefault="006E6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570E811F" w:rsidR="009C0F38" w:rsidRDefault="00D142B4">
    <w:pPr>
      <w:pBdr>
        <w:top w:val="nil"/>
        <w:left w:val="nil"/>
        <w:bottom w:val="nil"/>
        <w:right w:val="nil"/>
        <w:between w:val="nil"/>
      </w:pBdr>
      <w:tabs>
        <w:tab w:val="center" w:pos="4680"/>
        <w:tab w:val="right" w:pos="9360"/>
      </w:tabs>
      <w:ind w:right="-110"/>
      <w:jc w:val="right"/>
      <w:rPr>
        <w:rFonts w:eastAsia="Open Sans"/>
        <w:color w:val="000000"/>
      </w:rPr>
    </w:pPr>
    <w:r>
      <w:fldChar w:fldCharType="begin"/>
    </w:r>
    <w:r>
      <w:instrText>PAGE</w:instrText>
    </w:r>
    <w:r>
      <w:fldChar w:fldCharType="separate"/>
    </w:r>
    <w:r w:rsidR="00035F72">
      <w:rPr>
        <w:noProof/>
      </w:rPr>
      <w:t>2</w:t>
    </w:r>
    <w:r>
      <w:fldChar w:fldCharType="end"/>
    </w:r>
    <w: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57BBB4A8" w:rsidR="009C0F38" w:rsidRDefault="00D142B4">
    <w:pPr>
      <w:jc w:val="right"/>
    </w:pPr>
    <w:r>
      <w:fldChar w:fldCharType="begin"/>
    </w:r>
    <w:r>
      <w:instrText>PAGE</w:instrText>
    </w:r>
    <w:r>
      <w:fldChar w:fldCharType="separate"/>
    </w:r>
    <w:r w:rsidR="00035F72">
      <w:rPr>
        <w:noProof/>
      </w:rPr>
      <w:t>1</w:t>
    </w:r>
    <w:r>
      <w:fldChar w:fldCharType="end"/>
    </w:r>
    <w:r>
      <w:t xml:space="preserve">of 4 </w:t>
    </w:r>
  </w:p>
  <w:p w14:paraId="00000094" w14:textId="77777777" w:rsidR="009C0F38" w:rsidRDefault="009C0F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C26DA"/>
    <w:multiLevelType w:val="multilevel"/>
    <w:tmpl w:val="5B16EFC2"/>
    <w:lvl w:ilvl="0">
      <w:start w:val="1"/>
      <w:numFmt w:val="decimal"/>
      <w:lvlText w:val="%1."/>
      <w:lvlJc w:val="left"/>
      <w:pPr>
        <w:tabs>
          <w:tab w:val="num" w:pos="720"/>
        </w:tabs>
        <w:ind w:left="720" w:hanging="720"/>
      </w:pPr>
    </w:lvl>
    <w:lvl w:ilvl="1">
      <w:start w:val="1"/>
      <w:numFmt w:val="upp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416C78"/>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CAC0821"/>
    <w:multiLevelType w:val="multilevel"/>
    <w:tmpl w:val="2B5259C0"/>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 w15:restartNumberingAfterBreak="0">
    <w:nsid w:val="2CB560F9"/>
    <w:multiLevelType w:val="hybridMultilevel"/>
    <w:tmpl w:val="DB803C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BAD12A2"/>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40233EAE"/>
    <w:multiLevelType w:val="multilevel"/>
    <w:tmpl w:val="A010F232"/>
    <w:lvl w:ilvl="0">
      <w:start w:val="1"/>
      <w:numFmt w:val="decimal"/>
      <w:lvlText w:val="%1."/>
      <w:lvlJc w:val="left"/>
      <w:pPr>
        <w:tabs>
          <w:tab w:val="num" w:pos="720"/>
        </w:tabs>
        <w:ind w:left="720" w:hanging="720"/>
      </w:pPr>
    </w:lvl>
    <w:lvl w:ilvl="1">
      <w:start w:val="1"/>
      <w:numFmt w:val="upp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DFD237B"/>
    <w:multiLevelType w:val="hybridMultilevel"/>
    <w:tmpl w:val="C8C6E6F0"/>
    <w:lvl w:ilvl="0" w:tplc="BA68A692">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EF04CF"/>
    <w:multiLevelType w:val="hybridMultilevel"/>
    <w:tmpl w:val="4D8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44B50"/>
    <w:multiLevelType w:val="multilevel"/>
    <w:tmpl w:val="F45E72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5A246650"/>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22E4833"/>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70524EF1"/>
    <w:multiLevelType w:val="multilevel"/>
    <w:tmpl w:val="6E5072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21F509E"/>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D80E1C"/>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1"/>
  </w:num>
  <w:num w:numId="2">
    <w:abstractNumId w:val="2"/>
  </w:num>
  <w:num w:numId="3">
    <w:abstractNumId w:val="4"/>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12"/>
  </w:num>
  <w:num w:numId="9">
    <w:abstractNumId w:val="13"/>
  </w:num>
  <w:num w:numId="10">
    <w:abstractNumId w:val="9"/>
  </w:num>
  <w:num w:numId="11">
    <w:abstractNumId w:val="3"/>
  </w:num>
  <w:num w:numId="12">
    <w:abstractNumId w:val="7"/>
  </w:num>
  <w:num w:numId="13">
    <w:abstractNumId w:val="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38"/>
    <w:rsid w:val="00001241"/>
    <w:rsid w:val="00001AD5"/>
    <w:rsid w:val="000052F2"/>
    <w:rsid w:val="0000740C"/>
    <w:rsid w:val="00012447"/>
    <w:rsid w:val="0001440D"/>
    <w:rsid w:val="00016510"/>
    <w:rsid w:val="00017B14"/>
    <w:rsid w:val="0002791E"/>
    <w:rsid w:val="00033641"/>
    <w:rsid w:val="00035F72"/>
    <w:rsid w:val="0003614A"/>
    <w:rsid w:val="00045CF0"/>
    <w:rsid w:val="00052DF6"/>
    <w:rsid w:val="00054E85"/>
    <w:rsid w:val="00060C00"/>
    <w:rsid w:val="000653C8"/>
    <w:rsid w:val="00072C5B"/>
    <w:rsid w:val="00080188"/>
    <w:rsid w:val="000D50FE"/>
    <w:rsid w:val="000D776C"/>
    <w:rsid w:val="001105E9"/>
    <w:rsid w:val="00111C1F"/>
    <w:rsid w:val="00120D87"/>
    <w:rsid w:val="001223CF"/>
    <w:rsid w:val="00137DC3"/>
    <w:rsid w:val="001654DE"/>
    <w:rsid w:val="00172285"/>
    <w:rsid w:val="001847E8"/>
    <w:rsid w:val="00191750"/>
    <w:rsid w:val="00192425"/>
    <w:rsid w:val="0019770A"/>
    <w:rsid w:val="001D13C2"/>
    <w:rsid w:val="001D3E69"/>
    <w:rsid w:val="001E0143"/>
    <w:rsid w:val="001E1329"/>
    <w:rsid w:val="001E4C4E"/>
    <w:rsid w:val="001E58C1"/>
    <w:rsid w:val="001F3836"/>
    <w:rsid w:val="00205695"/>
    <w:rsid w:val="0022008C"/>
    <w:rsid w:val="0022585E"/>
    <w:rsid w:val="002461E3"/>
    <w:rsid w:val="0025071D"/>
    <w:rsid w:val="00262D9B"/>
    <w:rsid w:val="00266446"/>
    <w:rsid w:val="002732BA"/>
    <w:rsid w:val="00284B3E"/>
    <w:rsid w:val="00297212"/>
    <w:rsid w:val="002A1153"/>
    <w:rsid w:val="002B6DE0"/>
    <w:rsid w:val="002C47E4"/>
    <w:rsid w:val="002D2D75"/>
    <w:rsid w:val="002D6E99"/>
    <w:rsid w:val="002E2547"/>
    <w:rsid w:val="002E4C8B"/>
    <w:rsid w:val="002E6493"/>
    <w:rsid w:val="003047F6"/>
    <w:rsid w:val="00315061"/>
    <w:rsid w:val="00317304"/>
    <w:rsid w:val="00325DFA"/>
    <w:rsid w:val="00330AB2"/>
    <w:rsid w:val="00334F7B"/>
    <w:rsid w:val="003565A8"/>
    <w:rsid w:val="003631F3"/>
    <w:rsid w:val="003724CA"/>
    <w:rsid w:val="00375318"/>
    <w:rsid w:val="003C253A"/>
    <w:rsid w:val="003D3A5E"/>
    <w:rsid w:val="003D45A6"/>
    <w:rsid w:val="003E5CCA"/>
    <w:rsid w:val="003F10B4"/>
    <w:rsid w:val="003F2B35"/>
    <w:rsid w:val="003F5452"/>
    <w:rsid w:val="00404D73"/>
    <w:rsid w:val="00425DA1"/>
    <w:rsid w:val="00433297"/>
    <w:rsid w:val="00437AC5"/>
    <w:rsid w:val="00440454"/>
    <w:rsid w:val="004406D3"/>
    <w:rsid w:val="0045510C"/>
    <w:rsid w:val="0046446B"/>
    <w:rsid w:val="00471766"/>
    <w:rsid w:val="00476E77"/>
    <w:rsid w:val="004A6080"/>
    <w:rsid w:val="004D3C6D"/>
    <w:rsid w:val="004D4475"/>
    <w:rsid w:val="004D612A"/>
    <w:rsid w:val="004E0CBC"/>
    <w:rsid w:val="004F078F"/>
    <w:rsid w:val="004F6F13"/>
    <w:rsid w:val="005074F3"/>
    <w:rsid w:val="005128AB"/>
    <w:rsid w:val="0053793A"/>
    <w:rsid w:val="00541145"/>
    <w:rsid w:val="00551F34"/>
    <w:rsid w:val="00554FBD"/>
    <w:rsid w:val="00556EBE"/>
    <w:rsid w:val="00557FFE"/>
    <w:rsid w:val="00572657"/>
    <w:rsid w:val="00576AFB"/>
    <w:rsid w:val="005811BA"/>
    <w:rsid w:val="00581ECA"/>
    <w:rsid w:val="0058490B"/>
    <w:rsid w:val="00592837"/>
    <w:rsid w:val="00594014"/>
    <w:rsid w:val="005B3220"/>
    <w:rsid w:val="005B5899"/>
    <w:rsid w:val="005C4580"/>
    <w:rsid w:val="005D76F6"/>
    <w:rsid w:val="005E4DB4"/>
    <w:rsid w:val="005E71FF"/>
    <w:rsid w:val="005E7F14"/>
    <w:rsid w:val="005F30BD"/>
    <w:rsid w:val="005F4E7E"/>
    <w:rsid w:val="00601026"/>
    <w:rsid w:val="00605C21"/>
    <w:rsid w:val="006147D4"/>
    <w:rsid w:val="00615122"/>
    <w:rsid w:val="006226D4"/>
    <w:rsid w:val="00623D98"/>
    <w:rsid w:val="006264C9"/>
    <w:rsid w:val="00627D8F"/>
    <w:rsid w:val="006326C9"/>
    <w:rsid w:val="00634F71"/>
    <w:rsid w:val="00635B2D"/>
    <w:rsid w:val="00641943"/>
    <w:rsid w:val="00646D61"/>
    <w:rsid w:val="00655293"/>
    <w:rsid w:val="00656B0E"/>
    <w:rsid w:val="006636BB"/>
    <w:rsid w:val="00681FBB"/>
    <w:rsid w:val="00683A54"/>
    <w:rsid w:val="00684764"/>
    <w:rsid w:val="00696E33"/>
    <w:rsid w:val="006A064E"/>
    <w:rsid w:val="006A2909"/>
    <w:rsid w:val="006B2F24"/>
    <w:rsid w:val="006C0D6B"/>
    <w:rsid w:val="006C1E9B"/>
    <w:rsid w:val="006E5A1E"/>
    <w:rsid w:val="006E6626"/>
    <w:rsid w:val="006E6B56"/>
    <w:rsid w:val="006E7073"/>
    <w:rsid w:val="006F55BB"/>
    <w:rsid w:val="006F5B22"/>
    <w:rsid w:val="00703823"/>
    <w:rsid w:val="007044A8"/>
    <w:rsid w:val="00713FB4"/>
    <w:rsid w:val="00714E1E"/>
    <w:rsid w:val="00720AA2"/>
    <w:rsid w:val="007355B9"/>
    <w:rsid w:val="0074463A"/>
    <w:rsid w:val="00744C41"/>
    <w:rsid w:val="00751599"/>
    <w:rsid w:val="00751A47"/>
    <w:rsid w:val="00751D51"/>
    <w:rsid w:val="0075398A"/>
    <w:rsid w:val="007566C1"/>
    <w:rsid w:val="00781CC8"/>
    <w:rsid w:val="0078255D"/>
    <w:rsid w:val="00786F9A"/>
    <w:rsid w:val="00794D59"/>
    <w:rsid w:val="00795E10"/>
    <w:rsid w:val="007A6130"/>
    <w:rsid w:val="007A79D5"/>
    <w:rsid w:val="007B305E"/>
    <w:rsid w:val="007B6297"/>
    <w:rsid w:val="007D2660"/>
    <w:rsid w:val="007D5713"/>
    <w:rsid w:val="007F20A8"/>
    <w:rsid w:val="007F59ED"/>
    <w:rsid w:val="00800945"/>
    <w:rsid w:val="00804B97"/>
    <w:rsid w:val="00814F69"/>
    <w:rsid w:val="00853DBF"/>
    <w:rsid w:val="00863F9E"/>
    <w:rsid w:val="00867B57"/>
    <w:rsid w:val="00881C7A"/>
    <w:rsid w:val="00881D0D"/>
    <w:rsid w:val="00886EB4"/>
    <w:rsid w:val="00890A88"/>
    <w:rsid w:val="00894894"/>
    <w:rsid w:val="00896FD8"/>
    <w:rsid w:val="008B1A3E"/>
    <w:rsid w:val="008B55EF"/>
    <w:rsid w:val="008B6597"/>
    <w:rsid w:val="008C18EB"/>
    <w:rsid w:val="008D1347"/>
    <w:rsid w:val="008E5FA5"/>
    <w:rsid w:val="00915819"/>
    <w:rsid w:val="0093479E"/>
    <w:rsid w:val="009427AC"/>
    <w:rsid w:val="00944279"/>
    <w:rsid w:val="009649EE"/>
    <w:rsid w:val="0097085C"/>
    <w:rsid w:val="00980603"/>
    <w:rsid w:val="00984C3C"/>
    <w:rsid w:val="00994C06"/>
    <w:rsid w:val="0099653F"/>
    <w:rsid w:val="009A5466"/>
    <w:rsid w:val="009C0F38"/>
    <w:rsid w:val="009C716A"/>
    <w:rsid w:val="009D1F58"/>
    <w:rsid w:val="009D514B"/>
    <w:rsid w:val="009D719D"/>
    <w:rsid w:val="009E4ED3"/>
    <w:rsid w:val="009F5930"/>
    <w:rsid w:val="00A01257"/>
    <w:rsid w:val="00A020A8"/>
    <w:rsid w:val="00A063BF"/>
    <w:rsid w:val="00A10699"/>
    <w:rsid w:val="00A13048"/>
    <w:rsid w:val="00A14789"/>
    <w:rsid w:val="00A1711A"/>
    <w:rsid w:val="00A249E2"/>
    <w:rsid w:val="00A41252"/>
    <w:rsid w:val="00A455BC"/>
    <w:rsid w:val="00A649F8"/>
    <w:rsid w:val="00A74E74"/>
    <w:rsid w:val="00A77182"/>
    <w:rsid w:val="00A929ED"/>
    <w:rsid w:val="00AA4D7E"/>
    <w:rsid w:val="00AB1DC6"/>
    <w:rsid w:val="00AB2144"/>
    <w:rsid w:val="00AB7A9F"/>
    <w:rsid w:val="00AC179E"/>
    <w:rsid w:val="00AC1BC4"/>
    <w:rsid w:val="00AE5F95"/>
    <w:rsid w:val="00AF6FDD"/>
    <w:rsid w:val="00AF775F"/>
    <w:rsid w:val="00B13FA1"/>
    <w:rsid w:val="00B14AC4"/>
    <w:rsid w:val="00B41B71"/>
    <w:rsid w:val="00B54876"/>
    <w:rsid w:val="00B5539D"/>
    <w:rsid w:val="00B6142C"/>
    <w:rsid w:val="00B849EE"/>
    <w:rsid w:val="00BA016E"/>
    <w:rsid w:val="00BA29EB"/>
    <w:rsid w:val="00BA400B"/>
    <w:rsid w:val="00BB6EA7"/>
    <w:rsid w:val="00BB7A71"/>
    <w:rsid w:val="00BC4507"/>
    <w:rsid w:val="00BE6999"/>
    <w:rsid w:val="00BE7060"/>
    <w:rsid w:val="00BF0A5C"/>
    <w:rsid w:val="00BF16D9"/>
    <w:rsid w:val="00BF4F6E"/>
    <w:rsid w:val="00C03630"/>
    <w:rsid w:val="00C052C8"/>
    <w:rsid w:val="00C1211C"/>
    <w:rsid w:val="00C14750"/>
    <w:rsid w:val="00C17406"/>
    <w:rsid w:val="00C222B4"/>
    <w:rsid w:val="00C30F96"/>
    <w:rsid w:val="00C32E57"/>
    <w:rsid w:val="00C37666"/>
    <w:rsid w:val="00C46EA7"/>
    <w:rsid w:val="00C73013"/>
    <w:rsid w:val="00C855F9"/>
    <w:rsid w:val="00C91C46"/>
    <w:rsid w:val="00C961E9"/>
    <w:rsid w:val="00CA468A"/>
    <w:rsid w:val="00CB2713"/>
    <w:rsid w:val="00CC36F0"/>
    <w:rsid w:val="00CD78A4"/>
    <w:rsid w:val="00CE13BC"/>
    <w:rsid w:val="00CF1D7B"/>
    <w:rsid w:val="00CF2726"/>
    <w:rsid w:val="00D00F2C"/>
    <w:rsid w:val="00D02E60"/>
    <w:rsid w:val="00D05C5B"/>
    <w:rsid w:val="00D142B4"/>
    <w:rsid w:val="00D14DAC"/>
    <w:rsid w:val="00D14FBE"/>
    <w:rsid w:val="00D20176"/>
    <w:rsid w:val="00D20D83"/>
    <w:rsid w:val="00D35CC6"/>
    <w:rsid w:val="00D403D6"/>
    <w:rsid w:val="00D50E85"/>
    <w:rsid w:val="00D51A84"/>
    <w:rsid w:val="00D62B15"/>
    <w:rsid w:val="00D734B1"/>
    <w:rsid w:val="00D73CF9"/>
    <w:rsid w:val="00D76F25"/>
    <w:rsid w:val="00D91BD6"/>
    <w:rsid w:val="00DB60C6"/>
    <w:rsid w:val="00DB79BF"/>
    <w:rsid w:val="00DC14EC"/>
    <w:rsid w:val="00DC180E"/>
    <w:rsid w:val="00DC4A30"/>
    <w:rsid w:val="00DC5B22"/>
    <w:rsid w:val="00DC64CD"/>
    <w:rsid w:val="00DD63D3"/>
    <w:rsid w:val="00DE02CF"/>
    <w:rsid w:val="00DF204D"/>
    <w:rsid w:val="00DF5B37"/>
    <w:rsid w:val="00E055D1"/>
    <w:rsid w:val="00E11DE1"/>
    <w:rsid w:val="00E4220B"/>
    <w:rsid w:val="00E43267"/>
    <w:rsid w:val="00E718E5"/>
    <w:rsid w:val="00E80684"/>
    <w:rsid w:val="00E82C76"/>
    <w:rsid w:val="00E9367E"/>
    <w:rsid w:val="00E94967"/>
    <w:rsid w:val="00EB1DA5"/>
    <w:rsid w:val="00EB4D6D"/>
    <w:rsid w:val="00EB5B19"/>
    <w:rsid w:val="00EB5C3F"/>
    <w:rsid w:val="00EC430E"/>
    <w:rsid w:val="00EC6DEB"/>
    <w:rsid w:val="00ED2C45"/>
    <w:rsid w:val="00EF4E0F"/>
    <w:rsid w:val="00F00DAF"/>
    <w:rsid w:val="00F120B4"/>
    <w:rsid w:val="00F12D85"/>
    <w:rsid w:val="00F2301B"/>
    <w:rsid w:val="00F46B45"/>
    <w:rsid w:val="00F86F88"/>
    <w:rsid w:val="00F91A93"/>
    <w:rsid w:val="00FB2D69"/>
    <w:rsid w:val="00FC6E13"/>
    <w:rsid w:val="00FC7C21"/>
    <w:rsid w:val="00FD372C"/>
    <w:rsid w:val="00FE0212"/>
    <w:rsid w:val="00FE18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4CB60"/>
  <w15:docId w15:val="{1FECB4BB-B07F-4D3E-9AA3-FB0CD6C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styleId="CommentReference">
    <w:name w:val="annotation reference"/>
    <w:basedOn w:val="DefaultParagraphFont"/>
    <w:uiPriority w:val="99"/>
    <w:semiHidden/>
    <w:unhideWhenUsed/>
    <w:rsid w:val="0061423F"/>
    <w:rPr>
      <w:sz w:val="16"/>
      <w:szCs w:val="16"/>
    </w:rPr>
  </w:style>
  <w:style w:type="paragraph" w:styleId="CommentText">
    <w:name w:val="annotation text"/>
    <w:basedOn w:val="Normal"/>
    <w:link w:val="CommentTextChar"/>
    <w:uiPriority w:val="99"/>
    <w:semiHidden/>
    <w:unhideWhenUsed/>
    <w:rsid w:val="0061423F"/>
  </w:style>
  <w:style w:type="character" w:customStyle="1" w:styleId="CommentTextChar">
    <w:name w:val="Comment Text Char"/>
    <w:basedOn w:val="DefaultParagraphFont"/>
    <w:link w:val="CommentText"/>
    <w:uiPriority w:val="99"/>
    <w:semiHidden/>
    <w:rsid w:val="0061423F"/>
    <w:rPr>
      <w:rFonts w:ascii="Open Sans" w:eastAsiaTheme="minorEastAsia" w:hAnsi="Open Sans"/>
      <w:sz w:val="20"/>
      <w:szCs w:val="20"/>
      <w:lang w:eastAsia="zh-TW"/>
    </w:rPr>
  </w:style>
  <w:style w:type="paragraph" w:styleId="CommentSubject">
    <w:name w:val="annotation subject"/>
    <w:basedOn w:val="CommentText"/>
    <w:next w:val="CommentText"/>
    <w:link w:val="CommentSubjectChar"/>
    <w:uiPriority w:val="99"/>
    <w:semiHidden/>
    <w:unhideWhenUsed/>
    <w:rsid w:val="0061423F"/>
    <w:rPr>
      <w:b/>
      <w:bCs/>
    </w:rPr>
  </w:style>
  <w:style w:type="character" w:customStyle="1" w:styleId="CommentSubjectChar">
    <w:name w:val="Comment Subject Char"/>
    <w:basedOn w:val="CommentTextChar"/>
    <w:link w:val="CommentSubject"/>
    <w:uiPriority w:val="99"/>
    <w:semiHidden/>
    <w:rsid w:val="0061423F"/>
    <w:rPr>
      <w:rFonts w:ascii="Open Sans" w:eastAsiaTheme="minorEastAsia" w:hAnsi="Open Sans"/>
      <w:b/>
      <w:bCs/>
      <w:sz w:val="20"/>
      <w:szCs w:val="20"/>
      <w:lang w:eastAsia="zh-TW"/>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D4475"/>
    <w:rPr>
      <w:color w:val="605E5C"/>
      <w:shd w:val="clear" w:color="auto" w:fill="E1DFDD"/>
    </w:rPr>
  </w:style>
  <w:style w:type="paragraph" w:styleId="NoSpacing">
    <w:name w:val="No Spacing"/>
    <w:uiPriority w:val="1"/>
    <w:qFormat/>
    <w:rsid w:val="00794D59"/>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1408">
      <w:bodyDiv w:val="1"/>
      <w:marLeft w:val="0"/>
      <w:marRight w:val="0"/>
      <w:marTop w:val="0"/>
      <w:marBottom w:val="0"/>
      <w:divBdr>
        <w:top w:val="none" w:sz="0" w:space="0" w:color="auto"/>
        <w:left w:val="none" w:sz="0" w:space="0" w:color="auto"/>
        <w:bottom w:val="none" w:sz="0" w:space="0" w:color="auto"/>
        <w:right w:val="none" w:sz="0" w:space="0" w:color="auto"/>
      </w:divBdr>
    </w:div>
    <w:div w:id="257376632">
      <w:bodyDiv w:val="1"/>
      <w:marLeft w:val="0"/>
      <w:marRight w:val="0"/>
      <w:marTop w:val="0"/>
      <w:marBottom w:val="0"/>
      <w:divBdr>
        <w:top w:val="none" w:sz="0" w:space="0" w:color="auto"/>
        <w:left w:val="none" w:sz="0" w:space="0" w:color="auto"/>
        <w:bottom w:val="none" w:sz="0" w:space="0" w:color="auto"/>
        <w:right w:val="none" w:sz="0" w:space="0" w:color="auto"/>
      </w:divBdr>
    </w:div>
    <w:div w:id="320501225">
      <w:bodyDiv w:val="1"/>
      <w:marLeft w:val="0"/>
      <w:marRight w:val="0"/>
      <w:marTop w:val="0"/>
      <w:marBottom w:val="0"/>
      <w:divBdr>
        <w:top w:val="none" w:sz="0" w:space="0" w:color="auto"/>
        <w:left w:val="none" w:sz="0" w:space="0" w:color="auto"/>
        <w:bottom w:val="none" w:sz="0" w:space="0" w:color="auto"/>
        <w:right w:val="none" w:sz="0" w:space="0" w:color="auto"/>
      </w:divBdr>
    </w:div>
    <w:div w:id="671613307">
      <w:bodyDiv w:val="1"/>
      <w:marLeft w:val="0"/>
      <w:marRight w:val="0"/>
      <w:marTop w:val="0"/>
      <w:marBottom w:val="0"/>
      <w:divBdr>
        <w:top w:val="none" w:sz="0" w:space="0" w:color="auto"/>
        <w:left w:val="none" w:sz="0" w:space="0" w:color="auto"/>
        <w:bottom w:val="none" w:sz="0" w:space="0" w:color="auto"/>
        <w:right w:val="none" w:sz="0" w:space="0" w:color="auto"/>
      </w:divBdr>
    </w:div>
    <w:div w:id="748844103">
      <w:bodyDiv w:val="1"/>
      <w:marLeft w:val="0"/>
      <w:marRight w:val="0"/>
      <w:marTop w:val="0"/>
      <w:marBottom w:val="0"/>
      <w:divBdr>
        <w:top w:val="none" w:sz="0" w:space="0" w:color="auto"/>
        <w:left w:val="none" w:sz="0" w:space="0" w:color="auto"/>
        <w:bottom w:val="none" w:sz="0" w:space="0" w:color="auto"/>
        <w:right w:val="none" w:sz="0" w:space="0" w:color="auto"/>
      </w:divBdr>
    </w:div>
    <w:div w:id="810827815">
      <w:bodyDiv w:val="1"/>
      <w:marLeft w:val="0"/>
      <w:marRight w:val="0"/>
      <w:marTop w:val="0"/>
      <w:marBottom w:val="0"/>
      <w:divBdr>
        <w:top w:val="none" w:sz="0" w:space="0" w:color="auto"/>
        <w:left w:val="none" w:sz="0" w:space="0" w:color="auto"/>
        <w:bottom w:val="none" w:sz="0" w:space="0" w:color="auto"/>
        <w:right w:val="none" w:sz="0" w:space="0" w:color="auto"/>
      </w:divBdr>
    </w:div>
    <w:div w:id="888761963">
      <w:bodyDiv w:val="1"/>
      <w:marLeft w:val="0"/>
      <w:marRight w:val="0"/>
      <w:marTop w:val="0"/>
      <w:marBottom w:val="0"/>
      <w:divBdr>
        <w:top w:val="none" w:sz="0" w:space="0" w:color="auto"/>
        <w:left w:val="none" w:sz="0" w:space="0" w:color="auto"/>
        <w:bottom w:val="none" w:sz="0" w:space="0" w:color="auto"/>
        <w:right w:val="none" w:sz="0" w:space="0" w:color="auto"/>
      </w:divBdr>
    </w:div>
    <w:div w:id="900334507">
      <w:bodyDiv w:val="1"/>
      <w:marLeft w:val="0"/>
      <w:marRight w:val="0"/>
      <w:marTop w:val="0"/>
      <w:marBottom w:val="0"/>
      <w:divBdr>
        <w:top w:val="none" w:sz="0" w:space="0" w:color="auto"/>
        <w:left w:val="none" w:sz="0" w:space="0" w:color="auto"/>
        <w:bottom w:val="none" w:sz="0" w:space="0" w:color="auto"/>
        <w:right w:val="none" w:sz="0" w:space="0" w:color="auto"/>
      </w:divBdr>
    </w:div>
    <w:div w:id="1783988049">
      <w:bodyDiv w:val="1"/>
      <w:marLeft w:val="0"/>
      <w:marRight w:val="0"/>
      <w:marTop w:val="0"/>
      <w:marBottom w:val="0"/>
      <w:divBdr>
        <w:top w:val="none" w:sz="0" w:space="0" w:color="auto"/>
        <w:left w:val="none" w:sz="0" w:space="0" w:color="auto"/>
        <w:bottom w:val="none" w:sz="0" w:space="0" w:color="auto"/>
        <w:right w:val="none" w:sz="0" w:space="0" w:color="auto"/>
      </w:divBdr>
    </w:div>
    <w:div w:id="1826580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bit.ly/3hN55Ks" TargetMode="External"/><Relationship Id="rId3" Type="http://schemas.openxmlformats.org/officeDocument/2006/relationships/numbering" Target="numbering.xml"/><Relationship Id="rId21" Type="http://schemas.openxmlformats.org/officeDocument/2006/relationships/hyperlink" Target="https://bit.ly/3tG1ZgZ"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it.ly/35vkKM4" TargetMode="External"/><Relationship Id="rId2" Type="http://schemas.openxmlformats.org/officeDocument/2006/relationships/customXml" Target="../customXml/item2.xml"/><Relationship Id="rId16" Type="http://schemas.openxmlformats.org/officeDocument/2006/relationships/hyperlink" Target="https://bit.ly/3MvcJqT" TargetMode="External"/><Relationship Id="rId20" Type="http://schemas.openxmlformats.org/officeDocument/2006/relationships/hyperlink" Target="https://bit.ly/37a7QU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bit.ly/3Cml0IX" TargetMode="External"/><Relationship Id="rId4" Type="http://schemas.openxmlformats.org/officeDocument/2006/relationships/styles" Target="styles.xml"/><Relationship Id="rId9" Type="http://schemas.openxmlformats.org/officeDocument/2006/relationships/hyperlink" Target="mailto:thorsted@churchofjesuschrist.org" TargetMode="Externa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amrwJMkfP/ogVMUnzcmx+3908xQ==">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</go:docsCustomData>
</go:gDocsCustomXmlDataStorage>
</file>

<file path=customXml/itemProps1.xml><?xml version="1.0" encoding="utf-8"?>
<ds:datastoreItem xmlns:ds="http://schemas.openxmlformats.org/officeDocument/2006/customXml" ds:itemID="{E76222DA-5DDB-5745-84FC-FF3D4C3591D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61e6eeb3-5fd7-4aaa-ae3c-61e8deb09b79}" enabled="0" method="" siteId="{61e6eeb3-5fd7-4aaa-ae3c-61e8deb09b79}" removed="1"/>
</clbl:labelList>
</file>

<file path=docProps/app.xml><?xml version="1.0" encoding="utf-8"?>
<Properties xmlns="http://schemas.openxmlformats.org/officeDocument/2006/extended-properties" xmlns:vt="http://schemas.openxmlformats.org/officeDocument/2006/docPropsVTypes">
  <Template>Normal.dotm</Template>
  <TotalTime>296</TotalTime>
  <Pages>3</Pages>
  <Words>1359</Words>
  <Characters>7750</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Puggioni</dc:creator>
  <cp:lastModifiedBy>Tyler Thorsted</cp:lastModifiedBy>
  <cp:revision>313</cp:revision>
  <cp:lastPrinted>2022-03-07T21:16:00Z</cp:lastPrinted>
  <dcterms:created xsi:type="dcterms:W3CDTF">2022-03-03T21:25:00Z</dcterms:created>
  <dcterms:modified xsi:type="dcterms:W3CDTF">2022-03-07T22:57:00Z</dcterms:modified>
</cp:coreProperties>
</file>