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14" w14:textId="7FB6B247" w:rsidR="009C0F38" w:rsidRDefault="00011A34" w:rsidP="00563139">
      <w:pPr>
        <w:pStyle w:val="Title"/>
        <w:ind w:left="0" w:firstLine="0"/>
      </w:pPr>
      <w:r>
        <w:t xml:space="preserve">Supporting </w:t>
      </w:r>
      <w:r w:rsidR="003B41E1">
        <w:t xml:space="preserve">Resilience of </w:t>
      </w:r>
      <w:r w:rsidR="00D83CF3">
        <w:t>Internet</w:t>
      </w:r>
      <w:r w:rsidR="00E94C88">
        <w:t xml:space="preserve"> Art</w:t>
      </w:r>
      <w:r w:rsidR="00243375">
        <w:t xml:space="preserve"> </w:t>
      </w:r>
      <w:r>
        <w:t>through</w:t>
      </w:r>
      <w:r w:rsidR="009774B9">
        <w:t xml:space="preserve"> </w:t>
      </w:r>
      <w:r w:rsidR="00EC7252">
        <w:t xml:space="preserve">the </w:t>
      </w:r>
      <w:r w:rsidR="009774B9">
        <w:t>Executable Archive</w:t>
      </w:r>
      <w:r>
        <w:t xml:space="preserve"> Framework</w:t>
      </w:r>
    </w:p>
    <w:p w14:paraId="00000015" w14:textId="69AE4E2F" w:rsidR="009C0F38" w:rsidRDefault="00E94C88">
      <w:pPr>
        <w:pStyle w:val="Subtitle"/>
      </w:pPr>
      <w:r>
        <w:t>Case-study of</w:t>
      </w:r>
      <w:r w:rsidR="000F0F3D">
        <w:t xml:space="preserve"> </w:t>
      </w:r>
      <w:r w:rsidR="004E335F">
        <w:t>V</w:t>
      </w:r>
      <w:r w:rsidR="00B33043">
        <w:t xml:space="preserve">irtual </w:t>
      </w:r>
      <w:r w:rsidR="004E335F">
        <w:t>R</w:t>
      </w:r>
      <w:r w:rsidR="00B33043">
        <w:t xml:space="preserve">eality </w:t>
      </w:r>
      <w:r w:rsidR="004E335F">
        <w:t>M</w:t>
      </w:r>
      <w:r w:rsidR="00B33043">
        <w:t xml:space="preserve">odeling </w:t>
      </w:r>
      <w:r w:rsidR="004E335F">
        <w:t>L</w:t>
      </w:r>
      <w:r w:rsidR="00B33043">
        <w:t>anguage</w:t>
      </w:r>
      <w:r>
        <w:t xml:space="preserve"> &amp; </w:t>
      </w:r>
      <w:r w:rsidR="004E335F">
        <w:t xml:space="preserve">Flash </w:t>
      </w:r>
      <w:r>
        <w:t>Artwork</w:t>
      </w:r>
      <w:r w:rsidR="000F0F3D">
        <w:t xml:space="preserve"> </w:t>
      </w:r>
    </w:p>
    <w:p w14:paraId="00000016" w14:textId="77777777" w:rsidR="009C0F38" w:rsidRDefault="009C0F38"/>
    <w:tbl>
      <w:tblPr>
        <w:tblStyle w:val="a"/>
        <w:tblW w:w="9924"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4962"/>
        <w:gridCol w:w="284"/>
        <w:gridCol w:w="4678"/>
      </w:tblGrid>
      <w:tr w:rsidR="0045669B" w14:paraId="46876049" w14:textId="77777777" w:rsidTr="009C117D">
        <w:tc>
          <w:tcPr>
            <w:tcW w:w="4962" w:type="dxa"/>
          </w:tcPr>
          <w:p w14:paraId="00000017" w14:textId="1C79AD33" w:rsidR="0045669B" w:rsidRPr="00103184" w:rsidRDefault="0045669B" w:rsidP="0045669B">
            <w:pPr>
              <w:pBdr>
                <w:top w:val="nil"/>
                <w:left w:val="nil"/>
                <w:bottom w:val="nil"/>
                <w:right w:val="nil"/>
                <w:between w:val="nil"/>
              </w:pBdr>
              <w:spacing w:line="276" w:lineRule="auto"/>
              <w:jc w:val="center"/>
              <w:rPr>
                <w:rFonts w:eastAsia="Open Sans"/>
                <w:b/>
                <w:color w:val="000000" w:themeColor="text1"/>
                <w:sz w:val="24"/>
                <w:szCs w:val="24"/>
              </w:rPr>
            </w:pPr>
            <w:r>
              <w:rPr>
                <w:rFonts w:eastAsia="Open Sans"/>
                <w:b/>
                <w:color w:val="000000" w:themeColor="text1"/>
                <w:sz w:val="24"/>
                <w:szCs w:val="24"/>
              </w:rPr>
              <w:t>Natasa Milic-Frayling</w:t>
            </w:r>
          </w:p>
        </w:tc>
        <w:tc>
          <w:tcPr>
            <w:tcW w:w="284" w:type="dxa"/>
          </w:tcPr>
          <w:p w14:paraId="00000018" w14:textId="2F8B2C3B" w:rsidR="0045669B" w:rsidRPr="00103184" w:rsidRDefault="0045669B" w:rsidP="0045669B">
            <w:pPr>
              <w:pBdr>
                <w:top w:val="nil"/>
                <w:left w:val="nil"/>
                <w:bottom w:val="nil"/>
                <w:right w:val="nil"/>
                <w:between w:val="nil"/>
              </w:pBdr>
              <w:spacing w:line="276" w:lineRule="auto"/>
              <w:jc w:val="center"/>
              <w:rPr>
                <w:rFonts w:eastAsia="Open Sans"/>
                <w:b/>
                <w:color w:val="000000" w:themeColor="text1"/>
                <w:sz w:val="24"/>
                <w:szCs w:val="24"/>
              </w:rPr>
            </w:pPr>
          </w:p>
        </w:tc>
        <w:tc>
          <w:tcPr>
            <w:tcW w:w="4678" w:type="dxa"/>
          </w:tcPr>
          <w:p w14:paraId="00000019" w14:textId="65185216" w:rsidR="0045669B" w:rsidRPr="00103184" w:rsidRDefault="0045669B" w:rsidP="009C117D">
            <w:pPr>
              <w:pBdr>
                <w:top w:val="nil"/>
                <w:left w:val="nil"/>
                <w:bottom w:val="nil"/>
                <w:right w:val="nil"/>
                <w:between w:val="nil"/>
              </w:pBdr>
              <w:spacing w:line="276" w:lineRule="auto"/>
              <w:ind w:firstLine="0"/>
              <w:jc w:val="center"/>
              <w:rPr>
                <w:rFonts w:eastAsia="Open Sans"/>
                <w:b/>
                <w:color w:val="000000" w:themeColor="text1"/>
                <w:sz w:val="24"/>
                <w:szCs w:val="24"/>
              </w:rPr>
            </w:pPr>
            <w:r>
              <w:rPr>
                <w:rFonts w:eastAsia="Open Sans"/>
                <w:b/>
                <w:color w:val="000000" w:themeColor="text1"/>
                <w:sz w:val="24"/>
                <w:szCs w:val="24"/>
              </w:rPr>
              <w:t>Michael Takeo</w:t>
            </w:r>
            <w:r w:rsidR="00CB465F">
              <w:rPr>
                <w:rFonts w:eastAsia="Open Sans"/>
                <w:b/>
                <w:color w:val="000000" w:themeColor="text1"/>
                <w:sz w:val="24"/>
                <w:szCs w:val="24"/>
              </w:rPr>
              <w:t xml:space="preserve"> </w:t>
            </w:r>
            <w:r>
              <w:rPr>
                <w:rFonts w:eastAsia="Open Sans"/>
                <w:b/>
                <w:color w:val="000000" w:themeColor="text1"/>
                <w:sz w:val="24"/>
                <w:szCs w:val="24"/>
              </w:rPr>
              <w:t>Magruder</w:t>
            </w:r>
          </w:p>
        </w:tc>
      </w:tr>
      <w:tr w:rsidR="0045669B" w14:paraId="5285B838" w14:textId="77777777" w:rsidTr="009C117D">
        <w:trPr>
          <w:trHeight w:val="578"/>
        </w:trPr>
        <w:tc>
          <w:tcPr>
            <w:tcW w:w="4962" w:type="dxa"/>
          </w:tcPr>
          <w:p w14:paraId="0000001A" w14:textId="2F1DE05D" w:rsidR="0045669B" w:rsidRPr="00103184" w:rsidRDefault="0045669B" w:rsidP="0045669B">
            <w:pPr>
              <w:pBdr>
                <w:top w:val="nil"/>
                <w:left w:val="nil"/>
                <w:bottom w:val="nil"/>
                <w:right w:val="nil"/>
                <w:between w:val="nil"/>
              </w:pBdr>
              <w:jc w:val="center"/>
              <w:rPr>
                <w:rFonts w:eastAsia="Open Sans"/>
                <w:i/>
                <w:color w:val="000000" w:themeColor="text1"/>
              </w:rPr>
            </w:pPr>
            <w:r>
              <w:rPr>
                <w:rFonts w:eastAsia="Open Sans"/>
                <w:i/>
                <w:color w:val="000000" w:themeColor="text1"/>
              </w:rPr>
              <w:t>Intact Digital Ltd</w:t>
            </w:r>
          </w:p>
          <w:p w14:paraId="0000001B" w14:textId="2DF6552A" w:rsidR="0045669B" w:rsidRPr="00103184" w:rsidRDefault="0045669B" w:rsidP="0045669B">
            <w:pPr>
              <w:pBdr>
                <w:top w:val="nil"/>
                <w:left w:val="nil"/>
                <w:bottom w:val="nil"/>
                <w:right w:val="nil"/>
                <w:between w:val="nil"/>
              </w:pBdr>
              <w:jc w:val="center"/>
              <w:rPr>
                <w:rFonts w:eastAsia="Open Sans"/>
                <w:i/>
                <w:color w:val="000000" w:themeColor="text1"/>
              </w:rPr>
            </w:pPr>
            <w:r>
              <w:rPr>
                <w:rFonts w:eastAsia="Open Sans"/>
                <w:i/>
                <w:color w:val="000000" w:themeColor="text1"/>
              </w:rPr>
              <w:t>United Kingdom</w:t>
            </w:r>
          </w:p>
          <w:p w14:paraId="0000001D" w14:textId="03AF6BA8" w:rsidR="0045669B" w:rsidRPr="00103184" w:rsidRDefault="0045669B" w:rsidP="0045669B">
            <w:pPr>
              <w:pBdr>
                <w:top w:val="nil"/>
                <w:left w:val="nil"/>
                <w:bottom w:val="nil"/>
                <w:right w:val="nil"/>
                <w:between w:val="nil"/>
              </w:pBdr>
              <w:jc w:val="center"/>
              <w:rPr>
                <w:rFonts w:eastAsia="Open Sans"/>
                <w:i/>
                <w:color w:val="000000" w:themeColor="text1"/>
              </w:rPr>
            </w:pPr>
            <w:r>
              <w:rPr>
                <w:rFonts w:eastAsia="Open Sans"/>
                <w:i/>
                <w:color w:val="000000" w:themeColor="text1"/>
              </w:rPr>
              <w:t>natasamf@intact.digital</w:t>
            </w:r>
          </w:p>
        </w:tc>
        <w:tc>
          <w:tcPr>
            <w:tcW w:w="284" w:type="dxa"/>
          </w:tcPr>
          <w:p w14:paraId="00000021" w14:textId="092CB226" w:rsidR="0045669B" w:rsidRPr="00103184" w:rsidRDefault="0045669B" w:rsidP="0045669B">
            <w:pPr>
              <w:pBdr>
                <w:top w:val="nil"/>
                <w:left w:val="nil"/>
                <w:bottom w:val="nil"/>
                <w:right w:val="nil"/>
                <w:between w:val="nil"/>
              </w:pBdr>
              <w:jc w:val="center"/>
              <w:rPr>
                <w:rFonts w:eastAsia="Open Sans"/>
                <w:i/>
                <w:color w:val="000000" w:themeColor="text1"/>
              </w:rPr>
            </w:pPr>
          </w:p>
        </w:tc>
        <w:tc>
          <w:tcPr>
            <w:tcW w:w="4678" w:type="dxa"/>
          </w:tcPr>
          <w:p w14:paraId="65AC74AC" w14:textId="77777777" w:rsidR="0045669B" w:rsidRPr="00103184" w:rsidRDefault="0045669B" w:rsidP="009C117D">
            <w:pPr>
              <w:pBdr>
                <w:top w:val="nil"/>
                <w:left w:val="nil"/>
                <w:bottom w:val="nil"/>
                <w:right w:val="nil"/>
                <w:between w:val="nil"/>
              </w:pBdr>
              <w:ind w:firstLine="0"/>
              <w:jc w:val="center"/>
              <w:rPr>
                <w:rFonts w:eastAsia="Open Sans"/>
                <w:i/>
                <w:color w:val="000000" w:themeColor="text1"/>
              </w:rPr>
            </w:pPr>
            <w:r>
              <w:rPr>
                <w:rFonts w:eastAsia="Open Sans"/>
                <w:i/>
                <w:color w:val="000000" w:themeColor="text1"/>
              </w:rPr>
              <w:t>Takeo.org</w:t>
            </w:r>
          </w:p>
          <w:p w14:paraId="2404C79F" w14:textId="77777777" w:rsidR="0045669B" w:rsidRDefault="0045669B" w:rsidP="009C117D">
            <w:pPr>
              <w:pBdr>
                <w:top w:val="nil"/>
                <w:left w:val="nil"/>
                <w:bottom w:val="nil"/>
                <w:right w:val="nil"/>
                <w:between w:val="nil"/>
              </w:pBdr>
              <w:ind w:firstLine="0"/>
              <w:jc w:val="center"/>
              <w:rPr>
                <w:rFonts w:eastAsia="Open Sans"/>
                <w:i/>
                <w:color w:val="000000" w:themeColor="text1"/>
              </w:rPr>
            </w:pPr>
            <w:r>
              <w:rPr>
                <w:rFonts w:eastAsia="Open Sans"/>
                <w:i/>
                <w:color w:val="000000" w:themeColor="text1"/>
              </w:rPr>
              <w:t>United Kingdom</w:t>
            </w:r>
          </w:p>
          <w:p w14:paraId="7E4E4A0C" w14:textId="7DEBC959" w:rsidR="0045669B" w:rsidRDefault="00000000" w:rsidP="009C117D">
            <w:pPr>
              <w:pBdr>
                <w:top w:val="nil"/>
                <w:left w:val="nil"/>
                <w:bottom w:val="nil"/>
                <w:right w:val="nil"/>
                <w:between w:val="nil"/>
              </w:pBdr>
              <w:ind w:firstLine="0"/>
              <w:jc w:val="center"/>
              <w:rPr>
                <w:rFonts w:eastAsia="Open Sans"/>
                <w:i/>
                <w:color w:val="000000" w:themeColor="text1"/>
              </w:rPr>
            </w:pPr>
            <w:hyperlink r:id="rId9" w:history="1">
              <w:r w:rsidR="00510A73" w:rsidRPr="004B0CAD">
                <w:rPr>
                  <w:rStyle w:val="Hyperlink"/>
                  <w:rFonts w:ascii="Open Sans" w:eastAsia="Open Sans" w:hAnsi="Open Sans"/>
                  <w:i/>
                </w:rPr>
                <w:t>m@takeo.org</w:t>
              </w:r>
            </w:hyperlink>
          </w:p>
          <w:p w14:paraId="00000025" w14:textId="4C98003F" w:rsidR="00510A73" w:rsidRPr="00103184" w:rsidRDefault="00510A73" w:rsidP="009C117D">
            <w:pPr>
              <w:pBdr>
                <w:top w:val="nil"/>
                <w:left w:val="nil"/>
                <w:bottom w:val="nil"/>
                <w:right w:val="nil"/>
                <w:between w:val="nil"/>
              </w:pBdr>
              <w:ind w:firstLine="0"/>
              <w:jc w:val="center"/>
              <w:rPr>
                <w:rFonts w:eastAsia="Open Sans"/>
                <w:i/>
                <w:color w:val="000000" w:themeColor="text1"/>
              </w:rPr>
            </w:pPr>
          </w:p>
        </w:tc>
      </w:tr>
    </w:tbl>
    <w:p w14:paraId="00000029" w14:textId="77777777" w:rsidR="009C0F38" w:rsidRDefault="009C0F38">
      <w:pPr>
        <w:sectPr w:rsidR="009C0F38">
          <w:headerReference w:type="even" r:id="rId10"/>
          <w:headerReference w:type="default" r:id="rId11"/>
          <w:footerReference w:type="even" r:id="rId12"/>
          <w:footerReference w:type="default" r:id="rId13"/>
          <w:headerReference w:type="first" r:id="rId14"/>
          <w:footerReference w:type="first" r:id="rId15"/>
          <w:pgSz w:w="11900" w:h="16820"/>
          <w:pgMar w:top="1440" w:right="1440" w:bottom="1440" w:left="1440" w:header="567" w:footer="737" w:gutter="0"/>
          <w:pgNumType w:start="1"/>
          <w:cols w:space="720"/>
          <w:titlePg/>
        </w:sectPr>
      </w:pPr>
    </w:p>
    <w:tbl>
      <w:tblPr>
        <w:tblStyle w:val="TableGrid"/>
        <w:tblpPr w:topFromText="221" w:vertAnchor="page" w:horzAnchor="margin" w:tblpXSpec="right" w:tblpY="795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tblGrid>
      <w:tr w:rsidR="00C078AE" w14:paraId="557DE9AB" w14:textId="77777777" w:rsidTr="00C078AE">
        <w:trPr>
          <w:cantSplit/>
        </w:trPr>
        <w:tc>
          <w:tcPr>
            <w:tcW w:w="4688" w:type="dxa"/>
          </w:tcPr>
          <w:p w14:paraId="75C9B050" w14:textId="77777777" w:rsidR="00C078AE" w:rsidRDefault="00C078AE" w:rsidP="00C078AE">
            <w:pPr>
              <w:spacing w:after="120"/>
              <w:ind w:firstLine="0"/>
              <w:rPr>
                <w:rFonts w:eastAsia="Open Sans"/>
                <w:color w:val="000000"/>
              </w:rPr>
            </w:pPr>
            <w:r>
              <w:rPr>
                <w:noProof/>
              </w:rPr>
              <w:drawing>
                <wp:inline distT="0" distB="0" distL="0" distR="0" wp14:anchorId="27A0F3FB" wp14:editId="64BCB2A2">
                  <wp:extent cx="2916000" cy="1785522"/>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6000" cy="1785522"/>
                          </a:xfrm>
                          <a:prstGeom prst="rect">
                            <a:avLst/>
                          </a:prstGeom>
                          <a:noFill/>
                          <a:ln>
                            <a:noFill/>
                          </a:ln>
                        </pic:spPr>
                      </pic:pic>
                    </a:graphicData>
                  </a:graphic>
                </wp:inline>
              </w:drawing>
            </w:r>
          </w:p>
        </w:tc>
      </w:tr>
      <w:tr w:rsidR="00C078AE" w14:paraId="1A6A1063" w14:textId="77777777" w:rsidTr="00C078AE">
        <w:trPr>
          <w:cantSplit/>
        </w:trPr>
        <w:tc>
          <w:tcPr>
            <w:tcW w:w="4688" w:type="dxa"/>
          </w:tcPr>
          <w:p w14:paraId="5A7A21A8" w14:textId="77777777" w:rsidR="00C078AE" w:rsidRPr="004F7B7B" w:rsidRDefault="00C078AE" w:rsidP="00C078AE">
            <w:pPr>
              <w:pStyle w:val="Caption"/>
              <w:rPr>
                <w:rFonts w:eastAsia="Open Sans"/>
              </w:rPr>
            </w:pPr>
            <w:r w:rsidRPr="004F7B7B">
              <w:rPr>
                <w:rFonts w:eastAsia="Open Sans"/>
              </w:rPr>
              <w:t xml:space="preserve">Figure </w:t>
            </w:r>
            <w:r>
              <w:rPr>
                <w:rFonts w:eastAsia="Open Sans"/>
              </w:rPr>
              <w:t>1</w:t>
            </w:r>
            <w:r w:rsidRPr="004F7B7B">
              <w:rPr>
                <w:rFonts w:eastAsia="Open Sans"/>
              </w:rPr>
              <w:t xml:space="preserve"> Star shape configuration that connects a series </w:t>
            </w:r>
            <w:r w:rsidRPr="00141DBB">
              <w:rPr>
                <w:rFonts w:eastAsia="Open Sans"/>
              </w:rPr>
              <w:t>of infinitely complex virtual sculptures generated from the single word 'world' translated into society's most common languages.</w:t>
            </w:r>
          </w:p>
        </w:tc>
      </w:tr>
      <w:tr w:rsidR="00C078AE" w14:paraId="063D4DB5" w14:textId="77777777" w:rsidTr="00C078AE">
        <w:trPr>
          <w:cantSplit/>
        </w:trPr>
        <w:tc>
          <w:tcPr>
            <w:tcW w:w="4688" w:type="dxa"/>
          </w:tcPr>
          <w:p w14:paraId="72035E15" w14:textId="77777777" w:rsidR="00C078AE" w:rsidRDefault="00C078AE" w:rsidP="00C078AE">
            <w:pPr>
              <w:spacing w:after="120"/>
              <w:ind w:firstLine="0"/>
              <w:rPr>
                <w:rFonts w:eastAsia="Open Sans"/>
                <w:color w:val="000000"/>
              </w:rPr>
            </w:pPr>
            <w:r>
              <w:rPr>
                <w:noProof/>
              </w:rPr>
              <w:drawing>
                <wp:inline distT="0" distB="0" distL="0" distR="0" wp14:anchorId="361DD183" wp14:editId="30FB4E35">
                  <wp:extent cx="3057232" cy="187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232" cy="1872000"/>
                          </a:xfrm>
                          <a:prstGeom prst="rect">
                            <a:avLst/>
                          </a:prstGeom>
                          <a:noFill/>
                          <a:ln>
                            <a:noFill/>
                          </a:ln>
                        </pic:spPr>
                      </pic:pic>
                    </a:graphicData>
                  </a:graphic>
                </wp:inline>
              </w:drawing>
            </w:r>
          </w:p>
        </w:tc>
      </w:tr>
      <w:tr w:rsidR="00C078AE" w14:paraId="7EBCAF60" w14:textId="77777777" w:rsidTr="00C078AE">
        <w:trPr>
          <w:cantSplit/>
        </w:trPr>
        <w:tc>
          <w:tcPr>
            <w:tcW w:w="4688" w:type="dxa"/>
          </w:tcPr>
          <w:p w14:paraId="78DAD8D1" w14:textId="77777777" w:rsidR="00C078AE" w:rsidRDefault="00C078AE" w:rsidP="00C078AE">
            <w:pPr>
              <w:pStyle w:val="Caption"/>
              <w:rPr>
                <w:rFonts w:eastAsia="Open Sans"/>
                <w:color w:val="000000"/>
              </w:rPr>
            </w:pPr>
            <w:r>
              <w:t>Figure 2 Intricate and infinitely complex texture of individual sculptures generated using VRML and Flash.</w:t>
            </w:r>
          </w:p>
        </w:tc>
      </w:tr>
    </w:tbl>
    <w:p w14:paraId="0000002A" w14:textId="1A9DEF93" w:rsidR="009C0F38" w:rsidRDefault="00C078AE">
      <w:pPr>
        <w:pBdr>
          <w:top w:val="nil"/>
          <w:left w:val="nil"/>
          <w:bottom w:val="nil"/>
          <w:right w:val="nil"/>
          <w:between w:val="nil"/>
        </w:pBdr>
        <w:rPr>
          <w:rFonts w:eastAsia="Open Sans"/>
          <w:b/>
          <w:color w:val="000000"/>
          <w:sz w:val="18"/>
          <w:szCs w:val="18"/>
        </w:rPr>
      </w:pPr>
      <w:r>
        <w:rPr>
          <w:rFonts w:eastAsia="Open Sans"/>
          <w:b/>
          <w:color w:val="000000"/>
          <w:sz w:val="18"/>
          <w:szCs w:val="18"/>
        </w:rPr>
        <w:t xml:space="preserve"> </w:t>
      </w:r>
      <w:r w:rsidR="00D142B4">
        <w:rPr>
          <w:rFonts w:eastAsia="Open Sans"/>
          <w:b/>
          <w:color w:val="000000"/>
          <w:sz w:val="18"/>
          <w:szCs w:val="18"/>
        </w:rPr>
        <w:t xml:space="preserve">Abstract – </w:t>
      </w:r>
      <w:r w:rsidR="006A6E83">
        <w:rPr>
          <w:rFonts w:eastAsia="Open Sans"/>
          <w:b/>
          <w:color w:val="000000"/>
          <w:sz w:val="18"/>
          <w:szCs w:val="18"/>
        </w:rPr>
        <w:t>We present a case study of</w:t>
      </w:r>
      <w:r w:rsidR="00FD2A75">
        <w:rPr>
          <w:rFonts w:eastAsia="Open Sans"/>
          <w:b/>
          <w:color w:val="000000"/>
          <w:sz w:val="18"/>
          <w:szCs w:val="18"/>
        </w:rPr>
        <w:t xml:space="preserve"> </w:t>
      </w:r>
      <w:r w:rsidR="00B33043">
        <w:rPr>
          <w:rFonts w:eastAsia="Open Sans"/>
          <w:b/>
          <w:color w:val="000000"/>
          <w:sz w:val="18"/>
          <w:szCs w:val="18"/>
        </w:rPr>
        <w:t xml:space="preserve">an </w:t>
      </w:r>
      <w:r w:rsidR="00FD2A75">
        <w:rPr>
          <w:rFonts w:eastAsia="Open Sans"/>
          <w:b/>
          <w:color w:val="000000"/>
          <w:sz w:val="18"/>
          <w:szCs w:val="18"/>
        </w:rPr>
        <w:t>artist-led</w:t>
      </w:r>
      <w:r w:rsidR="006A6E83">
        <w:rPr>
          <w:rFonts w:eastAsia="Open Sans"/>
          <w:b/>
          <w:color w:val="000000"/>
          <w:sz w:val="18"/>
          <w:szCs w:val="18"/>
        </w:rPr>
        <w:t xml:space="preserve"> </w:t>
      </w:r>
      <w:r w:rsidR="00E8045B">
        <w:rPr>
          <w:rFonts w:eastAsia="Open Sans"/>
          <w:b/>
          <w:color w:val="000000"/>
          <w:sz w:val="18"/>
          <w:szCs w:val="18"/>
        </w:rPr>
        <w:t>reconstruction</w:t>
      </w:r>
      <w:r w:rsidR="000C5139">
        <w:rPr>
          <w:rFonts w:eastAsia="Open Sans"/>
          <w:b/>
          <w:color w:val="000000"/>
          <w:sz w:val="18"/>
          <w:szCs w:val="18"/>
        </w:rPr>
        <w:t xml:space="preserve"> of Internet art</w:t>
      </w:r>
      <w:r w:rsidR="00801388">
        <w:rPr>
          <w:rFonts w:eastAsia="Open Sans"/>
          <w:b/>
          <w:color w:val="000000"/>
          <w:sz w:val="18"/>
          <w:szCs w:val="18"/>
        </w:rPr>
        <w:t>,</w:t>
      </w:r>
      <w:r w:rsidR="00EC7252">
        <w:rPr>
          <w:rFonts w:eastAsia="Open Sans"/>
          <w:b/>
          <w:color w:val="000000"/>
          <w:sz w:val="18"/>
          <w:szCs w:val="18"/>
        </w:rPr>
        <w:t xml:space="preserve"> triggered by the obsolescence </w:t>
      </w:r>
      <w:r w:rsidR="000C5139">
        <w:rPr>
          <w:rFonts w:eastAsia="Open Sans"/>
          <w:b/>
          <w:color w:val="000000"/>
          <w:sz w:val="18"/>
          <w:szCs w:val="18"/>
        </w:rPr>
        <w:t xml:space="preserve">of </w:t>
      </w:r>
      <w:r w:rsidR="00BF6490">
        <w:rPr>
          <w:rFonts w:eastAsia="Open Sans"/>
          <w:b/>
          <w:color w:val="000000"/>
          <w:sz w:val="18"/>
          <w:szCs w:val="18"/>
        </w:rPr>
        <w:t xml:space="preserve">the </w:t>
      </w:r>
      <w:r w:rsidR="004E335F">
        <w:rPr>
          <w:rFonts w:eastAsia="Open Sans"/>
          <w:b/>
          <w:color w:val="000000"/>
          <w:sz w:val="18"/>
          <w:szCs w:val="18"/>
        </w:rPr>
        <w:t>Virtual Reality Modeling Language</w:t>
      </w:r>
      <w:r w:rsidR="00B33043">
        <w:rPr>
          <w:rFonts w:eastAsia="Open Sans"/>
          <w:b/>
          <w:color w:val="000000"/>
          <w:sz w:val="18"/>
          <w:szCs w:val="18"/>
        </w:rPr>
        <w:t xml:space="preserve"> (VRML</w:t>
      </w:r>
      <w:r w:rsidR="004E335F">
        <w:rPr>
          <w:rFonts w:eastAsia="Open Sans"/>
          <w:b/>
          <w:color w:val="000000"/>
          <w:sz w:val="18"/>
          <w:szCs w:val="18"/>
        </w:rPr>
        <w:t xml:space="preserve">) and </w:t>
      </w:r>
      <w:r w:rsidR="00CB465F">
        <w:rPr>
          <w:rFonts w:eastAsia="Open Sans"/>
          <w:b/>
          <w:color w:val="000000"/>
          <w:sz w:val="18"/>
          <w:szCs w:val="18"/>
        </w:rPr>
        <w:t xml:space="preserve">Adobe’s </w:t>
      </w:r>
      <w:r w:rsidR="000C5139">
        <w:rPr>
          <w:rFonts w:eastAsia="Open Sans"/>
          <w:b/>
          <w:color w:val="000000"/>
          <w:sz w:val="18"/>
          <w:szCs w:val="18"/>
        </w:rPr>
        <w:t xml:space="preserve">Flash software. </w:t>
      </w:r>
      <w:r w:rsidR="006A6E83">
        <w:rPr>
          <w:rFonts w:eastAsia="Open Sans"/>
          <w:b/>
          <w:color w:val="000000"/>
          <w:sz w:val="18"/>
          <w:szCs w:val="18"/>
        </w:rPr>
        <w:t>The study provides insight</w:t>
      </w:r>
      <w:r w:rsidR="00E8045B">
        <w:rPr>
          <w:rFonts w:eastAsia="Open Sans"/>
          <w:b/>
          <w:color w:val="000000"/>
          <w:sz w:val="18"/>
          <w:szCs w:val="18"/>
        </w:rPr>
        <w:t>s</w:t>
      </w:r>
      <w:r w:rsidR="006A6E83">
        <w:rPr>
          <w:rFonts w:eastAsia="Open Sans"/>
          <w:b/>
          <w:color w:val="000000"/>
          <w:sz w:val="18"/>
          <w:szCs w:val="18"/>
        </w:rPr>
        <w:t xml:space="preserve"> into </w:t>
      </w:r>
      <w:r w:rsidR="00CB465F">
        <w:rPr>
          <w:rFonts w:eastAsia="Open Sans"/>
          <w:b/>
          <w:color w:val="000000"/>
          <w:sz w:val="18"/>
          <w:szCs w:val="18"/>
        </w:rPr>
        <w:t xml:space="preserve">the </w:t>
      </w:r>
      <w:r w:rsidR="00F413A1">
        <w:rPr>
          <w:rFonts w:eastAsia="Open Sans"/>
          <w:b/>
          <w:color w:val="000000"/>
          <w:sz w:val="18"/>
          <w:szCs w:val="18"/>
        </w:rPr>
        <w:t xml:space="preserve">ongoing </w:t>
      </w:r>
      <w:r w:rsidR="00C33699">
        <w:rPr>
          <w:rFonts w:eastAsia="Open Sans"/>
          <w:b/>
          <w:color w:val="000000"/>
          <w:sz w:val="18"/>
          <w:szCs w:val="18"/>
        </w:rPr>
        <w:t>management of</w:t>
      </w:r>
      <w:r w:rsidR="006A6E83">
        <w:rPr>
          <w:rFonts w:eastAsia="Open Sans"/>
          <w:b/>
          <w:color w:val="000000"/>
          <w:sz w:val="18"/>
          <w:szCs w:val="18"/>
        </w:rPr>
        <w:t xml:space="preserve"> </w:t>
      </w:r>
      <w:r w:rsidR="00E8045B">
        <w:rPr>
          <w:rFonts w:eastAsia="Open Sans"/>
          <w:b/>
          <w:color w:val="000000"/>
          <w:sz w:val="18"/>
          <w:szCs w:val="18"/>
        </w:rPr>
        <w:t>techn</w:t>
      </w:r>
      <w:r w:rsidR="001A5A3E">
        <w:rPr>
          <w:rFonts w:eastAsia="Open Sans"/>
          <w:b/>
          <w:color w:val="000000"/>
          <w:sz w:val="18"/>
          <w:szCs w:val="18"/>
        </w:rPr>
        <w:t xml:space="preserve">ology </w:t>
      </w:r>
      <w:r w:rsidR="00F413A1">
        <w:rPr>
          <w:rFonts w:eastAsia="Open Sans"/>
          <w:b/>
          <w:color w:val="000000"/>
          <w:sz w:val="18"/>
          <w:szCs w:val="18"/>
        </w:rPr>
        <w:t>configurations</w:t>
      </w:r>
      <w:r w:rsidR="001A5A3E">
        <w:rPr>
          <w:rFonts w:eastAsia="Open Sans"/>
          <w:b/>
          <w:color w:val="000000"/>
          <w:sz w:val="18"/>
          <w:szCs w:val="18"/>
        </w:rPr>
        <w:t xml:space="preserve"> </w:t>
      </w:r>
      <w:r w:rsidR="002463D0">
        <w:rPr>
          <w:rFonts w:eastAsia="Open Sans"/>
          <w:b/>
          <w:color w:val="000000"/>
          <w:sz w:val="18"/>
          <w:szCs w:val="18"/>
        </w:rPr>
        <w:t xml:space="preserve">throughout </w:t>
      </w:r>
      <w:r w:rsidR="00EB2ED8">
        <w:rPr>
          <w:rFonts w:eastAsia="Open Sans"/>
          <w:b/>
          <w:color w:val="000000"/>
          <w:sz w:val="18"/>
          <w:szCs w:val="18"/>
        </w:rPr>
        <w:t>an</w:t>
      </w:r>
      <w:r w:rsidR="00F413A1">
        <w:rPr>
          <w:rFonts w:eastAsia="Open Sans"/>
          <w:b/>
          <w:color w:val="000000"/>
          <w:sz w:val="18"/>
          <w:szCs w:val="18"/>
        </w:rPr>
        <w:t xml:space="preserve"> artwork</w:t>
      </w:r>
      <w:r w:rsidR="006B3532">
        <w:rPr>
          <w:rFonts w:eastAsia="Open Sans"/>
          <w:b/>
          <w:color w:val="000000"/>
          <w:sz w:val="18"/>
          <w:szCs w:val="18"/>
        </w:rPr>
        <w:t>’s</w:t>
      </w:r>
      <w:r w:rsidR="002463D0">
        <w:rPr>
          <w:rFonts w:eastAsia="Open Sans"/>
          <w:b/>
          <w:color w:val="000000"/>
          <w:sz w:val="18"/>
          <w:szCs w:val="18"/>
        </w:rPr>
        <w:t xml:space="preserve"> life</w:t>
      </w:r>
      <w:r w:rsidR="00AF762A">
        <w:rPr>
          <w:rFonts w:eastAsia="Open Sans"/>
          <w:b/>
          <w:color w:val="000000"/>
          <w:sz w:val="18"/>
          <w:szCs w:val="18"/>
        </w:rPr>
        <w:t xml:space="preserve"> </w:t>
      </w:r>
      <w:r w:rsidR="002463D0">
        <w:rPr>
          <w:rFonts w:eastAsia="Open Sans"/>
          <w:b/>
          <w:color w:val="000000"/>
          <w:sz w:val="18"/>
          <w:szCs w:val="18"/>
        </w:rPr>
        <w:t>cycle</w:t>
      </w:r>
      <w:r w:rsidR="00E8045B">
        <w:rPr>
          <w:rFonts w:eastAsia="Open Sans"/>
          <w:b/>
          <w:color w:val="000000"/>
          <w:sz w:val="18"/>
          <w:szCs w:val="18"/>
        </w:rPr>
        <w:t xml:space="preserve"> in order to maintain consistency </w:t>
      </w:r>
      <w:r w:rsidR="000C5139">
        <w:rPr>
          <w:rFonts w:eastAsia="Open Sans"/>
          <w:b/>
          <w:color w:val="000000"/>
          <w:sz w:val="18"/>
          <w:szCs w:val="18"/>
        </w:rPr>
        <w:t>in</w:t>
      </w:r>
      <w:r w:rsidR="00E8045B">
        <w:rPr>
          <w:rFonts w:eastAsia="Open Sans"/>
          <w:b/>
          <w:color w:val="000000"/>
          <w:sz w:val="18"/>
          <w:szCs w:val="18"/>
        </w:rPr>
        <w:t xml:space="preserve"> </w:t>
      </w:r>
      <w:r w:rsidR="00EB2ED8">
        <w:rPr>
          <w:rFonts w:eastAsia="Open Sans"/>
          <w:b/>
          <w:color w:val="000000"/>
          <w:sz w:val="18"/>
          <w:szCs w:val="18"/>
        </w:rPr>
        <w:t xml:space="preserve">its </w:t>
      </w:r>
      <w:r w:rsidR="00E8045B">
        <w:rPr>
          <w:rFonts w:eastAsia="Open Sans"/>
          <w:b/>
          <w:color w:val="000000"/>
          <w:sz w:val="18"/>
          <w:szCs w:val="18"/>
        </w:rPr>
        <w:t>presentation</w:t>
      </w:r>
      <w:r w:rsidR="00103184">
        <w:rPr>
          <w:rFonts w:eastAsia="Open Sans"/>
          <w:b/>
          <w:color w:val="000000"/>
          <w:sz w:val="18"/>
          <w:szCs w:val="18"/>
        </w:rPr>
        <w:t xml:space="preserve"> and interaction</w:t>
      </w:r>
      <w:r w:rsidR="002463D0">
        <w:rPr>
          <w:rFonts w:eastAsia="Open Sans"/>
          <w:b/>
          <w:color w:val="000000"/>
          <w:sz w:val="18"/>
          <w:szCs w:val="18"/>
        </w:rPr>
        <w:t xml:space="preserve">. </w:t>
      </w:r>
      <w:r w:rsidR="00E8045B">
        <w:rPr>
          <w:rFonts w:eastAsia="Open Sans"/>
          <w:b/>
          <w:color w:val="000000"/>
          <w:sz w:val="18"/>
          <w:szCs w:val="18"/>
        </w:rPr>
        <w:t xml:space="preserve">Guided by the </w:t>
      </w:r>
      <w:r w:rsidR="00F413A1">
        <w:rPr>
          <w:rFonts w:eastAsia="Open Sans"/>
          <w:b/>
          <w:color w:val="000000"/>
          <w:sz w:val="18"/>
          <w:szCs w:val="18"/>
        </w:rPr>
        <w:t>artist</w:t>
      </w:r>
      <w:r w:rsidR="00E8045B">
        <w:rPr>
          <w:rFonts w:eastAsia="Open Sans"/>
          <w:b/>
          <w:color w:val="000000"/>
          <w:sz w:val="18"/>
          <w:szCs w:val="18"/>
        </w:rPr>
        <w:t>’s r</w:t>
      </w:r>
      <w:r w:rsidR="00473063">
        <w:rPr>
          <w:rFonts w:eastAsia="Open Sans"/>
          <w:b/>
          <w:color w:val="000000"/>
          <w:sz w:val="18"/>
          <w:szCs w:val="18"/>
        </w:rPr>
        <w:t>equirement</w:t>
      </w:r>
      <w:r w:rsidR="003F3D8F">
        <w:rPr>
          <w:rFonts w:eastAsia="Open Sans"/>
          <w:b/>
          <w:color w:val="000000"/>
          <w:sz w:val="18"/>
          <w:szCs w:val="18"/>
        </w:rPr>
        <w:t>s</w:t>
      </w:r>
      <w:r w:rsidR="00473063">
        <w:rPr>
          <w:rFonts w:eastAsia="Open Sans"/>
          <w:b/>
          <w:color w:val="000000"/>
          <w:sz w:val="18"/>
          <w:szCs w:val="18"/>
        </w:rPr>
        <w:t xml:space="preserve"> </w:t>
      </w:r>
      <w:r w:rsidR="00F413A1">
        <w:rPr>
          <w:rFonts w:eastAsia="Open Sans"/>
          <w:b/>
          <w:color w:val="000000"/>
          <w:sz w:val="18"/>
          <w:szCs w:val="18"/>
        </w:rPr>
        <w:t>for the integrity of the</w:t>
      </w:r>
      <w:r w:rsidR="00473063">
        <w:rPr>
          <w:rFonts w:eastAsia="Open Sans"/>
          <w:b/>
          <w:color w:val="000000"/>
          <w:sz w:val="18"/>
          <w:szCs w:val="18"/>
        </w:rPr>
        <w:t xml:space="preserve"> artwork</w:t>
      </w:r>
      <w:r w:rsidR="00F413A1">
        <w:rPr>
          <w:rFonts w:eastAsia="Open Sans"/>
          <w:b/>
          <w:color w:val="000000"/>
          <w:sz w:val="18"/>
          <w:szCs w:val="18"/>
        </w:rPr>
        <w:t>,</w:t>
      </w:r>
      <w:r w:rsidR="00473063">
        <w:rPr>
          <w:rFonts w:eastAsia="Open Sans"/>
          <w:b/>
          <w:color w:val="000000"/>
          <w:sz w:val="18"/>
          <w:szCs w:val="18"/>
        </w:rPr>
        <w:t xml:space="preserve"> </w:t>
      </w:r>
      <w:r w:rsidR="00E8045B">
        <w:rPr>
          <w:rFonts w:eastAsia="Open Sans"/>
          <w:b/>
          <w:color w:val="000000"/>
          <w:sz w:val="18"/>
          <w:szCs w:val="18"/>
        </w:rPr>
        <w:t xml:space="preserve">we </w:t>
      </w:r>
      <w:r w:rsidR="00F413A1">
        <w:rPr>
          <w:rFonts w:eastAsia="Open Sans"/>
          <w:b/>
          <w:color w:val="000000"/>
          <w:sz w:val="18"/>
          <w:szCs w:val="18"/>
        </w:rPr>
        <w:t>evaluated</w:t>
      </w:r>
      <w:r w:rsidR="009129F6">
        <w:rPr>
          <w:rFonts w:eastAsia="Open Sans"/>
          <w:b/>
          <w:color w:val="000000"/>
          <w:sz w:val="18"/>
          <w:szCs w:val="18"/>
        </w:rPr>
        <w:t xml:space="preserve"> multiple </w:t>
      </w:r>
      <w:r w:rsidR="00FF0E4D">
        <w:rPr>
          <w:rFonts w:eastAsia="Open Sans"/>
          <w:b/>
          <w:color w:val="000000"/>
          <w:sz w:val="18"/>
          <w:szCs w:val="18"/>
        </w:rPr>
        <w:t xml:space="preserve">software configurations </w:t>
      </w:r>
      <w:r w:rsidR="00F413A1">
        <w:rPr>
          <w:rFonts w:eastAsia="Open Sans"/>
          <w:b/>
          <w:color w:val="000000"/>
          <w:sz w:val="18"/>
          <w:szCs w:val="18"/>
        </w:rPr>
        <w:t>to achieve quality (Q), stability (S), longevity (L) and scaled online access (A)</w:t>
      </w:r>
      <w:r w:rsidR="00FF0E4D">
        <w:rPr>
          <w:rFonts w:eastAsia="Open Sans"/>
          <w:b/>
          <w:color w:val="000000"/>
          <w:sz w:val="18"/>
          <w:szCs w:val="18"/>
        </w:rPr>
        <w:t xml:space="preserve"> of the artwork installations</w:t>
      </w:r>
      <w:r w:rsidR="00F413A1">
        <w:rPr>
          <w:rFonts w:eastAsia="Open Sans"/>
          <w:b/>
          <w:color w:val="000000"/>
          <w:sz w:val="18"/>
          <w:szCs w:val="18"/>
        </w:rPr>
        <w:t xml:space="preserve">. </w:t>
      </w:r>
      <w:r w:rsidR="00EB2ED8">
        <w:rPr>
          <w:rFonts w:eastAsia="Open Sans"/>
          <w:b/>
          <w:color w:val="000000"/>
          <w:sz w:val="18"/>
          <w:szCs w:val="18"/>
        </w:rPr>
        <w:t>These i</w:t>
      </w:r>
      <w:r w:rsidR="00473063">
        <w:rPr>
          <w:rFonts w:eastAsia="Open Sans"/>
          <w:b/>
          <w:color w:val="000000"/>
          <w:sz w:val="18"/>
          <w:szCs w:val="18"/>
        </w:rPr>
        <w:t>nstallation</w:t>
      </w:r>
      <w:r w:rsidR="003F3D8F">
        <w:rPr>
          <w:rFonts w:eastAsia="Open Sans"/>
          <w:b/>
          <w:color w:val="000000"/>
          <w:sz w:val="18"/>
          <w:szCs w:val="18"/>
        </w:rPr>
        <w:t xml:space="preserve">s </w:t>
      </w:r>
      <w:r w:rsidR="00A768C1">
        <w:rPr>
          <w:rFonts w:eastAsia="Open Sans"/>
          <w:b/>
          <w:color w:val="000000"/>
          <w:sz w:val="18"/>
          <w:szCs w:val="18"/>
        </w:rPr>
        <w:t>were</w:t>
      </w:r>
      <w:r w:rsidR="003F3D8F">
        <w:rPr>
          <w:rFonts w:eastAsia="Open Sans"/>
          <w:b/>
          <w:color w:val="000000"/>
          <w:sz w:val="18"/>
          <w:szCs w:val="18"/>
        </w:rPr>
        <w:t xml:space="preserve"> explored within the </w:t>
      </w:r>
      <w:r w:rsidR="00473063">
        <w:rPr>
          <w:rFonts w:eastAsia="Open Sans"/>
          <w:b/>
          <w:color w:val="000000"/>
          <w:sz w:val="18"/>
          <w:szCs w:val="18"/>
        </w:rPr>
        <w:t>Executable Archive framework</w:t>
      </w:r>
      <w:r w:rsidR="004139B9">
        <w:rPr>
          <w:rFonts w:eastAsia="Open Sans"/>
          <w:b/>
          <w:color w:val="000000"/>
          <w:sz w:val="18"/>
          <w:szCs w:val="18"/>
        </w:rPr>
        <w:t>,</w:t>
      </w:r>
      <w:r w:rsidR="00473063">
        <w:rPr>
          <w:rFonts w:eastAsia="Open Sans"/>
          <w:b/>
          <w:color w:val="000000"/>
          <w:sz w:val="18"/>
          <w:szCs w:val="18"/>
        </w:rPr>
        <w:t xml:space="preserve"> </w:t>
      </w:r>
      <w:r w:rsidR="003F3D8F">
        <w:rPr>
          <w:rFonts w:eastAsia="Open Sans"/>
          <w:b/>
          <w:color w:val="000000"/>
          <w:sz w:val="18"/>
          <w:szCs w:val="18"/>
        </w:rPr>
        <w:t>centered</w:t>
      </w:r>
      <w:r w:rsidR="00473063">
        <w:rPr>
          <w:rFonts w:eastAsia="Open Sans"/>
          <w:b/>
          <w:color w:val="000000"/>
          <w:sz w:val="18"/>
          <w:szCs w:val="18"/>
        </w:rPr>
        <w:t xml:space="preserve"> on</w:t>
      </w:r>
      <w:r w:rsidR="0002681D">
        <w:rPr>
          <w:rFonts w:eastAsia="Open Sans"/>
          <w:b/>
          <w:color w:val="000000"/>
          <w:sz w:val="18"/>
          <w:szCs w:val="18"/>
        </w:rPr>
        <w:t xml:space="preserve"> </w:t>
      </w:r>
      <w:r w:rsidR="00A50E0C">
        <w:rPr>
          <w:rFonts w:eastAsia="Open Sans"/>
          <w:b/>
          <w:color w:val="000000"/>
          <w:sz w:val="18"/>
          <w:szCs w:val="18"/>
        </w:rPr>
        <w:t xml:space="preserve">long-term </w:t>
      </w:r>
      <w:r w:rsidR="0002681D">
        <w:rPr>
          <w:rFonts w:eastAsia="Open Sans"/>
          <w:b/>
          <w:color w:val="000000"/>
          <w:sz w:val="18"/>
          <w:szCs w:val="18"/>
        </w:rPr>
        <w:t xml:space="preserve">artwork integrity </w:t>
      </w:r>
      <w:r w:rsidR="00A50E0C">
        <w:rPr>
          <w:rFonts w:eastAsia="Open Sans"/>
          <w:b/>
          <w:color w:val="000000"/>
          <w:sz w:val="18"/>
          <w:szCs w:val="18"/>
        </w:rPr>
        <w:t xml:space="preserve">and </w:t>
      </w:r>
      <w:r w:rsidR="004139B9">
        <w:rPr>
          <w:rFonts w:eastAsia="Open Sans"/>
          <w:b/>
          <w:color w:val="000000"/>
          <w:sz w:val="18"/>
          <w:szCs w:val="18"/>
        </w:rPr>
        <w:t>continual maintenance</w:t>
      </w:r>
      <w:r w:rsidR="0002681D">
        <w:rPr>
          <w:rFonts w:eastAsia="Open Sans"/>
          <w:b/>
          <w:color w:val="000000"/>
          <w:sz w:val="18"/>
          <w:szCs w:val="18"/>
        </w:rPr>
        <w:t xml:space="preserve"> of software environments</w:t>
      </w:r>
      <w:r w:rsidR="00A768C1">
        <w:rPr>
          <w:rFonts w:eastAsia="Open Sans"/>
          <w:b/>
          <w:color w:val="000000"/>
          <w:sz w:val="18"/>
          <w:szCs w:val="18"/>
        </w:rPr>
        <w:t xml:space="preserve"> to ensure reliable access</w:t>
      </w:r>
      <w:r w:rsidR="004139B9">
        <w:rPr>
          <w:rFonts w:eastAsia="Open Sans"/>
          <w:b/>
          <w:color w:val="000000"/>
          <w:sz w:val="18"/>
          <w:szCs w:val="18"/>
        </w:rPr>
        <w:t xml:space="preserve">. </w:t>
      </w:r>
      <w:r w:rsidR="003F3D8F">
        <w:rPr>
          <w:rFonts w:eastAsia="Open Sans"/>
          <w:b/>
          <w:color w:val="000000"/>
          <w:sz w:val="18"/>
          <w:szCs w:val="18"/>
        </w:rPr>
        <w:t>The study reveals the</w:t>
      </w:r>
      <w:r w:rsidR="00AE44D8">
        <w:rPr>
          <w:rFonts w:eastAsia="Open Sans"/>
          <w:b/>
          <w:color w:val="000000"/>
          <w:sz w:val="18"/>
          <w:szCs w:val="18"/>
        </w:rPr>
        <w:t xml:space="preserve"> artist’s priorities that guide</w:t>
      </w:r>
      <w:r w:rsidR="006F3E3D">
        <w:rPr>
          <w:rFonts w:eastAsia="Open Sans"/>
          <w:b/>
          <w:color w:val="000000"/>
          <w:sz w:val="18"/>
          <w:szCs w:val="18"/>
        </w:rPr>
        <w:t>d</w:t>
      </w:r>
      <w:r w:rsidR="00AE44D8">
        <w:rPr>
          <w:rFonts w:eastAsia="Open Sans"/>
          <w:b/>
          <w:color w:val="000000"/>
          <w:sz w:val="18"/>
          <w:szCs w:val="18"/>
        </w:rPr>
        <w:t xml:space="preserve"> preservation action</w:t>
      </w:r>
      <w:r w:rsidR="006F3E3D">
        <w:rPr>
          <w:rFonts w:eastAsia="Open Sans"/>
          <w:b/>
          <w:color w:val="000000"/>
          <w:sz w:val="18"/>
          <w:szCs w:val="18"/>
        </w:rPr>
        <w:t>s</w:t>
      </w:r>
      <w:r w:rsidR="00CE3ECB">
        <w:rPr>
          <w:rFonts w:eastAsia="Open Sans"/>
          <w:b/>
          <w:color w:val="000000"/>
          <w:sz w:val="18"/>
          <w:szCs w:val="18"/>
        </w:rPr>
        <w:t xml:space="preserve"> and the importance of</w:t>
      </w:r>
      <w:r w:rsidR="00A768C1">
        <w:rPr>
          <w:rFonts w:eastAsia="Open Sans"/>
          <w:b/>
          <w:color w:val="000000"/>
          <w:sz w:val="18"/>
          <w:szCs w:val="18"/>
        </w:rPr>
        <w:t xml:space="preserve"> </w:t>
      </w:r>
      <w:r w:rsidR="00CE3ECB">
        <w:rPr>
          <w:rFonts w:eastAsia="Open Sans"/>
          <w:b/>
          <w:color w:val="000000"/>
          <w:sz w:val="18"/>
          <w:szCs w:val="18"/>
        </w:rPr>
        <w:t xml:space="preserve">access requirements </w:t>
      </w:r>
      <w:r w:rsidR="00514FF2">
        <w:rPr>
          <w:rFonts w:eastAsia="Open Sans"/>
          <w:b/>
          <w:color w:val="000000"/>
          <w:sz w:val="18"/>
          <w:szCs w:val="18"/>
        </w:rPr>
        <w:t xml:space="preserve">as </w:t>
      </w:r>
      <w:r w:rsidR="00AE44D8">
        <w:rPr>
          <w:rFonts w:eastAsia="Open Sans"/>
          <w:b/>
          <w:color w:val="000000"/>
          <w:sz w:val="18"/>
          <w:szCs w:val="18"/>
        </w:rPr>
        <w:t xml:space="preserve">an integral part of </w:t>
      </w:r>
      <w:r w:rsidR="00514FF2">
        <w:rPr>
          <w:rFonts w:eastAsia="Open Sans"/>
          <w:b/>
          <w:color w:val="000000"/>
          <w:sz w:val="18"/>
          <w:szCs w:val="18"/>
        </w:rPr>
        <w:t xml:space="preserve">the </w:t>
      </w:r>
      <w:r w:rsidR="00E63DC0">
        <w:rPr>
          <w:rFonts w:eastAsia="Open Sans"/>
          <w:b/>
          <w:color w:val="000000"/>
          <w:sz w:val="18"/>
          <w:szCs w:val="18"/>
        </w:rPr>
        <w:t xml:space="preserve">artwork </w:t>
      </w:r>
      <w:r w:rsidR="000C384F">
        <w:rPr>
          <w:rFonts w:eastAsia="Open Sans"/>
          <w:b/>
          <w:color w:val="000000"/>
          <w:sz w:val="18"/>
          <w:szCs w:val="18"/>
        </w:rPr>
        <w:t>reconstruction</w:t>
      </w:r>
      <w:r w:rsidR="00AE44D8">
        <w:rPr>
          <w:rFonts w:eastAsia="Open Sans"/>
          <w:b/>
          <w:color w:val="000000"/>
          <w:sz w:val="18"/>
          <w:szCs w:val="18"/>
        </w:rPr>
        <w:t xml:space="preserve">. </w:t>
      </w:r>
      <w:r w:rsidR="00EC7252">
        <w:rPr>
          <w:rFonts w:eastAsia="Open Sans"/>
          <w:b/>
          <w:color w:val="000000"/>
          <w:sz w:val="18"/>
          <w:szCs w:val="18"/>
        </w:rPr>
        <w:t>The study</w:t>
      </w:r>
      <w:r w:rsidR="004139B9">
        <w:rPr>
          <w:rFonts w:eastAsia="Open Sans"/>
          <w:b/>
          <w:color w:val="000000"/>
          <w:sz w:val="18"/>
          <w:szCs w:val="18"/>
        </w:rPr>
        <w:t xml:space="preserve"> </w:t>
      </w:r>
      <w:r w:rsidR="00E63DC0">
        <w:rPr>
          <w:rFonts w:eastAsia="Open Sans"/>
          <w:b/>
          <w:color w:val="000000"/>
          <w:sz w:val="18"/>
          <w:szCs w:val="18"/>
        </w:rPr>
        <w:t xml:space="preserve">demonstrates </w:t>
      </w:r>
      <w:r w:rsidR="003F42CA">
        <w:rPr>
          <w:rFonts w:eastAsia="Open Sans"/>
          <w:b/>
          <w:color w:val="000000"/>
          <w:sz w:val="18"/>
          <w:szCs w:val="18"/>
        </w:rPr>
        <w:t xml:space="preserve">that </w:t>
      </w:r>
      <w:r w:rsidR="0027174D">
        <w:rPr>
          <w:rFonts w:eastAsia="Open Sans"/>
          <w:b/>
          <w:color w:val="000000"/>
          <w:sz w:val="18"/>
          <w:szCs w:val="18"/>
        </w:rPr>
        <w:t xml:space="preserve">the </w:t>
      </w:r>
      <w:r w:rsidR="00133818">
        <w:rPr>
          <w:rFonts w:eastAsia="Open Sans"/>
          <w:b/>
          <w:color w:val="000000"/>
          <w:sz w:val="18"/>
          <w:szCs w:val="18"/>
        </w:rPr>
        <w:t xml:space="preserve">Executable Archive framework </w:t>
      </w:r>
      <w:r w:rsidR="006F2127">
        <w:rPr>
          <w:rFonts w:eastAsia="Open Sans"/>
          <w:b/>
          <w:color w:val="000000"/>
          <w:sz w:val="18"/>
          <w:szCs w:val="18"/>
        </w:rPr>
        <w:t xml:space="preserve">can make Internet art more resilient. </w:t>
      </w:r>
    </w:p>
    <w:p w14:paraId="49E1CDAE" w14:textId="77777777" w:rsidR="008717D8" w:rsidRDefault="008717D8">
      <w:pPr>
        <w:pBdr>
          <w:top w:val="nil"/>
          <w:left w:val="nil"/>
          <w:bottom w:val="nil"/>
          <w:right w:val="nil"/>
          <w:between w:val="nil"/>
        </w:pBdr>
        <w:rPr>
          <w:rFonts w:eastAsia="Open Sans"/>
          <w:b/>
          <w:color w:val="000000"/>
          <w:sz w:val="18"/>
          <w:szCs w:val="18"/>
        </w:rPr>
      </w:pPr>
    </w:p>
    <w:p w14:paraId="0000002B" w14:textId="108F61B6" w:rsidR="009C0F38" w:rsidRDefault="00D142B4">
      <w:pPr>
        <w:pBdr>
          <w:top w:val="nil"/>
          <w:left w:val="nil"/>
          <w:bottom w:val="nil"/>
          <w:right w:val="nil"/>
          <w:between w:val="nil"/>
        </w:pBdr>
        <w:rPr>
          <w:rFonts w:eastAsia="Open Sans"/>
          <w:b/>
          <w:color w:val="000000"/>
          <w:sz w:val="18"/>
          <w:szCs w:val="18"/>
        </w:rPr>
      </w:pPr>
      <w:r>
        <w:rPr>
          <w:rFonts w:eastAsia="Open Sans"/>
          <w:b/>
          <w:color w:val="000000"/>
          <w:sz w:val="18"/>
          <w:szCs w:val="18"/>
        </w:rPr>
        <w:t xml:space="preserve">Keywords – </w:t>
      </w:r>
      <w:r w:rsidR="00B00E21">
        <w:rPr>
          <w:rFonts w:eastAsia="Open Sans"/>
          <w:b/>
          <w:color w:val="000000"/>
          <w:sz w:val="18"/>
          <w:szCs w:val="18"/>
        </w:rPr>
        <w:t>Internet a</w:t>
      </w:r>
      <w:r w:rsidR="00E94C88">
        <w:rPr>
          <w:rFonts w:eastAsia="Open Sans"/>
          <w:b/>
          <w:color w:val="000000"/>
          <w:sz w:val="18"/>
          <w:szCs w:val="18"/>
        </w:rPr>
        <w:t xml:space="preserve">rt, </w:t>
      </w:r>
      <w:r w:rsidR="00B00E21">
        <w:rPr>
          <w:rFonts w:eastAsia="Open Sans"/>
          <w:b/>
          <w:color w:val="000000"/>
          <w:sz w:val="18"/>
          <w:szCs w:val="18"/>
        </w:rPr>
        <w:t>VRML, Cort</w:t>
      </w:r>
      <w:r w:rsidR="004E335F">
        <w:rPr>
          <w:rFonts w:eastAsia="Open Sans"/>
          <w:b/>
          <w:color w:val="000000"/>
          <w:sz w:val="18"/>
          <w:szCs w:val="18"/>
        </w:rPr>
        <w:t>o</w:t>
      </w:r>
      <w:r w:rsidR="00B00E21">
        <w:rPr>
          <w:rFonts w:eastAsia="Open Sans"/>
          <w:b/>
          <w:color w:val="000000"/>
          <w:sz w:val="18"/>
          <w:szCs w:val="18"/>
        </w:rPr>
        <w:t>na</w:t>
      </w:r>
      <w:r w:rsidR="004E335F">
        <w:rPr>
          <w:rFonts w:eastAsia="Open Sans"/>
          <w:b/>
          <w:color w:val="000000"/>
          <w:sz w:val="18"/>
          <w:szCs w:val="18"/>
        </w:rPr>
        <w:t>3D</w:t>
      </w:r>
      <w:r w:rsidR="00B00E21">
        <w:rPr>
          <w:rFonts w:eastAsia="Open Sans"/>
          <w:b/>
          <w:color w:val="000000"/>
          <w:sz w:val="18"/>
          <w:szCs w:val="18"/>
        </w:rPr>
        <w:t>,</w:t>
      </w:r>
      <w:r w:rsidR="00C856C0">
        <w:rPr>
          <w:rFonts w:eastAsia="Open Sans"/>
          <w:b/>
          <w:color w:val="000000"/>
          <w:sz w:val="18"/>
          <w:szCs w:val="18"/>
        </w:rPr>
        <w:t xml:space="preserve"> Flash</w:t>
      </w:r>
      <w:r w:rsidR="00B00E21">
        <w:rPr>
          <w:rFonts w:eastAsia="Open Sans"/>
          <w:b/>
          <w:color w:val="000000"/>
          <w:sz w:val="18"/>
          <w:szCs w:val="18"/>
        </w:rPr>
        <w:t xml:space="preserve"> </w:t>
      </w:r>
    </w:p>
    <w:p w14:paraId="0000002C" w14:textId="5E7C6D95" w:rsidR="009C0F38" w:rsidRDefault="00D142B4">
      <w:pPr>
        <w:pBdr>
          <w:top w:val="nil"/>
          <w:left w:val="nil"/>
          <w:bottom w:val="nil"/>
          <w:right w:val="nil"/>
          <w:between w:val="nil"/>
        </w:pBdr>
        <w:rPr>
          <w:rFonts w:eastAsia="Open Sans"/>
          <w:b/>
          <w:color w:val="000000"/>
          <w:sz w:val="18"/>
          <w:szCs w:val="18"/>
        </w:rPr>
      </w:pPr>
      <w:r>
        <w:rPr>
          <w:rFonts w:eastAsia="Open Sans"/>
          <w:b/>
          <w:color w:val="000000"/>
          <w:sz w:val="18"/>
          <w:szCs w:val="18"/>
        </w:rPr>
        <w:t xml:space="preserve">Conference Topics – </w:t>
      </w:r>
      <w:r w:rsidR="006A6E83">
        <w:rPr>
          <w:rFonts w:eastAsia="Open Sans"/>
          <w:b/>
          <w:color w:val="000000"/>
          <w:sz w:val="18"/>
          <w:szCs w:val="18"/>
        </w:rPr>
        <w:t xml:space="preserve">Resilience. </w:t>
      </w:r>
      <w:r w:rsidR="00C33699">
        <w:rPr>
          <w:rFonts w:eastAsia="Open Sans"/>
          <w:b/>
          <w:color w:val="000000"/>
          <w:sz w:val="18"/>
          <w:szCs w:val="18"/>
        </w:rPr>
        <w:t>Innovation.</w:t>
      </w:r>
    </w:p>
    <w:p w14:paraId="0000002D" w14:textId="10A533CE" w:rsidR="009C0F38" w:rsidRDefault="00D142B4" w:rsidP="008F088E">
      <w:pPr>
        <w:pStyle w:val="Heading1"/>
        <w:jc w:val="both"/>
      </w:pPr>
      <w:r>
        <w:t>Introduction</w:t>
      </w:r>
    </w:p>
    <w:p w14:paraId="2EE58F9D" w14:textId="77777777" w:rsidR="00A542AD" w:rsidRDefault="00CB20B3" w:rsidP="003F42CA">
      <w:pPr>
        <w:pStyle w:val="iPRESparagraphs"/>
      </w:pPr>
      <w:r w:rsidRPr="00563139">
        <w:t xml:space="preserve"> </w:t>
      </w:r>
      <w:r w:rsidR="006F2127" w:rsidRPr="00563139">
        <w:t xml:space="preserve">In December 2020, Adobe ceased support </w:t>
      </w:r>
      <w:r w:rsidR="00700B2E" w:rsidRPr="00563139">
        <w:t>for Adobe Flash and</w:t>
      </w:r>
      <w:r w:rsidR="00232EC3" w:rsidRPr="00563139">
        <w:t>,</w:t>
      </w:r>
      <w:r w:rsidR="00700B2E" w:rsidRPr="00563139">
        <w:t xml:space="preserve"> from 12 January 2021</w:t>
      </w:r>
      <w:r w:rsidR="00232EC3" w:rsidRPr="00563139">
        <w:t>,</w:t>
      </w:r>
      <w:r w:rsidR="00700B2E" w:rsidRPr="00563139">
        <w:t xml:space="preserve"> blocked Flash content from running in </w:t>
      </w:r>
      <w:r w:rsidR="00784895">
        <w:t xml:space="preserve">the </w:t>
      </w:r>
      <w:r w:rsidR="00700B2E" w:rsidRPr="00563139">
        <w:t>Flash Player</w:t>
      </w:r>
      <w:r w:rsidR="007F6644" w:rsidRPr="00563139">
        <w:t xml:space="preserve"> </w:t>
      </w:r>
      <w:r w:rsidR="00376FBF" w:rsidRPr="00563139">
        <w:t xml:space="preserve">to protect users from security risks. </w:t>
      </w:r>
      <w:r w:rsidR="006F2127" w:rsidRPr="00563139">
        <w:t xml:space="preserve">This </w:t>
      </w:r>
      <w:r w:rsidR="00A3127E" w:rsidRPr="00563139">
        <w:t>sent shockwaves through artists</w:t>
      </w:r>
      <w:r w:rsidR="00ED45F1" w:rsidRPr="00563139">
        <w:t>’ and</w:t>
      </w:r>
      <w:r w:rsidR="00790E86" w:rsidRPr="00563139">
        <w:t xml:space="preserve"> author</w:t>
      </w:r>
      <w:r w:rsidR="00ED45F1" w:rsidRPr="00563139">
        <w:t>s’ communities with c</w:t>
      </w:r>
      <w:r w:rsidR="00A3127E" w:rsidRPr="00563139">
        <w:t>oncern</w:t>
      </w:r>
      <w:r w:rsidR="00ED45F1" w:rsidRPr="00563139">
        <w:t>s about impact on</w:t>
      </w:r>
      <w:r w:rsidR="007801E5" w:rsidRPr="00563139">
        <w:t xml:space="preserve"> </w:t>
      </w:r>
      <w:r w:rsidR="00ED45F1" w:rsidRPr="00563139">
        <w:t xml:space="preserve">collections of digital </w:t>
      </w:r>
      <w:r w:rsidR="004F7B7B" w:rsidRPr="00563139">
        <w:t>art</w:t>
      </w:r>
      <w:r w:rsidR="00ED45F1" w:rsidRPr="00563139">
        <w:t xml:space="preserve">works </w:t>
      </w:r>
      <w:r w:rsidR="004E37D2" w:rsidRPr="00563139">
        <w:t>that use</w:t>
      </w:r>
      <w:r w:rsidR="00AE0C45" w:rsidRPr="00563139">
        <w:t xml:space="preserve"> Flash and Flash Player </w:t>
      </w:r>
      <w:r w:rsidR="004E37D2" w:rsidRPr="00563139">
        <w:t>to reach</w:t>
      </w:r>
      <w:r w:rsidR="009D478D" w:rsidRPr="00563139">
        <w:t xml:space="preserve"> </w:t>
      </w:r>
      <w:r w:rsidR="00376FBF" w:rsidRPr="00563139">
        <w:t xml:space="preserve">Web </w:t>
      </w:r>
      <w:r w:rsidR="004E37D2" w:rsidRPr="00563139">
        <w:t>audiences</w:t>
      </w:r>
      <w:r w:rsidR="001B6A45" w:rsidRPr="00563139">
        <w:t xml:space="preserve"> ([</w:t>
      </w:r>
      <w:r w:rsidR="00FA7D67">
        <w:t>1</w:t>
      </w:r>
      <w:r w:rsidR="001B6A45" w:rsidRPr="00563139">
        <w:t>], [</w:t>
      </w:r>
      <w:r w:rsidR="00FA7D67">
        <w:t>2</w:t>
      </w:r>
      <w:r w:rsidR="001B6A45" w:rsidRPr="00563139">
        <w:t>], [</w:t>
      </w:r>
      <w:r w:rsidR="00FA7D67">
        <w:t>3</w:t>
      </w:r>
      <w:r w:rsidR="001B6A45" w:rsidRPr="00563139">
        <w:t>])</w:t>
      </w:r>
      <w:r w:rsidR="00F60DFC" w:rsidRPr="00563139">
        <w:t>.</w:t>
      </w:r>
      <w:r w:rsidR="00AE0C45" w:rsidRPr="00563139">
        <w:t xml:space="preserve"> </w:t>
      </w:r>
    </w:p>
    <w:p w14:paraId="527C9B7F" w14:textId="32A63FAD" w:rsidR="00B85D8C" w:rsidRDefault="004E37D2" w:rsidP="003F42CA">
      <w:pPr>
        <w:pStyle w:val="iPRESparagraphs"/>
        <w:rPr>
          <w:rFonts w:eastAsia="Open Sans"/>
        </w:rPr>
      </w:pPr>
      <w:r w:rsidRPr="00563139">
        <w:t xml:space="preserve">From </w:t>
      </w:r>
      <w:r w:rsidR="00C856C0">
        <w:t>its inception</w:t>
      </w:r>
      <w:r w:rsidRPr="00563139">
        <w:t xml:space="preserve">, </w:t>
      </w:r>
      <w:r w:rsidR="007F6644" w:rsidRPr="00563139">
        <w:t xml:space="preserve">Flash </w:t>
      </w:r>
      <w:r w:rsidR="00A4144D" w:rsidRPr="00563139">
        <w:t>played a</w:t>
      </w:r>
      <w:r w:rsidR="00376FBF" w:rsidRPr="00563139">
        <w:t>n essential role</w:t>
      </w:r>
      <w:r w:rsidR="00CC595D">
        <w:t xml:space="preserve"> in the online creative landscape</w:t>
      </w:r>
      <w:r w:rsidR="00376FBF" w:rsidRPr="00563139">
        <w:t xml:space="preserve">, providing a then </w:t>
      </w:r>
      <w:r w:rsidR="007F6644" w:rsidRPr="00563139">
        <w:t xml:space="preserve">missing capacity </w:t>
      </w:r>
      <w:r w:rsidR="00A4144D" w:rsidRPr="00563139">
        <w:t>of the Web to</w:t>
      </w:r>
      <w:r w:rsidR="00F56A68" w:rsidRPr="00563139">
        <w:t xml:space="preserve"> </w:t>
      </w:r>
      <w:r w:rsidR="005D2C19" w:rsidRPr="00563139">
        <w:t>support</w:t>
      </w:r>
      <w:r w:rsidR="00F56A68" w:rsidRPr="00563139">
        <w:t xml:space="preserve"> </w:t>
      </w:r>
      <w:r w:rsidR="007F6644" w:rsidRPr="00563139">
        <w:t>animation</w:t>
      </w:r>
      <w:r w:rsidR="007F6644">
        <w:rPr>
          <w:rFonts w:eastAsia="Open Sans"/>
        </w:rPr>
        <w:t xml:space="preserve"> and </w:t>
      </w:r>
      <w:r w:rsidR="00CC595D">
        <w:rPr>
          <w:rFonts w:eastAsia="Open Sans"/>
        </w:rPr>
        <w:t>visual-</w:t>
      </w:r>
      <w:r w:rsidR="00CC595D">
        <w:rPr>
          <w:rFonts w:eastAsia="Open Sans"/>
        </w:rPr>
        <w:t xml:space="preserve">design </w:t>
      </w:r>
      <w:r w:rsidR="00C856C0">
        <w:rPr>
          <w:rFonts w:eastAsia="Open Sans"/>
        </w:rPr>
        <w:t xml:space="preserve">consistency </w:t>
      </w:r>
      <w:r w:rsidR="00F56A68">
        <w:rPr>
          <w:rFonts w:eastAsia="Open Sans"/>
        </w:rPr>
        <w:t xml:space="preserve">across platforms. </w:t>
      </w:r>
      <w:r w:rsidR="00376FBF">
        <w:rPr>
          <w:rFonts w:eastAsia="Open Sans"/>
        </w:rPr>
        <w:t>With the</w:t>
      </w:r>
      <w:r w:rsidR="004C63E4">
        <w:rPr>
          <w:rFonts w:eastAsia="Open Sans"/>
        </w:rPr>
        <w:t xml:space="preserve"> </w:t>
      </w:r>
      <w:r w:rsidR="00376FBF">
        <w:rPr>
          <w:rFonts w:eastAsia="Open Sans"/>
        </w:rPr>
        <w:t xml:space="preserve">standardization and </w:t>
      </w:r>
      <w:r w:rsidR="004C63E4">
        <w:rPr>
          <w:rFonts w:eastAsia="Open Sans"/>
        </w:rPr>
        <w:t xml:space="preserve">adoption of </w:t>
      </w:r>
      <w:r w:rsidR="0074074B">
        <w:rPr>
          <w:rFonts w:eastAsia="Open Sans"/>
        </w:rPr>
        <w:t xml:space="preserve">the </w:t>
      </w:r>
      <w:r w:rsidR="00F56A68">
        <w:rPr>
          <w:rFonts w:eastAsia="Open Sans"/>
        </w:rPr>
        <w:t>Virtual Reality Modeling Language (VRML)</w:t>
      </w:r>
      <w:r w:rsidR="00376FBF">
        <w:rPr>
          <w:rFonts w:eastAsia="Open Sans"/>
        </w:rPr>
        <w:t>,</w:t>
      </w:r>
      <w:r w:rsidR="009D478D">
        <w:rPr>
          <w:rFonts w:eastAsia="Open Sans"/>
        </w:rPr>
        <w:t xml:space="preserve"> authors could also specify </w:t>
      </w:r>
      <w:r w:rsidR="00F861A3">
        <w:rPr>
          <w:rFonts w:eastAsia="Open Sans"/>
        </w:rPr>
        <w:t>platform-independent 3D objects with rich structures, textures</w:t>
      </w:r>
      <w:r w:rsidR="00CC595D">
        <w:rPr>
          <w:rFonts w:eastAsia="Open Sans"/>
        </w:rPr>
        <w:t>, sounds</w:t>
      </w:r>
      <w:r w:rsidR="00F861A3">
        <w:rPr>
          <w:rFonts w:eastAsia="Open Sans"/>
        </w:rPr>
        <w:t xml:space="preserve"> and interaction. </w:t>
      </w:r>
      <w:r w:rsidR="00CC595D" w:rsidRPr="00CC595D">
        <w:rPr>
          <w:rFonts w:eastAsia="Open Sans"/>
        </w:rPr>
        <w:t>ParallelGraphics</w:t>
      </w:r>
      <w:r w:rsidR="00CC595D">
        <w:rPr>
          <w:rFonts w:eastAsia="Open Sans"/>
        </w:rPr>
        <w:t xml:space="preserve">’ </w:t>
      </w:r>
      <w:r w:rsidR="009D478D">
        <w:rPr>
          <w:rFonts w:eastAsia="Open Sans"/>
        </w:rPr>
        <w:lastRenderedPageBreak/>
        <w:t>Cortona3D viewer for V</w:t>
      </w:r>
      <w:r w:rsidR="003F42CA">
        <w:rPr>
          <w:rFonts w:eastAsia="Open Sans"/>
        </w:rPr>
        <w:t>RM</w:t>
      </w:r>
      <w:r w:rsidR="009D478D">
        <w:rPr>
          <w:rFonts w:eastAsia="Open Sans"/>
        </w:rPr>
        <w:t xml:space="preserve">L </w:t>
      </w:r>
      <w:r w:rsidR="00D53088">
        <w:rPr>
          <w:rFonts w:eastAsia="Open Sans"/>
        </w:rPr>
        <w:t xml:space="preserve">provided additional creative opportunities </w:t>
      </w:r>
      <w:r w:rsidR="005957B4">
        <w:rPr>
          <w:rFonts w:eastAsia="Open Sans"/>
        </w:rPr>
        <w:t xml:space="preserve">by enabling artists to </w:t>
      </w:r>
      <w:r w:rsidR="009D478D">
        <w:rPr>
          <w:rFonts w:eastAsia="Open Sans"/>
        </w:rPr>
        <w:t>combin</w:t>
      </w:r>
      <w:r w:rsidR="005957B4">
        <w:rPr>
          <w:rFonts w:eastAsia="Open Sans"/>
        </w:rPr>
        <w:t>e</w:t>
      </w:r>
      <w:r w:rsidR="009D478D">
        <w:rPr>
          <w:rFonts w:eastAsia="Open Sans"/>
        </w:rPr>
        <w:t xml:space="preserve"> VRML with Flash textures. All artworks </w:t>
      </w:r>
      <w:r w:rsidR="00371BA3">
        <w:rPr>
          <w:rFonts w:eastAsia="Open Sans"/>
        </w:rPr>
        <w:t>using these techno</w:t>
      </w:r>
      <w:r w:rsidR="006D4292">
        <w:rPr>
          <w:rFonts w:eastAsia="Open Sans"/>
        </w:rPr>
        <w:t>lo</w:t>
      </w:r>
      <w:r w:rsidR="00371BA3">
        <w:rPr>
          <w:rFonts w:eastAsia="Open Sans"/>
        </w:rPr>
        <w:t xml:space="preserve">gies </w:t>
      </w:r>
      <w:r w:rsidR="009D478D">
        <w:rPr>
          <w:rFonts w:eastAsia="Open Sans"/>
        </w:rPr>
        <w:t>are now affected</w:t>
      </w:r>
      <w:r w:rsidR="00371BA3">
        <w:rPr>
          <w:rFonts w:eastAsia="Open Sans"/>
        </w:rPr>
        <w:t>. This</w:t>
      </w:r>
      <w:r w:rsidR="00205AFE">
        <w:rPr>
          <w:rFonts w:eastAsia="Open Sans"/>
        </w:rPr>
        <w:t xml:space="preserve"> </w:t>
      </w:r>
      <w:r w:rsidR="00CC595D">
        <w:rPr>
          <w:rFonts w:eastAsia="Open Sans"/>
        </w:rPr>
        <w:t xml:space="preserve">has </w:t>
      </w:r>
      <w:r w:rsidR="00E9625F">
        <w:rPr>
          <w:rFonts w:eastAsia="Open Sans"/>
        </w:rPr>
        <w:t xml:space="preserve">prompted actions by </w:t>
      </w:r>
      <w:r w:rsidR="00CC595D">
        <w:rPr>
          <w:rFonts w:eastAsia="Open Sans"/>
        </w:rPr>
        <w:t>m</w:t>
      </w:r>
      <w:r w:rsidR="00E9625F">
        <w:rPr>
          <w:rFonts w:eastAsia="Open Sans"/>
        </w:rPr>
        <w:t xml:space="preserve">emory </w:t>
      </w:r>
      <w:r w:rsidR="00ED45F1">
        <w:rPr>
          <w:rFonts w:eastAsia="Open Sans"/>
        </w:rPr>
        <w:t>institutions and specialist preservation organizations</w:t>
      </w:r>
      <w:r w:rsidR="00E9625F">
        <w:rPr>
          <w:rFonts w:eastAsia="Open Sans"/>
        </w:rPr>
        <w:t>,</w:t>
      </w:r>
      <w:r w:rsidR="004F7B7B">
        <w:rPr>
          <w:rFonts w:eastAsia="Open Sans"/>
        </w:rPr>
        <w:t xml:space="preserve"> </w:t>
      </w:r>
      <w:r w:rsidR="00897BE4">
        <w:rPr>
          <w:rFonts w:eastAsia="Open Sans"/>
        </w:rPr>
        <w:t xml:space="preserve">such as </w:t>
      </w:r>
      <w:r w:rsidR="004F7B7B">
        <w:rPr>
          <w:rFonts w:eastAsia="Open Sans"/>
        </w:rPr>
        <w:t>Rhizome [</w:t>
      </w:r>
      <w:r w:rsidR="00FA7D67">
        <w:rPr>
          <w:rFonts w:eastAsia="Open Sans"/>
        </w:rPr>
        <w:t>4</w:t>
      </w:r>
      <w:r w:rsidR="004F7B7B">
        <w:rPr>
          <w:rFonts w:eastAsia="Open Sans"/>
        </w:rPr>
        <w:t>]</w:t>
      </w:r>
      <w:r w:rsidR="002F319D">
        <w:rPr>
          <w:rFonts w:eastAsia="Open Sans"/>
        </w:rPr>
        <w:t>,</w:t>
      </w:r>
      <w:r w:rsidR="00ED45F1">
        <w:rPr>
          <w:rFonts w:eastAsia="Open Sans"/>
        </w:rPr>
        <w:t xml:space="preserve"> </w:t>
      </w:r>
      <w:r w:rsidR="00E9625F">
        <w:rPr>
          <w:rFonts w:eastAsia="Open Sans"/>
        </w:rPr>
        <w:t xml:space="preserve">who </w:t>
      </w:r>
      <w:r w:rsidR="00567D4D">
        <w:rPr>
          <w:rFonts w:eastAsia="Open Sans"/>
        </w:rPr>
        <w:t>pro</w:t>
      </w:r>
      <w:r w:rsidR="006D4292">
        <w:rPr>
          <w:rFonts w:eastAsia="Open Sans"/>
        </w:rPr>
        <w:t>vi</w:t>
      </w:r>
      <w:r w:rsidR="00567D4D">
        <w:rPr>
          <w:rFonts w:eastAsia="Open Sans"/>
        </w:rPr>
        <w:t xml:space="preserve">de </w:t>
      </w:r>
      <w:r w:rsidR="00ED45F1">
        <w:rPr>
          <w:rFonts w:eastAsia="Open Sans"/>
        </w:rPr>
        <w:t>processes and tools</w:t>
      </w:r>
      <w:r w:rsidR="00487344">
        <w:rPr>
          <w:rFonts w:eastAsia="Open Sans"/>
        </w:rPr>
        <w:t xml:space="preserve"> </w:t>
      </w:r>
      <w:r w:rsidR="00567D4D">
        <w:rPr>
          <w:rFonts w:eastAsia="Open Sans"/>
        </w:rPr>
        <w:t xml:space="preserve">to </w:t>
      </w:r>
      <w:r w:rsidR="00ED45F1">
        <w:rPr>
          <w:rFonts w:eastAsia="Open Sans"/>
        </w:rPr>
        <w:t>preserv</w:t>
      </w:r>
      <w:r w:rsidR="00567D4D">
        <w:rPr>
          <w:rFonts w:eastAsia="Open Sans"/>
        </w:rPr>
        <w:t>e</w:t>
      </w:r>
      <w:r w:rsidR="00ED45F1">
        <w:rPr>
          <w:rFonts w:eastAsia="Open Sans"/>
        </w:rPr>
        <w:t xml:space="preserve"> </w:t>
      </w:r>
      <w:r w:rsidR="00E9625F">
        <w:rPr>
          <w:rFonts w:eastAsia="Open Sans"/>
        </w:rPr>
        <w:t xml:space="preserve">complex </w:t>
      </w:r>
      <w:r w:rsidR="00AB5C28">
        <w:rPr>
          <w:rFonts w:eastAsia="Open Sans"/>
        </w:rPr>
        <w:t>digital artefact</w:t>
      </w:r>
      <w:r w:rsidR="00150782">
        <w:rPr>
          <w:rFonts w:eastAsia="Open Sans"/>
        </w:rPr>
        <w:t>s</w:t>
      </w:r>
      <w:r w:rsidR="00E9625F">
        <w:rPr>
          <w:rFonts w:eastAsia="Open Sans"/>
        </w:rPr>
        <w:t xml:space="preserve">. </w:t>
      </w:r>
      <w:r w:rsidR="00567D4D">
        <w:rPr>
          <w:rFonts w:eastAsia="Open Sans"/>
        </w:rPr>
        <w:t>C</w:t>
      </w:r>
      <w:r w:rsidR="00C52134">
        <w:rPr>
          <w:rFonts w:eastAsia="Open Sans"/>
        </w:rPr>
        <w:t xml:space="preserve">ontemporary artists </w:t>
      </w:r>
      <w:r w:rsidR="00B85D8C">
        <w:rPr>
          <w:rFonts w:eastAsia="Open Sans"/>
        </w:rPr>
        <w:t xml:space="preserve">who </w:t>
      </w:r>
      <w:r w:rsidR="00C86E72">
        <w:rPr>
          <w:rFonts w:eastAsia="Open Sans"/>
        </w:rPr>
        <w:t>manag</w:t>
      </w:r>
      <w:r w:rsidR="008B1560">
        <w:rPr>
          <w:rFonts w:eastAsia="Open Sans"/>
        </w:rPr>
        <w:t>e</w:t>
      </w:r>
      <w:r w:rsidR="00C86E72">
        <w:rPr>
          <w:rFonts w:eastAsia="Open Sans"/>
        </w:rPr>
        <w:t xml:space="preserve"> their </w:t>
      </w:r>
      <w:r w:rsidR="00C2661F">
        <w:rPr>
          <w:rFonts w:eastAsia="Open Sans"/>
        </w:rPr>
        <w:t xml:space="preserve">artwork </w:t>
      </w:r>
      <w:r w:rsidR="00C86E72">
        <w:rPr>
          <w:rFonts w:eastAsia="Open Sans"/>
        </w:rPr>
        <w:t xml:space="preserve">throughout </w:t>
      </w:r>
      <w:r w:rsidR="00C2661F">
        <w:rPr>
          <w:rFonts w:eastAsia="Open Sans"/>
        </w:rPr>
        <w:t xml:space="preserve">its </w:t>
      </w:r>
      <w:r w:rsidR="007801E5">
        <w:rPr>
          <w:rFonts w:eastAsia="Open Sans"/>
        </w:rPr>
        <w:t>entire</w:t>
      </w:r>
      <w:r w:rsidR="00C86E72">
        <w:rPr>
          <w:rFonts w:eastAsia="Open Sans"/>
        </w:rPr>
        <w:t xml:space="preserve"> life</w:t>
      </w:r>
      <w:r w:rsidR="00AF762A">
        <w:rPr>
          <w:rFonts w:eastAsia="Open Sans"/>
        </w:rPr>
        <w:t xml:space="preserve"> </w:t>
      </w:r>
      <w:r w:rsidR="00C86E72">
        <w:rPr>
          <w:rFonts w:eastAsia="Open Sans"/>
        </w:rPr>
        <w:t xml:space="preserve">cycle, from </w:t>
      </w:r>
      <w:r w:rsidR="00205AFE">
        <w:rPr>
          <w:rFonts w:eastAsia="Open Sans"/>
        </w:rPr>
        <w:t>inception to</w:t>
      </w:r>
      <w:r w:rsidR="002673ED">
        <w:rPr>
          <w:rFonts w:eastAsia="Open Sans"/>
        </w:rPr>
        <w:t xml:space="preserve"> </w:t>
      </w:r>
      <w:r w:rsidR="00C86E72">
        <w:rPr>
          <w:rFonts w:eastAsia="Open Sans"/>
        </w:rPr>
        <w:t>publishing and archiving</w:t>
      </w:r>
      <w:r w:rsidR="00B85D8C">
        <w:rPr>
          <w:rFonts w:eastAsia="Open Sans"/>
        </w:rPr>
        <w:t xml:space="preserve">, </w:t>
      </w:r>
      <w:r w:rsidR="00C2661F">
        <w:rPr>
          <w:rFonts w:eastAsia="Open Sans"/>
        </w:rPr>
        <w:t xml:space="preserve">must </w:t>
      </w:r>
      <w:r w:rsidR="00B85D8C">
        <w:rPr>
          <w:rFonts w:eastAsia="Open Sans"/>
        </w:rPr>
        <w:t xml:space="preserve">now </w:t>
      </w:r>
      <w:r w:rsidR="00AE45F6">
        <w:rPr>
          <w:rFonts w:eastAsia="Open Sans"/>
        </w:rPr>
        <w:t xml:space="preserve">find ways </w:t>
      </w:r>
      <w:r w:rsidR="00B85D8C">
        <w:rPr>
          <w:rFonts w:eastAsia="Open Sans"/>
        </w:rPr>
        <w:t xml:space="preserve">to keep their art alive. </w:t>
      </w:r>
    </w:p>
    <w:p w14:paraId="6AFE1351" w14:textId="1EEB2B46" w:rsidR="002F319D" w:rsidRDefault="007801E5" w:rsidP="00563139">
      <w:pPr>
        <w:pStyle w:val="iPRESparagraphs"/>
        <w:rPr>
          <w:rFonts w:eastAsia="Open Sans"/>
        </w:rPr>
      </w:pPr>
      <w:r>
        <w:rPr>
          <w:rFonts w:eastAsia="Open Sans"/>
        </w:rPr>
        <w:t xml:space="preserve">We present a case study of </w:t>
      </w:r>
      <w:r w:rsidR="00457321">
        <w:rPr>
          <w:rFonts w:eastAsia="Open Sans"/>
        </w:rPr>
        <w:t xml:space="preserve">reconstructing </w:t>
      </w:r>
      <w:r w:rsidR="001B46E8" w:rsidRPr="00D103A1">
        <w:rPr>
          <w:rFonts w:eastAsia="Open Sans"/>
          <w:i/>
          <w:iCs/>
        </w:rPr>
        <w:t>World[s]</w:t>
      </w:r>
      <w:r w:rsidR="00453386">
        <w:rPr>
          <w:rFonts w:eastAsia="Open Sans"/>
        </w:rPr>
        <w:t xml:space="preserve">, </w:t>
      </w:r>
      <w:r w:rsidR="004E335F">
        <w:rPr>
          <w:rFonts w:eastAsia="Open Sans"/>
        </w:rPr>
        <w:t xml:space="preserve">an </w:t>
      </w:r>
      <w:r w:rsidR="00457321">
        <w:rPr>
          <w:rFonts w:eastAsia="Open Sans"/>
        </w:rPr>
        <w:t>Internet art piece</w:t>
      </w:r>
      <w:r w:rsidR="00150782">
        <w:rPr>
          <w:rFonts w:eastAsia="Open Sans"/>
        </w:rPr>
        <w:t xml:space="preserve"> (Fig. 1 &amp; 2)</w:t>
      </w:r>
      <w:r w:rsidR="00457321">
        <w:rPr>
          <w:rFonts w:eastAsia="Open Sans"/>
        </w:rPr>
        <w:t xml:space="preserve"> </w:t>
      </w:r>
      <w:r w:rsidR="001B46E8">
        <w:rPr>
          <w:rFonts w:eastAsia="Open Sans"/>
        </w:rPr>
        <w:t xml:space="preserve">by contemporary artist Michael </w:t>
      </w:r>
      <w:r w:rsidR="00844CAF">
        <w:rPr>
          <w:rFonts w:eastAsia="Open Sans"/>
        </w:rPr>
        <w:t xml:space="preserve">Takeo </w:t>
      </w:r>
      <w:r w:rsidR="001B46E8">
        <w:rPr>
          <w:rFonts w:eastAsia="Open Sans"/>
        </w:rPr>
        <w:t xml:space="preserve">Magruder. </w:t>
      </w:r>
      <w:r w:rsidR="001B46E8" w:rsidRPr="00D103A1">
        <w:rPr>
          <w:rFonts w:eastAsia="Open Sans"/>
          <w:i/>
          <w:iCs/>
        </w:rPr>
        <w:t>World[s]</w:t>
      </w:r>
      <w:r w:rsidR="001B46E8">
        <w:rPr>
          <w:rFonts w:eastAsia="Open Sans"/>
        </w:rPr>
        <w:t xml:space="preserve"> </w:t>
      </w:r>
      <w:r w:rsidR="00205AFE">
        <w:rPr>
          <w:rFonts w:eastAsia="Open Sans"/>
        </w:rPr>
        <w:t>is</w:t>
      </w:r>
      <w:r w:rsidR="001B46E8">
        <w:rPr>
          <w:rFonts w:eastAsia="Open Sans"/>
        </w:rPr>
        <w:t xml:space="preserve"> </w:t>
      </w:r>
      <w:r w:rsidR="002B2EB4">
        <w:rPr>
          <w:rFonts w:eastAsia="Open Sans"/>
        </w:rPr>
        <w:t xml:space="preserve">representative </w:t>
      </w:r>
      <w:r w:rsidR="001B46E8">
        <w:rPr>
          <w:rFonts w:eastAsia="Open Sans"/>
        </w:rPr>
        <w:t xml:space="preserve">of </w:t>
      </w:r>
      <w:r w:rsidR="009F6243">
        <w:rPr>
          <w:rFonts w:eastAsia="Open Sans"/>
        </w:rPr>
        <w:t>the artist’s</w:t>
      </w:r>
      <w:r w:rsidR="00457321">
        <w:rPr>
          <w:rFonts w:eastAsia="Open Sans"/>
        </w:rPr>
        <w:t xml:space="preserve"> </w:t>
      </w:r>
      <w:r w:rsidR="00C76B6F">
        <w:rPr>
          <w:rFonts w:eastAsia="Open Sans"/>
        </w:rPr>
        <w:t>works</w:t>
      </w:r>
      <w:r w:rsidR="004E335F">
        <w:rPr>
          <w:rFonts w:eastAsia="Open Sans"/>
        </w:rPr>
        <w:t xml:space="preserve"> that blend </w:t>
      </w:r>
      <w:r w:rsidR="002B2EB4">
        <w:rPr>
          <w:rFonts w:eastAsia="Open Sans"/>
        </w:rPr>
        <w:t>VRML</w:t>
      </w:r>
      <w:r w:rsidR="004E335F">
        <w:rPr>
          <w:rFonts w:eastAsia="Open Sans"/>
        </w:rPr>
        <w:t xml:space="preserve"> and Flash technologies</w:t>
      </w:r>
      <w:r w:rsidR="00457321">
        <w:rPr>
          <w:rFonts w:eastAsia="Open Sans"/>
        </w:rPr>
        <w:t xml:space="preserve">. The artist </w:t>
      </w:r>
      <w:r w:rsidR="001B46E8">
        <w:rPr>
          <w:rFonts w:eastAsia="Open Sans"/>
        </w:rPr>
        <w:t>and</w:t>
      </w:r>
      <w:r>
        <w:rPr>
          <w:rFonts w:eastAsia="Open Sans"/>
        </w:rPr>
        <w:t xml:space="preserve"> </w:t>
      </w:r>
      <w:r w:rsidR="00C76B6F">
        <w:rPr>
          <w:rFonts w:eastAsia="Open Sans"/>
        </w:rPr>
        <w:t>the</w:t>
      </w:r>
      <w:r>
        <w:rPr>
          <w:rFonts w:eastAsia="Open Sans"/>
        </w:rPr>
        <w:t xml:space="preserve"> team of experts at </w:t>
      </w:r>
      <w:r w:rsidRPr="00A465D7">
        <w:rPr>
          <w:rFonts w:eastAsia="Open Sans"/>
        </w:rPr>
        <w:t>Intact Digital Ltd</w:t>
      </w:r>
      <w:r w:rsidR="00457321" w:rsidRPr="00A465D7">
        <w:rPr>
          <w:rFonts w:eastAsia="Open Sans"/>
        </w:rPr>
        <w:t xml:space="preserve"> engaged in a joint effort to explore </w:t>
      </w:r>
      <w:r w:rsidR="001B46E8" w:rsidRPr="00A465D7">
        <w:rPr>
          <w:rFonts w:eastAsia="Open Sans"/>
        </w:rPr>
        <w:t xml:space="preserve">principles of </w:t>
      </w:r>
      <w:r w:rsidR="00844CAF">
        <w:rPr>
          <w:rFonts w:eastAsia="Open Sans"/>
        </w:rPr>
        <w:t>reconstructing and extending</w:t>
      </w:r>
      <w:r w:rsidR="001B46E8" w:rsidRPr="00A465D7">
        <w:rPr>
          <w:rFonts w:eastAsia="Open Sans"/>
        </w:rPr>
        <w:t xml:space="preserve"> use of </w:t>
      </w:r>
      <w:r w:rsidR="00F269F8">
        <w:rPr>
          <w:rFonts w:eastAsia="Open Sans"/>
        </w:rPr>
        <w:t xml:space="preserve">this </w:t>
      </w:r>
      <w:r w:rsidR="001B46E8" w:rsidRPr="00A465D7">
        <w:rPr>
          <w:rFonts w:eastAsia="Open Sans"/>
        </w:rPr>
        <w:t xml:space="preserve">Internet artwork. </w:t>
      </w:r>
    </w:p>
    <w:p w14:paraId="307C7DF8" w14:textId="5A62BB3F" w:rsidR="00295F57" w:rsidRPr="00A465D7" w:rsidRDefault="00A542AD" w:rsidP="00295F57">
      <w:pPr>
        <w:pStyle w:val="Heading2"/>
        <w:rPr>
          <w:rFonts w:eastAsia="Open Sans"/>
        </w:rPr>
      </w:pPr>
      <w:r>
        <w:rPr>
          <w:rFonts w:eastAsia="Open Sans"/>
        </w:rPr>
        <w:t>Artwork Reconstruction Approach</w:t>
      </w:r>
    </w:p>
    <w:p w14:paraId="484CA4AD" w14:textId="77777777" w:rsidR="00AD1451" w:rsidRDefault="00115E95" w:rsidP="00563139">
      <w:pPr>
        <w:pStyle w:val="iPRESparagraphs"/>
        <w:rPr>
          <w:rFonts w:eastAsia="Open Sans"/>
        </w:rPr>
      </w:pPr>
      <w:r>
        <w:rPr>
          <w:rFonts w:eastAsia="Open Sans"/>
        </w:rPr>
        <w:t xml:space="preserve">Considering the critical role that software components play in </w:t>
      </w:r>
      <w:r w:rsidRPr="00563139">
        <w:rPr>
          <w:rFonts w:eastAsia="Open Sans"/>
          <w:i/>
          <w:iCs/>
        </w:rPr>
        <w:t>World[s],</w:t>
      </w:r>
      <w:r>
        <w:rPr>
          <w:rFonts w:eastAsia="Open Sans"/>
        </w:rPr>
        <w:t xml:space="preserve"> </w:t>
      </w:r>
      <w:r w:rsidR="00994422">
        <w:rPr>
          <w:rFonts w:eastAsia="Open Sans"/>
        </w:rPr>
        <w:t>we conducted the</w:t>
      </w:r>
      <w:r>
        <w:rPr>
          <w:rFonts w:eastAsia="Open Sans"/>
        </w:rPr>
        <w:t xml:space="preserve"> study within the </w:t>
      </w:r>
      <w:r w:rsidR="007801E5" w:rsidRPr="00A465D7">
        <w:rPr>
          <w:rFonts w:eastAsia="Open Sans"/>
        </w:rPr>
        <w:t xml:space="preserve">Executable Archive framework </w:t>
      </w:r>
      <w:r w:rsidR="00D70405" w:rsidRPr="00A465D7">
        <w:rPr>
          <w:rFonts w:eastAsia="Open Sans"/>
        </w:rPr>
        <w:t>[</w:t>
      </w:r>
      <w:r w:rsidR="00FA7D67">
        <w:rPr>
          <w:rFonts w:eastAsia="Open Sans"/>
        </w:rPr>
        <w:t>5</w:t>
      </w:r>
      <w:r w:rsidR="00D70405" w:rsidRPr="00A465D7">
        <w:rPr>
          <w:rFonts w:eastAsia="Open Sans"/>
        </w:rPr>
        <w:t>]</w:t>
      </w:r>
      <w:r w:rsidR="007801E5" w:rsidRPr="00A465D7">
        <w:rPr>
          <w:rFonts w:eastAsia="Open Sans"/>
        </w:rPr>
        <w:t xml:space="preserve"> that complement</w:t>
      </w:r>
      <w:r w:rsidR="001B46E8" w:rsidRPr="00A465D7">
        <w:rPr>
          <w:rFonts w:eastAsia="Open Sans"/>
        </w:rPr>
        <w:t>s traditional archives</w:t>
      </w:r>
      <w:r w:rsidR="00D95FFD" w:rsidRPr="00A465D7">
        <w:rPr>
          <w:rFonts w:eastAsia="Open Sans"/>
        </w:rPr>
        <w:t xml:space="preserve"> with</w:t>
      </w:r>
      <w:r w:rsidR="00844CAF">
        <w:rPr>
          <w:rFonts w:eastAsia="Open Sans"/>
        </w:rPr>
        <w:t xml:space="preserve"> </w:t>
      </w:r>
      <w:r w:rsidR="00FF2BDC">
        <w:rPr>
          <w:rFonts w:eastAsia="Open Sans"/>
        </w:rPr>
        <w:t xml:space="preserve">hosting and long-term care of software environments needed to use archived digital media. </w:t>
      </w:r>
    </w:p>
    <w:p w14:paraId="55FCAAEC" w14:textId="253809F6" w:rsidR="00CE3ECB" w:rsidRDefault="00180074" w:rsidP="00CE3ECB">
      <w:pPr>
        <w:pStyle w:val="iPRESparagraphs"/>
        <w:rPr>
          <w:rFonts w:eastAsia="Open Sans"/>
          <w:color w:val="000000"/>
        </w:rPr>
      </w:pPr>
      <w:r w:rsidRPr="00CE3ECB">
        <w:t>P</w:t>
      </w:r>
      <w:r w:rsidR="002F319D" w:rsidRPr="00CE3ECB">
        <w:t>rior</w:t>
      </w:r>
      <w:r w:rsidR="00FF2BDC" w:rsidRPr="00CE3ECB">
        <w:t xml:space="preserve"> work on digital art </w:t>
      </w:r>
      <w:r w:rsidR="00D204A7" w:rsidRPr="00CE3ECB">
        <w:t xml:space="preserve">reconstruction </w:t>
      </w:r>
      <w:r w:rsidR="009B6B25" w:rsidRPr="00CE3ECB">
        <w:t xml:space="preserve">raised </w:t>
      </w:r>
      <w:r w:rsidR="00B85D8C" w:rsidRPr="00CE3ECB">
        <w:t>practical questions around authenticity ([</w:t>
      </w:r>
      <w:r w:rsidR="00FA7D67" w:rsidRPr="00CE3ECB">
        <w:t>6</w:t>
      </w:r>
      <w:r w:rsidR="00B85D8C" w:rsidRPr="00CE3ECB">
        <w:t>], [</w:t>
      </w:r>
      <w:r w:rsidR="00FA7D67" w:rsidRPr="00CE3ECB">
        <w:t>7</w:t>
      </w:r>
      <w:r w:rsidR="00B85D8C" w:rsidRPr="00CE3ECB">
        <w:t>], [</w:t>
      </w:r>
      <w:r w:rsidR="00FA7D67" w:rsidRPr="00CE3ECB">
        <w:t>8</w:t>
      </w:r>
      <w:r w:rsidR="00B85D8C" w:rsidRPr="00CE3ECB">
        <w:t xml:space="preserve">]) and </w:t>
      </w:r>
      <w:r w:rsidR="00A70F64" w:rsidRPr="00CE3ECB">
        <w:t xml:space="preserve">preservation </w:t>
      </w:r>
      <w:r w:rsidR="00B85D8C" w:rsidRPr="00CE3ECB">
        <w:t>decisions</w:t>
      </w:r>
      <w:r w:rsidR="00B85D8C">
        <w:rPr>
          <w:rFonts w:eastAsia="Open Sans"/>
        </w:rPr>
        <w:t xml:space="preserve"> </w:t>
      </w:r>
      <w:r w:rsidR="00960ED7">
        <w:rPr>
          <w:rFonts w:eastAsia="Open Sans"/>
        </w:rPr>
        <w:t>([</w:t>
      </w:r>
      <w:r w:rsidR="00FA7D67">
        <w:rPr>
          <w:rFonts w:eastAsia="Open Sans"/>
        </w:rPr>
        <w:t>9</w:t>
      </w:r>
      <w:r w:rsidR="00960ED7">
        <w:rPr>
          <w:rFonts w:eastAsia="Open Sans"/>
        </w:rPr>
        <w:t xml:space="preserve">], </w:t>
      </w:r>
      <w:r w:rsidR="00477CED">
        <w:rPr>
          <w:rFonts w:eastAsia="Open Sans"/>
        </w:rPr>
        <w:t>[</w:t>
      </w:r>
      <w:r w:rsidR="00FA7D67">
        <w:rPr>
          <w:rFonts w:eastAsia="Open Sans"/>
        </w:rPr>
        <w:t>10</w:t>
      </w:r>
      <w:r w:rsidR="00477CED">
        <w:rPr>
          <w:rFonts w:eastAsia="Open Sans"/>
        </w:rPr>
        <w:t xml:space="preserve">], </w:t>
      </w:r>
      <w:r w:rsidR="00960ED7">
        <w:rPr>
          <w:rFonts w:eastAsia="Open Sans"/>
        </w:rPr>
        <w:t>[11], [1</w:t>
      </w:r>
      <w:r w:rsidR="00FA7D67">
        <w:rPr>
          <w:rFonts w:eastAsia="Open Sans"/>
        </w:rPr>
        <w:t>2</w:t>
      </w:r>
      <w:r w:rsidR="00960ED7">
        <w:rPr>
          <w:rFonts w:eastAsia="Open Sans"/>
        </w:rPr>
        <w:t xml:space="preserve">], </w:t>
      </w:r>
      <w:r w:rsidR="00477CED">
        <w:rPr>
          <w:rFonts w:eastAsia="Open Sans"/>
        </w:rPr>
        <w:t>[</w:t>
      </w:r>
      <w:r w:rsidR="00FA7D67">
        <w:rPr>
          <w:rFonts w:eastAsia="Open Sans"/>
        </w:rPr>
        <w:t>13</w:t>
      </w:r>
      <w:r w:rsidR="00477CED">
        <w:rPr>
          <w:rFonts w:eastAsia="Open Sans"/>
        </w:rPr>
        <w:t xml:space="preserve">], </w:t>
      </w:r>
      <w:r w:rsidR="00960ED7">
        <w:rPr>
          <w:rFonts w:eastAsia="Open Sans"/>
        </w:rPr>
        <w:t>[</w:t>
      </w:r>
      <w:r w:rsidR="00FA7D67">
        <w:rPr>
          <w:rFonts w:eastAsia="Open Sans"/>
        </w:rPr>
        <w:t>14</w:t>
      </w:r>
      <w:r w:rsidR="00960ED7">
        <w:rPr>
          <w:rFonts w:eastAsia="Open Sans"/>
        </w:rPr>
        <w:t>])</w:t>
      </w:r>
      <w:r w:rsidR="009B6B25">
        <w:rPr>
          <w:rFonts w:eastAsia="Open Sans"/>
        </w:rPr>
        <w:t>. As a result</w:t>
      </w:r>
      <w:r w:rsidR="00E00C48">
        <w:rPr>
          <w:rFonts w:eastAsia="Open Sans"/>
        </w:rPr>
        <w:t>,</w:t>
      </w:r>
      <w:r w:rsidR="002F319D">
        <w:rPr>
          <w:rFonts w:eastAsia="Open Sans"/>
        </w:rPr>
        <w:t xml:space="preserve"> we </w:t>
      </w:r>
      <w:r w:rsidR="00A70F64">
        <w:rPr>
          <w:rFonts w:eastAsia="Open Sans"/>
        </w:rPr>
        <w:t xml:space="preserve">paid particular attention </w:t>
      </w:r>
      <w:r w:rsidR="00D9129C">
        <w:rPr>
          <w:rFonts w:eastAsia="Open Sans"/>
        </w:rPr>
        <w:t>to the artist</w:t>
      </w:r>
      <w:r w:rsidR="002673ED">
        <w:rPr>
          <w:rFonts w:eastAsia="Open Sans"/>
        </w:rPr>
        <w:t>’s</w:t>
      </w:r>
      <w:r w:rsidR="00D9129C">
        <w:rPr>
          <w:rFonts w:eastAsia="Open Sans"/>
        </w:rPr>
        <w:t xml:space="preserve"> </w:t>
      </w:r>
      <w:r w:rsidR="00A70F64">
        <w:rPr>
          <w:rFonts w:eastAsia="Open Sans"/>
        </w:rPr>
        <w:t xml:space="preserve">preferences and priorities </w:t>
      </w:r>
      <w:r w:rsidR="00B81E3E">
        <w:rPr>
          <w:rFonts w:eastAsia="Open Sans"/>
        </w:rPr>
        <w:t>when</w:t>
      </w:r>
      <w:r w:rsidR="002673ED">
        <w:rPr>
          <w:rFonts w:eastAsia="Open Sans"/>
        </w:rPr>
        <w:t xml:space="preserve"> </w:t>
      </w:r>
      <w:r w:rsidR="00B81E3E">
        <w:rPr>
          <w:rFonts w:eastAsia="Open Sans"/>
        </w:rPr>
        <w:t>similar</w:t>
      </w:r>
      <w:r w:rsidR="002F1523">
        <w:rPr>
          <w:rFonts w:eastAsia="Open Sans"/>
        </w:rPr>
        <w:t xml:space="preserve"> issues</w:t>
      </w:r>
      <w:r w:rsidR="00D9129C">
        <w:rPr>
          <w:rFonts w:eastAsia="Open Sans"/>
        </w:rPr>
        <w:t xml:space="preserve"> emerged</w:t>
      </w:r>
      <w:r w:rsidR="00A70F64">
        <w:rPr>
          <w:rFonts w:eastAsia="Open Sans"/>
        </w:rPr>
        <w:t xml:space="preserve">. </w:t>
      </w:r>
      <w:r w:rsidR="008D4C13">
        <w:rPr>
          <w:rFonts w:eastAsia="Open Sans"/>
        </w:rPr>
        <w:t>A</w:t>
      </w:r>
      <w:r w:rsidR="00A70F64">
        <w:rPr>
          <w:rFonts w:eastAsia="Open Sans"/>
        </w:rPr>
        <w:t>s it transpired, the artis</w:t>
      </w:r>
      <w:r w:rsidR="008555F9">
        <w:rPr>
          <w:rFonts w:eastAsia="Open Sans"/>
        </w:rPr>
        <w:t xml:space="preserve">t’s </w:t>
      </w:r>
      <w:r w:rsidR="00A70F64">
        <w:rPr>
          <w:rFonts w:eastAsia="Open Sans"/>
        </w:rPr>
        <w:t xml:space="preserve">concerns revolved around </w:t>
      </w:r>
      <w:r w:rsidR="009436BB">
        <w:rPr>
          <w:rFonts w:eastAsia="Open Sans"/>
        </w:rPr>
        <w:t xml:space="preserve">four </w:t>
      </w:r>
      <w:r w:rsidR="002F1523">
        <w:rPr>
          <w:rFonts w:eastAsia="Open Sans"/>
        </w:rPr>
        <w:t xml:space="preserve">art reconstruction </w:t>
      </w:r>
      <w:r w:rsidR="009436BB">
        <w:rPr>
          <w:rFonts w:eastAsia="Open Sans"/>
        </w:rPr>
        <w:t xml:space="preserve">objectives: </w:t>
      </w:r>
      <w:r w:rsidR="00D204A7">
        <w:rPr>
          <w:rFonts w:eastAsia="Open Sans"/>
        </w:rPr>
        <w:t xml:space="preserve">quality </w:t>
      </w:r>
      <w:r w:rsidR="00D204A7" w:rsidRPr="00D204A7">
        <w:rPr>
          <w:rFonts w:eastAsia="Open Sans"/>
        </w:rPr>
        <w:t>(Q), stability (S), longevity (L) and scaled online access (A).</w:t>
      </w:r>
      <w:r w:rsidR="009436BB">
        <w:rPr>
          <w:rFonts w:eastAsia="Open Sans"/>
        </w:rPr>
        <w:t xml:space="preserve"> </w:t>
      </w:r>
      <w:r w:rsidR="00CE740D">
        <w:rPr>
          <w:rFonts w:eastAsia="Open Sans"/>
        </w:rPr>
        <w:t>Q.S.L.A.</w:t>
      </w:r>
      <w:r w:rsidR="00ED7491">
        <w:rPr>
          <w:rFonts w:eastAsia="Open Sans"/>
        </w:rPr>
        <w:t xml:space="preserve"> objectives are an integral part of the artist</w:t>
      </w:r>
      <w:r w:rsidR="00960ED7">
        <w:rPr>
          <w:rFonts w:eastAsia="Open Sans"/>
        </w:rPr>
        <w:t>’s</w:t>
      </w:r>
      <w:r w:rsidR="00ED7491">
        <w:rPr>
          <w:rFonts w:eastAsia="Open Sans"/>
        </w:rPr>
        <w:t xml:space="preserve"> creative </w:t>
      </w:r>
      <w:r w:rsidR="00282A21">
        <w:rPr>
          <w:rFonts w:eastAsia="Open Sans"/>
        </w:rPr>
        <w:t xml:space="preserve">practices </w:t>
      </w:r>
      <w:r w:rsidR="00ED7491">
        <w:rPr>
          <w:rFonts w:eastAsia="Open Sans"/>
        </w:rPr>
        <w:t xml:space="preserve">and publishing </w:t>
      </w:r>
      <w:r w:rsidR="00282A21">
        <w:rPr>
          <w:rFonts w:eastAsia="Open Sans"/>
        </w:rPr>
        <w:t>strategy</w:t>
      </w:r>
      <w:r w:rsidR="00ED7491">
        <w:rPr>
          <w:rFonts w:eastAsia="Open Sans"/>
        </w:rPr>
        <w:t>.</w:t>
      </w:r>
      <w:r w:rsidR="002567BF">
        <w:rPr>
          <w:rFonts w:eastAsia="Open Sans"/>
        </w:rPr>
        <w:t xml:space="preserve"> </w:t>
      </w:r>
      <w:r w:rsidR="00A542AD">
        <w:rPr>
          <w:rFonts w:eastAsia="Open Sans"/>
        </w:rPr>
        <w:t>Thus, t</w:t>
      </w:r>
      <w:r w:rsidR="008555F9">
        <w:rPr>
          <w:rFonts w:eastAsia="Open Sans"/>
        </w:rPr>
        <w:t>hroughout the reconstruction process, w</w:t>
      </w:r>
      <w:r w:rsidR="002567BF">
        <w:rPr>
          <w:rFonts w:eastAsia="Open Sans"/>
        </w:rPr>
        <w:t>e</w:t>
      </w:r>
      <w:r w:rsidR="00960ED7">
        <w:rPr>
          <w:rFonts w:eastAsia="Open Sans"/>
        </w:rPr>
        <w:t xml:space="preserve"> </w:t>
      </w:r>
      <w:r w:rsidR="00ED7491">
        <w:rPr>
          <w:rFonts w:eastAsia="Open Sans"/>
        </w:rPr>
        <w:t xml:space="preserve">revisited </w:t>
      </w:r>
      <w:r w:rsidR="00960ED7">
        <w:rPr>
          <w:rFonts w:eastAsia="Open Sans"/>
        </w:rPr>
        <w:t>the</w:t>
      </w:r>
      <w:r w:rsidR="00994422">
        <w:rPr>
          <w:rFonts w:eastAsia="Open Sans"/>
        </w:rPr>
        <w:t xml:space="preserve"> artist’s</w:t>
      </w:r>
      <w:r w:rsidR="008555F9">
        <w:rPr>
          <w:rFonts w:eastAsia="Open Sans"/>
        </w:rPr>
        <w:t xml:space="preserve"> past practices</w:t>
      </w:r>
      <w:r w:rsidR="00960ED7">
        <w:rPr>
          <w:rFonts w:eastAsia="Open Sans"/>
        </w:rPr>
        <w:t xml:space="preserve"> </w:t>
      </w:r>
      <w:r w:rsidR="00ED7491">
        <w:rPr>
          <w:rFonts w:eastAsia="Open Sans"/>
        </w:rPr>
        <w:t xml:space="preserve">and </w:t>
      </w:r>
      <w:r w:rsidR="00994422">
        <w:rPr>
          <w:rFonts w:eastAsia="Open Sans"/>
        </w:rPr>
        <w:t xml:space="preserve">considered how to extend them </w:t>
      </w:r>
      <w:r w:rsidR="008555F9">
        <w:rPr>
          <w:rFonts w:eastAsia="Open Sans"/>
        </w:rPr>
        <w:t>to</w:t>
      </w:r>
      <w:r w:rsidR="00960ED7">
        <w:rPr>
          <w:rFonts w:eastAsia="Open Sans"/>
        </w:rPr>
        <w:t xml:space="preserve"> </w:t>
      </w:r>
      <w:r w:rsidR="00F55FFD" w:rsidRPr="00A465D7">
        <w:rPr>
          <w:rFonts w:eastAsia="Open Sans"/>
        </w:rPr>
        <w:t>increa</w:t>
      </w:r>
      <w:r w:rsidR="008555F9">
        <w:rPr>
          <w:rFonts w:eastAsia="Open Sans"/>
        </w:rPr>
        <w:t>se</w:t>
      </w:r>
      <w:r w:rsidR="00F55FFD" w:rsidRPr="00A465D7">
        <w:rPr>
          <w:rFonts w:eastAsia="Open Sans"/>
        </w:rPr>
        <w:t xml:space="preserve"> the resilience of </w:t>
      </w:r>
      <w:r w:rsidR="00960ED7">
        <w:rPr>
          <w:rFonts w:eastAsia="Open Sans"/>
        </w:rPr>
        <w:t>the artist’s</w:t>
      </w:r>
      <w:r w:rsidR="00ED557F">
        <w:rPr>
          <w:rFonts w:eastAsia="Open Sans"/>
        </w:rPr>
        <w:t xml:space="preserve"> </w:t>
      </w:r>
      <w:r w:rsidR="00F55FFD" w:rsidRPr="00A465D7">
        <w:rPr>
          <w:rFonts w:eastAsia="Open Sans"/>
        </w:rPr>
        <w:t>Internet artwork</w:t>
      </w:r>
      <w:r w:rsidR="00994422">
        <w:rPr>
          <w:rFonts w:eastAsia="Open Sans"/>
        </w:rPr>
        <w:t xml:space="preserve"> in the face of the </w:t>
      </w:r>
      <w:r w:rsidR="00F55FFD" w:rsidRPr="00A465D7">
        <w:rPr>
          <w:rFonts w:eastAsia="Open Sans"/>
        </w:rPr>
        <w:t>changing technological ecosystem</w:t>
      </w:r>
      <w:r w:rsidR="002567BF">
        <w:rPr>
          <w:rFonts w:eastAsia="Open Sans"/>
        </w:rPr>
        <w:t xml:space="preserve"> and risks to </w:t>
      </w:r>
      <w:r w:rsidR="008555F9">
        <w:rPr>
          <w:rFonts w:eastAsia="Open Sans"/>
        </w:rPr>
        <w:t xml:space="preserve">long-term </w:t>
      </w:r>
      <w:r w:rsidR="002567BF">
        <w:rPr>
          <w:rFonts w:eastAsia="Open Sans"/>
        </w:rPr>
        <w:t>artwork integrity</w:t>
      </w:r>
      <w:r w:rsidR="00F55FFD" w:rsidRPr="00A465D7">
        <w:rPr>
          <w:rFonts w:eastAsia="Open Sans"/>
        </w:rPr>
        <w:t>.</w:t>
      </w:r>
      <w:r w:rsidR="00CB6C21">
        <w:rPr>
          <w:rFonts w:eastAsia="Open Sans"/>
          <w:color w:val="000000"/>
        </w:rPr>
        <w:t xml:space="preserve"> </w:t>
      </w:r>
      <w:r w:rsidR="0015527D">
        <w:rPr>
          <w:rFonts w:eastAsia="Open Sans"/>
          <w:color w:val="000000"/>
        </w:rPr>
        <w:t>T</w:t>
      </w:r>
      <w:r w:rsidR="00CB6C21">
        <w:rPr>
          <w:rFonts w:eastAsia="Open Sans"/>
          <w:color w:val="000000"/>
        </w:rPr>
        <w:t xml:space="preserve">hese four </w:t>
      </w:r>
      <w:r w:rsidR="006E5B7C">
        <w:rPr>
          <w:rFonts w:eastAsia="Open Sans"/>
          <w:color w:val="000000"/>
        </w:rPr>
        <w:t xml:space="preserve">objectives </w:t>
      </w:r>
      <w:r w:rsidR="007A6FEE">
        <w:rPr>
          <w:rFonts w:eastAsia="Open Sans"/>
          <w:color w:val="000000"/>
        </w:rPr>
        <w:t>guided</w:t>
      </w:r>
      <w:r w:rsidR="00CB6C21">
        <w:rPr>
          <w:rFonts w:eastAsia="Open Sans"/>
          <w:color w:val="000000"/>
        </w:rPr>
        <w:t xml:space="preserve"> </w:t>
      </w:r>
      <w:r w:rsidR="006E339D">
        <w:rPr>
          <w:rFonts w:eastAsia="Open Sans"/>
          <w:color w:val="000000"/>
        </w:rPr>
        <w:t xml:space="preserve">our reconstruction </w:t>
      </w:r>
      <w:r w:rsidR="002F1523">
        <w:rPr>
          <w:rFonts w:eastAsia="Open Sans"/>
          <w:color w:val="000000"/>
        </w:rPr>
        <w:t>work</w:t>
      </w:r>
      <w:r w:rsidR="007A6FEE">
        <w:rPr>
          <w:rFonts w:eastAsia="Open Sans"/>
          <w:color w:val="000000"/>
        </w:rPr>
        <w:t xml:space="preserve">. </w:t>
      </w:r>
    </w:p>
    <w:p w14:paraId="4483ADF3" w14:textId="4D497674" w:rsidR="00510A73" w:rsidRDefault="00AD1451" w:rsidP="00CE3ECB">
      <w:pPr>
        <w:pStyle w:val="iPRESparagraphs"/>
        <w:rPr>
          <w:rFonts w:eastAsia="Open Sans"/>
          <w:color w:val="000000"/>
        </w:rPr>
      </w:pPr>
      <w:r w:rsidRPr="00CE3ECB">
        <w:t>Furthermore, the previous use of Executable Archive framework [5]</w:t>
      </w:r>
      <w:r w:rsidR="008D4C13" w:rsidRPr="00CE3ECB">
        <w:t xml:space="preserve"> </w:t>
      </w:r>
      <w:r w:rsidR="00BE76DF">
        <w:t xml:space="preserve">demonstrated </w:t>
      </w:r>
      <w:r w:rsidR="008D4C13" w:rsidRPr="00CE3ECB">
        <w:t>quality assurance</w:t>
      </w:r>
      <w:r w:rsidR="00BE76DF">
        <w:t xml:space="preserve"> processes for </w:t>
      </w:r>
      <w:r w:rsidR="00A64957">
        <w:t xml:space="preserve">specialized </w:t>
      </w:r>
      <w:r w:rsidR="00636D3A">
        <w:t xml:space="preserve">software </w:t>
      </w:r>
      <w:r w:rsidR="00BE76DF">
        <w:t xml:space="preserve">installations </w:t>
      </w:r>
      <w:r w:rsidR="00636D3A">
        <w:t xml:space="preserve">that are needed </w:t>
      </w:r>
      <w:r w:rsidR="00BE76DF">
        <w:t>in highly regulated domain</w:t>
      </w:r>
      <w:r w:rsidR="00636D3A">
        <w:t>s</w:t>
      </w:r>
      <w:r w:rsidR="00BE76DF">
        <w:t xml:space="preserve"> where</w:t>
      </w:r>
      <w:r w:rsidR="00365E24">
        <w:t xml:space="preserve"> archived</w:t>
      </w:r>
      <w:r w:rsidR="00BE76DF">
        <w:t xml:space="preserve"> </w:t>
      </w:r>
      <w:r w:rsidR="00A64957">
        <w:t xml:space="preserve">data </w:t>
      </w:r>
      <w:r w:rsidR="00CB7EBB">
        <w:t>must</w:t>
      </w:r>
      <w:r w:rsidR="00A64957">
        <w:t xml:space="preserve"> remain usable for decades</w:t>
      </w:r>
      <w:r w:rsidR="00365E24">
        <w:t xml:space="preserve">. Such software </w:t>
      </w:r>
      <w:r w:rsidR="00BE76DF">
        <w:t xml:space="preserve">is subject to </w:t>
      </w:r>
      <w:r w:rsidR="00537314">
        <w:t xml:space="preserve">rigorous testing by software vendors and </w:t>
      </w:r>
      <w:r w:rsidR="00365E24">
        <w:t xml:space="preserve">well-established </w:t>
      </w:r>
      <w:r w:rsidR="00537314">
        <w:rPr>
          <w:rFonts w:eastAsia="Open Sans"/>
          <w:color w:val="000000"/>
        </w:rPr>
        <w:t>C</w:t>
      </w:r>
      <w:r w:rsidR="00365E24">
        <w:rPr>
          <w:rFonts w:eastAsia="Open Sans"/>
          <w:color w:val="000000"/>
        </w:rPr>
        <w:t xml:space="preserve">omputer </w:t>
      </w:r>
      <w:r w:rsidR="00537314">
        <w:rPr>
          <w:rFonts w:eastAsia="Open Sans"/>
          <w:color w:val="000000"/>
        </w:rPr>
        <w:t>S</w:t>
      </w:r>
      <w:r w:rsidR="00365E24">
        <w:rPr>
          <w:rFonts w:eastAsia="Open Sans"/>
          <w:color w:val="000000"/>
        </w:rPr>
        <w:t xml:space="preserve">ystem </w:t>
      </w:r>
      <w:r w:rsidR="00537314">
        <w:rPr>
          <w:rFonts w:eastAsia="Open Sans"/>
          <w:color w:val="000000"/>
        </w:rPr>
        <w:t>V</w:t>
      </w:r>
      <w:r w:rsidR="00365E24">
        <w:rPr>
          <w:rFonts w:eastAsia="Open Sans"/>
          <w:color w:val="000000"/>
        </w:rPr>
        <w:t xml:space="preserve">alidation practices </w:t>
      </w:r>
      <w:r w:rsidR="00BE76DF">
        <w:rPr>
          <w:rFonts w:eastAsia="Open Sans"/>
          <w:color w:val="000000"/>
        </w:rPr>
        <w:t xml:space="preserve">by </w:t>
      </w:r>
      <w:r w:rsidR="002C06A5">
        <w:rPr>
          <w:rFonts w:eastAsia="Open Sans"/>
          <w:color w:val="000000"/>
        </w:rPr>
        <w:t xml:space="preserve">IT </w:t>
      </w:r>
      <w:r w:rsidR="00A64957">
        <w:rPr>
          <w:rFonts w:eastAsia="Open Sans"/>
          <w:color w:val="000000"/>
        </w:rPr>
        <w:t xml:space="preserve">support </w:t>
      </w:r>
      <w:r w:rsidR="002C06A5">
        <w:rPr>
          <w:rFonts w:eastAsia="Open Sans"/>
          <w:color w:val="000000"/>
        </w:rPr>
        <w:t>staff</w:t>
      </w:r>
      <w:r w:rsidR="00A64957">
        <w:rPr>
          <w:rFonts w:eastAsia="Open Sans"/>
          <w:color w:val="000000"/>
        </w:rPr>
        <w:t xml:space="preserve">. </w:t>
      </w:r>
      <w:r w:rsidR="002C06A5">
        <w:rPr>
          <w:rFonts w:eastAsia="Open Sans"/>
          <w:color w:val="000000"/>
        </w:rPr>
        <w:t xml:space="preserve"> </w:t>
      </w:r>
      <w:r w:rsidR="008539AB">
        <w:rPr>
          <w:rFonts w:eastAsia="Open Sans"/>
          <w:color w:val="000000"/>
        </w:rPr>
        <w:t xml:space="preserve">We expanded </w:t>
      </w:r>
      <w:r w:rsidR="00D7045B">
        <w:rPr>
          <w:rFonts w:eastAsia="Open Sans"/>
          <w:color w:val="000000"/>
        </w:rPr>
        <w:t xml:space="preserve">the Executable Archive framework with </w:t>
      </w:r>
      <w:r w:rsidR="0085630A">
        <w:rPr>
          <w:rFonts w:eastAsia="Open Sans"/>
          <w:color w:val="000000"/>
        </w:rPr>
        <w:t xml:space="preserve">processes to </w:t>
      </w:r>
      <w:r w:rsidR="00D7045B">
        <w:rPr>
          <w:rFonts w:eastAsia="Open Sans"/>
          <w:color w:val="000000"/>
        </w:rPr>
        <w:t xml:space="preserve">deal with </w:t>
      </w:r>
      <w:r w:rsidR="00537314">
        <w:rPr>
          <w:rFonts w:eastAsia="Open Sans"/>
          <w:color w:val="000000"/>
        </w:rPr>
        <w:t xml:space="preserve">complexities of artwork integrity that </w:t>
      </w:r>
      <w:r w:rsidR="00DC666C">
        <w:rPr>
          <w:rFonts w:eastAsia="Open Sans"/>
          <w:color w:val="000000"/>
        </w:rPr>
        <w:t>include</w:t>
      </w:r>
      <w:r w:rsidR="00537314">
        <w:rPr>
          <w:rFonts w:eastAsia="Open Sans"/>
          <w:color w:val="000000"/>
        </w:rPr>
        <w:t xml:space="preserve"> dependencies among multiple software </w:t>
      </w:r>
      <w:r w:rsidR="00DC666C">
        <w:rPr>
          <w:rFonts w:eastAsia="Open Sans"/>
          <w:color w:val="000000"/>
        </w:rPr>
        <w:t xml:space="preserve">with </w:t>
      </w:r>
      <w:r w:rsidR="00537314">
        <w:rPr>
          <w:rFonts w:eastAsia="Open Sans"/>
          <w:color w:val="000000"/>
        </w:rPr>
        <w:t xml:space="preserve">different life-cycle and </w:t>
      </w:r>
      <w:r w:rsidR="002C06A5">
        <w:rPr>
          <w:rFonts w:eastAsia="Open Sans"/>
          <w:color w:val="000000"/>
        </w:rPr>
        <w:t>artist</w:t>
      </w:r>
      <w:r w:rsidR="00EA2580">
        <w:rPr>
          <w:rFonts w:eastAsia="Open Sans"/>
          <w:color w:val="000000"/>
        </w:rPr>
        <w:t>’s</w:t>
      </w:r>
      <w:r w:rsidR="00FB76C6">
        <w:rPr>
          <w:rFonts w:eastAsia="Open Sans"/>
          <w:color w:val="000000"/>
        </w:rPr>
        <w:t xml:space="preserve"> </w:t>
      </w:r>
      <w:r w:rsidR="00EA2580">
        <w:rPr>
          <w:rFonts w:eastAsia="Open Sans"/>
          <w:color w:val="000000"/>
        </w:rPr>
        <w:t xml:space="preserve">idiosyncratic use </w:t>
      </w:r>
      <w:r w:rsidR="00CB7EBB">
        <w:rPr>
          <w:rFonts w:eastAsia="Open Sans"/>
          <w:color w:val="000000"/>
        </w:rPr>
        <w:t xml:space="preserve">of </w:t>
      </w:r>
      <w:r w:rsidR="005E081D">
        <w:rPr>
          <w:rFonts w:eastAsia="Open Sans"/>
          <w:color w:val="000000"/>
        </w:rPr>
        <w:t xml:space="preserve">technologies </w:t>
      </w:r>
      <w:r w:rsidR="00EA2580">
        <w:rPr>
          <w:rFonts w:eastAsia="Open Sans"/>
          <w:color w:val="000000"/>
        </w:rPr>
        <w:t xml:space="preserve">to create unique artwork experiences.   </w:t>
      </w:r>
    </w:p>
    <w:p w14:paraId="35C0336D" w14:textId="3BC67DC8" w:rsidR="007A5E03" w:rsidRPr="00A465D7" w:rsidRDefault="007A5E03" w:rsidP="00A465D7">
      <w:pPr>
        <w:pStyle w:val="Heading2"/>
        <w:rPr>
          <w:rFonts w:eastAsia="Open Sans"/>
        </w:rPr>
      </w:pPr>
      <w:r w:rsidRPr="00A465D7">
        <w:rPr>
          <w:rFonts w:eastAsia="Open Sans"/>
        </w:rPr>
        <w:t>Study Contributions</w:t>
      </w:r>
    </w:p>
    <w:p w14:paraId="5AB8B2B2" w14:textId="2039029A" w:rsidR="003339BD" w:rsidRPr="00A465D7" w:rsidRDefault="00E2242C" w:rsidP="00A572ED">
      <w:pPr>
        <w:pBdr>
          <w:top w:val="nil"/>
          <w:left w:val="nil"/>
          <w:bottom w:val="nil"/>
          <w:right w:val="nil"/>
          <w:between w:val="nil"/>
        </w:pBdr>
        <w:spacing w:after="120"/>
        <w:ind w:firstLine="284"/>
        <w:rPr>
          <w:rFonts w:eastAsia="Open Sans"/>
          <w:color w:val="000000"/>
        </w:rPr>
      </w:pPr>
      <w:r>
        <w:rPr>
          <w:rFonts w:eastAsia="Open Sans"/>
          <w:color w:val="000000"/>
        </w:rPr>
        <w:t xml:space="preserve">The artist led reconstruction of </w:t>
      </w:r>
      <w:r w:rsidR="008B01E8" w:rsidRPr="00563139">
        <w:rPr>
          <w:rFonts w:eastAsia="Open Sans"/>
          <w:i/>
          <w:iCs/>
          <w:color w:val="000000"/>
        </w:rPr>
        <w:t>World[s]</w:t>
      </w:r>
      <w:r w:rsidR="008B01E8">
        <w:rPr>
          <w:rFonts w:eastAsia="Open Sans"/>
          <w:color w:val="000000"/>
        </w:rPr>
        <w:t xml:space="preserve"> provided an opportunity to apply the </w:t>
      </w:r>
      <w:r w:rsidR="00F962C3" w:rsidRPr="00A465D7">
        <w:rPr>
          <w:rFonts w:eastAsia="Open Sans"/>
          <w:color w:val="000000"/>
        </w:rPr>
        <w:t>Executable Archive framework</w:t>
      </w:r>
      <w:r w:rsidR="008B01E8">
        <w:rPr>
          <w:rFonts w:eastAsia="Open Sans"/>
          <w:color w:val="000000"/>
        </w:rPr>
        <w:t xml:space="preserve"> to a bounded, </w:t>
      </w:r>
      <w:r w:rsidR="008B01E8" w:rsidRPr="00A465D7">
        <w:rPr>
          <w:rFonts w:eastAsia="Open Sans"/>
          <w:color w:val="000000"/>
        </w:rPr>
        <w:t>performant</w:t>
      </w:r>
      <w:r w:rsidR="008B01E8">
        <w:rPr>
          <w:rFonts w:eastAsia="Open Sans"/>
          <w:color w:val="000000"/>
        </w:rPr>
        <w:t>,</w:t>
      </w:r>
      <w:r w:rsidR="008B01E8" w:rsidRPr="00A465D7">
        <w:rPr>
          <w:rFonts w:eastAsia="Open Sans"/>
          <w:color w:val="000000"/>
        </w:rPr>
        <w:t xml:space="preserve"> browser-based artwork</w:t>
      </w:r>
      <w:r w:rsidR="004F2DB2">
        <w:rPr>
          <w:rFonts w:eastAsia="Open Sans"/>
          <w:color w:val="000000"/>
        </w:rPr>
        <w:t xml:space="preserve"> </w:t>
      </w:r>
      <w:r w:rsidR="008B01E8">
        <w:rPr>
          <w:rFonts w:eastAsia="Open Sans"/>
          <w:color w:val="000000"/>
        </w:rPr>
        <w:t xml:space="preserve">dependent </w:t>
      </w:r>
      <w:r w:rsidR="004F2DB2">
        <w:rPr>
          <w:rFonts w:eastAsia="Open Sans"/>
          <w:color w:val="000000"/>
        </w:rPr>
        <w:t xml:space="preserve">on multiple </w:t>
      </w:r>
      <w:r w:rsidR="008B01E8">
        <w:rPr>
          <w:rFonts w:eastAsia="Open Sans"/>
          <w:color w:val="000000"/>
        </w:rPr>
        <w:t>software technologies</w:t>
      </w:r>
      <w:r w:rsidR="004F2DB2">
        <w:rPr>
          <w:rFonts w:eastAsia="Open Sans"/>
          <w:color w:val="000000"/>
        </w:rPr>
        <w:t xml:space="preserve">. </w:t>
      </w:r>
      <w:r>
        <w:rPr>
          <w:rFonts w:eastAsia="Open Sans"/>
          <w:color w:val="000000"/>
        </w:rPr>
        <w:t xml:space="preserve"> </w:t>
      </w:r>
      <w:r w:rsidR="009D767C">
        <w:rPr>
          <w:rFonts w:eastAsia="Open Sans"/>
          <w:color w:val="000000"/>
        </w:rPr>
        <w:t xml:space="preserve">As a </w:t>
      </w:r>
      <w:r w:rsidR="008B01E8">
        <w:rPr>
          <w:rFonts w:eastAsia="Open Sans"/>
          <w:color w:val="000000"/>
        </w:rPr>
        <w:t>case study</w:t>
      </w:r>
      <w:r w:rsidR="009D767C">
        <w:rPr>
          <w:rFonts w:eastAsia="Open Sans"/>
          <w:color w:val="000000"/>
        </w:rPr>
        <w:t xml:space="preserve">, it complements prior </w:t>
      </w:r>
      <w:r w:rsidR="005D2A20">
        <w:rPr>
          <w:rFonts w:eastAsia="Open Sans"/>
          <w:color w:val="000000"/>
        </w:rPr>
        <w:t xml:space="preserve">conservation </w:t>
      </w:r>
      <w:r w:rsidR="009D767C">
        <w:rPr>
          <w:rFonts w:eastAsia="Open Sans"/>
          <w:color w:val="000000"/>
        </w:rPr>
        <w:t>efforts</w:t>
      </w:r>
      <w:r w:rsidR="005D2A20">
        <w:rPr>
          <w:rFonts w:eastAsia="Open Sans"/>
          <w:color w:val="000000"/>
        </w:rPr>
        <w:t xml:space="preserve"> of similar art pieces</w:t>
      </w:r>
      <w:r w:rsidR="00146890">
        <w:rPr>
          <w:rFonts w:eastAsia="Open Sans"/>
          <w:color w:val="000000"/>
        </w:rPr>
        <w:t xml:space="preserve"> b</w:t>
      </w:r>
      <w:r w:rsidR="00A51285">
        <w:rPr>
          <w:rFonts w:eastAsia="Open Sans"/>
          <w:color w:val="000000"/>
        </w:rPr>
        <w:t xml:space="preserve">y </w:t>
      </w:r>
      <w:r w:rsidR="009D767C">
        <w:rPr>
          <w:rFonts w:eastAsia="Open Sans"/>
          <w:color w:val="000000"/>
        </w:rPr>
        <w:t>considering the end-to-end process, from archiving to reconstruction and active use</w:t>
      </w:r>
      <w:r w:rsidR="00146890">
        <w:rPr>
          <w:rFonts w:eastAsia="Open Sans"/>
          <w:color w:val="000000"/>
        </w:rPr>
        <w:t xml:space="preserve">. It demonstrates </w:t>
      </w:r>
      <w:r w:rsidR="00C847C9">
        <w:rPr>
          <w:rFonts w:eastAsia="Open Sans"/>
          <w:color w:val="000000"/>
        </w:rPr>
        <w:t xml:space="preserve">how </w:t>
      </w:r>
      <w:r w:rsidR="001D7D84">
        <w:rPr>
          <w:rFonts w:eastAsia="Open Sans"/>
          <w:color w:val="000000"/>
        </w:rPr>
        <w:t>th</w:t>
      </w:r>
      <w:r w:rsidR="008B7D18">
        <w:rPr>
          <w:rFonts w:eastAsia="Open Sans"/>
          <w:color w:val="000000"/>
        </w:rPr>
        <w:t>is</w:t>
      </w:r>
      <w:r w:rsidR="001D7D84">
        <w:rPr>
          <w:rFonts w:eastAsia="Open Sans"/>
          <w:color w:val="000000"/>
        </w:rPr>
        <w:t xml:space="preserve"> </w:t>
      </w:r>
      <w:r w:rsidR="00C847C9">
        <w:rPr>
          <w:rFonts w:eastAsia="Open Sans"/>
          <w:color w:val="000000"/>
        </w:rPr>
        <w:t xml:space="preserve">approach </w:t>
      </w:r>
      <w:r w:rsidR="009D767C">
        <w:rPr>
          <w:rFonts w:eastAsia="Open Sans"/>
          <w:color w:val="000000"/>
        </w:rPr>
        <w:t xml:space="preserve">leads to </w:t>
      </w:r>
      <w:r w:rsidR="004F2DB2">
        <w:rPr>
          <w:rFonts w:eastAsia="Open Sans"/>
          <w:color w:val="000000"/>
        </w:rPr>
        <w:t>specific practices</w:t>
      </w:r>
      <w:r w:rsidR="009D767C">
        <w:rPr>
          <w:rFonts w:eastAsia="Open Sans"/>
          <w:color w:val="000000"/>
        </w:rPr>
        <w:t xml:space="preserve"> </w:t>
      </w:r>
      <w:r w:rsidR="005D3534">
        <w:rPr>
          <w:rFonts w:eastAsia="Open Sans"/>
          <w:color w:val="000000"/>
        </w:rPr>
        <w:t>that</w:t>
      </w:r>
      <w:r w:rsidR="003F61BE">
        <w:rPr>
          <w:rFonts w:eastAsia="Open Sans"/>
          <w:color w:val="000000"/>
        </w:rPr>
        <w:t xml:space="preserve"> </w:t>
      </w:r>
      <w:r w:rsidR="005D2A20">
        <w:rPr>
          <w:rFonts w:eastAsia="Open Sans"/>
          <w:color w:val="000000"/>
        </w:rPr>
        <w:t>mak</w:t>
      </w:r>
      <w:r w:rsidR="003F61BE">
        <w:rPr>
          <w:rFonts w:eastAsia="Open Sans"/>
          <w:color w:val="000000"/>
        </w:rPr>
        <w:t>e</w:t>
      </w:r>
      <w:r w:rsidR="005D2A20">
        <w:rPr>
          <w:rFonts w:eastAsia="Open Sans"/>
          <w:color w:val="000000"/>
        </w:rPr>
        <w:t xml:space="preserve"> </w:t>
      </w:r>
      <w:r w:rsidR="009D767C">
        <w:rPr>
          <w:rFonts w:eastAsia="Open Sans"/>
          <w:color w:val="000000"/>
        </w:rPr>
        <w:t>Internet art resilient</w:t>
      </w:r>
      <w:r w:rsidR="005D2A20">
        <w:rPr>
          <w:rFonts w:eastAsia="Open Sans"/>
          <w:color w:val="000000"/>
        </w:rPr>
        <w:t xml:space="preserve"> to obsolescence risks</w:t>
      </w:r>
      <w:r w:rsidR="002F634A">
        <w:rPr>
          <w:rFonts w:eastAsia="Open Sans"/>
          <w:color w:val="000000"/>
        </w:rPr>
        <w:t>:</w:t>
      </w:r>
    </w:p>
    <w:p w14:paraId="6D4840B0" w14:textId="4DB5D823" w:rsidR="00A42ADE" w:rsidRPr="00A465D7" w:rsidRDefault="006601B8" w:rsidP="00E54092">
      <w:pPr>
        <w:pStyle w:val="NumberStyle"/>
        <w:numPr>
          <w:ilvl w:val="0"/>
          <w:numId w:val="7"/>
        </w:numPr>
      </w:pPr>
      <w:r w:rsidRPr="00A361C8">
        <w:rPr>
          <w:i/>
        </w:rPr>
        <w:t>A</w:t>
      </w:r>
      <w:r w:rsidR="00F962C3" w:rsidRPr="00A361C8">
        <w:rPr>
          <w:i/>
        </w:rPr>
        <w:t>rtwork</w:t>
      </w:r>
      <w:r w:rsidR="005C0D6B" w:rsidRPr="00A361C8">
        <w:rPr>
          <w:i/>
        </w:rPr>
        <w:t xml:space="preserve"> maintenance</w:t>
      </w:r>
      <w:r w:rsidR="005C0D6B" w:rsidRPr="00A465D7">
        <w:t xml:space="preserve">. </w:t>
      </w:r>
      <w:r w:rsidR="00772DEC">
        <w:t>The</w:t>
      </w:r>
      <w:r w:rsidR="002F634A">
        <w:t xml:space="preserve"> artist </w:t>
      </w:r>
      <w:r w:rsidR="00A361C8">
        <w:t xml:space="preserve">typically </w:t>
      </w:r>
      <w:r w:rsidR="002F634A">
        <w:t xml:space="preserve">modifies </w:t>
      </w:r>
      <w:r w:rsidR="00A361C8">
        <w:t xml:space="preserve">the </w:t>
      </w:r>
      <w:r w:rsidR="002F634A">
        <w:t>artwork t</w:t>
      </w:r>
      <w:r w:rsidR="002F634A" w:rsidRPr="00A465D7">
        <w:t>echnical configuration</w:t>
      </w:r>
      <w:r w:rsidR="002F634A">
        <w:t>s</w:t>
      </w:r>
      <w:r w:rsidR="002F634A" w:rsidRPr="00A465D7">
        <w:t xml:space="preserve"> during </w:t>
      </w:r>
      <w:r w:rsidR="002F634A">
        <w:t>its</w:t>
      </w:r>
      <w:r w:rsidR="002F634A" w:rsidRPr="00A465D7">
        <w:t xml:space="preserve"> prime performance period</w:t>
      </w:r>
      <w:r w:rsidR="00A361C8">
        <w:t xml:space="preserve">, making pragmatic choices </w:t>
      </w:r>
      <w:r w:rsidR="004906EA">
        <w:t xml:space="preserve">that are guided </w:t>
      </w:r>
      <w:r w:rsidR="00A361C8">
        <w:t>by the sense of authenticity of the artwork experience. This</w:t>
      </w:r>
      <w:r w:rsidR="002F634A" w:rsidRPr="00A465D7">
        <w:t xml:space="preserve"> justifies </w:t>
      </w:r>
      <w:r w:rsidR="002F634A">
        <w:t xml:space="preserve">the approach </w:t>
      </w:r>
      <w:r w:rsidR="00A361C8">
        <w:t xml:space="preserve">of replacing obsolete technical components </w:t>
      </w:r>
      <w:r w:rsidR="002F634A">
        <w:t xml:space="preserve">during artwork reconstruction and long-term </w:t>
      </w:r>
      <w:r w:rsidR="004906EA">
        <w:t>maintenance, subject</w:t>
      </w:r>
      <w:r w:rsidR="00313810">
        <w:t xml:space="preserve"> to the quality assessment</w:t>
      </w:r>
      <w:r w:rsidR="004906EA">
        <w:t xml:space="preserve"> of the i</w:t>
      </w:r>
      <w:r w:rsidR="00772DEC">
        <w:t>ntended</w:t>
      </w:r>
      <w:r w:rsidR="00931697" w:rsidRPr="00A465D7">
        <w:t xml:space="preserve"> </w:t>
      </w:r>
      <w:r w:rsidR="00772DEC">
        <w:t xml:space="preserve">user </w:t>
      </w:r>
      <w:r w:rsidR="00931697" w:rsidRPr="00A465D7">
        <w:t>experience</w:t>
      </w:r>
      <w:r w:rsidR="00EE1901">
        <w:t>.</w:t>
      </w:r>
      <w:r w:rsidR="008B7D18">
        <w:t xml:space="preserve"> </w:t>
      </w:r>
    </w:p>
    <w:p w14:paraId="7AAC4375" w14:textId="671A1969" w:rsidR="003339BD" w:rsidRPr="00A465D7" w:rsidRDefault="00A42ADE" w:rsidP="002D356F">
      <w:pPr>
        <w:pStyle w:val="NumberStyle"/>
        <w:numPr>
          <w:ilvl w:val="0"/>
          <w:numId w:val="7"/>
        </w:numPr>
      </w:pPr>
      <w:r w:rsidRPr="00A465D7">
        <w:rPr>
          <w:i/>
        </w:rPr>
        <w:t>Artwork access</w:t>
      </w:r>
      <w:r w:rsidRPr="00A465D7">
        <w:t xml:space="preserve">. </w:t>
      </w:r>
      <w:r w:rsidR="00772DEC">
        <w:t>Active use</w:t>
      </w:r>
      <w:r w:rsidR="000A3005">
        <w:t xml:space="preserve"> of artworks</w:t>
      </w:r>
      <w:r w:rsidR="00772DEC">
        <w:t xml:space="preserve"> is an essential </w:t>
      </w:r>
      <w:r w:rsidR="00CD4486">
        <w:t>artist</w:t>
      </w:r>
      <w:r w:rsidR="00F269F8">
        <w:t>ic</w:t>
      </w:r>
      <w:r w:rsidR="00CD4486">
        <w:t xml:space="preserve"> </w:t>
      </w:r>
      <w:r w:rsidR="00CE740D">
        <w:t>objective,</w:t>
      </w:r>
      <w:r w:rsidR="00772DEC">
        <w:t xml:space="preserve"> </w:t>
      </w:r>
      <w:r w:rsidR="00CD4486">
        <w:t>and</w:t>
      </w:r>
      <w:r w:rsidR="00772DEC">
        <w:t xml:space="preserve"> </w:t>
      </w:r>
      <w:r w:rsidR="00CD4486">
        <w:t>the</w:t>
      </w:r>
      <w:r w:rsidR="00772DEC">
        <w:t xml:space="preserve"> reconstruction process </w:t>
      </w:r>
      <w:r w:rsidR="000A3005">
        <w:t xml:space="preserve">must </w:t>
      </w:r>
      <w:r w:rsidR="00C2583E">
        <w:t xml:space="preserve">take into account </w:t>
      </w:r>
      <w:r w:rsidR="000A3005">
        <w:t>the</w:t>
      </w:r>
      <w:r w:rsidR="00CD4486">
        <w:t xml:space="preserve"> interaction between legacy software installations and contemporary technologies for hosting and remote access</w:t>
      </w:r>
      <w:r w:rsidR="00C2583E">
        <w:t xml:space="preserve"> to </w:t>
      </w:r>
      <w:r w:rsidR="00CE740D">
        <w:t xml:space="preserve">the </w:t>
      </w:r>
      <w:r w:rsidR="00C2583E">
        <w:t>artwork installations</w:t>
      </w:r>
      <w:r w:rsidR="00CD4486">
        <w:t xml:space="preserve">.  </w:t>
      </w:r>
    </w:p>
    <w:p w14:paraId="47360F12" w14:textId="71E2F1B7" w:rsidR="009061D7" w:rsidRDefault="005C0D6B" w:rsidP="002D356F">
      <w:pPr>
        <w:pStyle w:val="NumberStyle"/>
        <w:numPr>
          <w:ilvl w:val="0"/>
          <w:numId w:val="7"/>
        </w:numPr>
      </w:pPr>
      <w:r w:rsidRPr="00A465D7">
        <w:rPr>
          <w:i/>
        </w:rPr>
        <w:t>Artwork integrity</w:t>
      </w:r>
      <w:r w:rsidR="005A516E">
        <w:rPr>
          <w:i/>
        </w:rPr>
        <w:t xml:space="preserve"> metrics</w:t>
      </w:r>
      <w:r w:rsidRPr="00A465D7">
        <w:rPr>
          <w:i/>
        </w:rPr>
        <w:t xml:space="preserve">. </w:t>
      </w:r>
      <w:r w:rsidR="005A516E">
        <w:t>D</w:t>
      </w:r>
      <w:r w:rsidR="005136EA">
        <w:t xml:space="preserve">ue to </w:t>
      </w:r>
      <w:r w:rsidR="005A516E">
        <w:t xml:space="preserve">the </w:t>
      </w:r>
      <w:r w:rsidR="005136EA">
        <w:t xml:space="preserve">complexity </w:t>
      </w:r>
      <w:r w:rsidR="00E460F1">
        <w:t xml:space="preserve">and intricacies of the </w:t>
      </w:r>
      <w:r w:rsidR="005136EA">
        <w:t>art piece</w:t>
      </w:r>
      <w:r w:rsidR="005A516E">
        <w:t>s</w:t>
      </w:r>
      <w:r w:rsidR="00CD4486">
        <w:t xml:space="preserve"> like </w:t>
      </w:r>
      <w:r w:rsidR="00CD4486" w:rsidRPr="00563139">
        <w:rPr>
          <w:i/>
          <w:iCs w:val="0"/>
        </w:rPr>
        <w:t>World[s]</w:t>
      </w:r>
      <w:r w:rsidR="009061D7">
        <w:t>,</w:t>
      </w:r>
      <w:r w:rsidR="005A516E">
        <w:t xml:space="preserve"> it is challenging to</w:t>
      </w:r>
      <w:r w:rsidR="009061D7">
        <w:t xml:space="preserve"> </w:t>
      </w:r>
      <w:r w:rsidR="00E460F1">
        <w:t>arrive at an effective way of characterizing a</w:t>
      </w:r>
      <w:r w:rsidR="00C6122C">
        <w:t xml:space="preserve">rtwork integrity requirements </w:t>
      </w:r>
      <w:r w:rsidR="00E460F1">
        <w:t xml:space="preserve">and mapping them onto </w:t>
      </w:r>
      <w:r w:rsidR="00C6122C">
        <w:t xml:space="preserve">specifications </w:t>
      </w:r>
      <w:r w:rsidR="00E460F1">
        <w:t xml:space="preserve">for artwork installations. In our study, we adopted an iterative process that evolved </w:t>
      </w:r>
      <w:r w:rsidR="00B81E3E">
        <w:t xml:space="preserve">the artwork specifications </w:t>
      </w:r>
      <w:r w:rsidR="00EB20B7">
        <w:t xml:space="preserve">through </w:t>
      </w:r>
      <w:r w:rsidR="00E460F1">
        <w:t xml:space="preserve">testing </w:t>
      </w:r>
      <w:r w:rsidR="00B81E3E">
        <w:t>and evaluating</w:t>
      </w:r>
      <w:r w:rsidR="00FA7D67">
        <w:t xml:space="preserve"> </w:t>
      </w:r>
      <w:r w:rsidR="00E460F1">
        <w:t xml:space="preserve">different installation configurations. </w:t>
      </w:r>
      <w:r w:rsidR="00C6122C">
        <w:t xml:space="preserve"> </w:t>
      </w:r>
    </w:p>
    <w:p w14:paraId="16AA13A4" w14:textId="395D3268" w:rsidR="006C3FE0" w:rsidRPr="00A465D7" w:rsidRDefault="009643ED" w:rsidP="00A465D7">
      <w:pPr>
        <w:pBdr>
          <w:top w:val="nil"/>
          <w:left w:val="nil"/>
          <w:bottom w:val="nil"/>
          <w:right w:val="nil"/>
          <w:between w:val="nil"/>
        </w:pBdr>
        <w:spacing w:after="120"/>
        <w:rPr>
          <w:rFonts w:eastAsia="Open Sans"/>
          <w:color w:val="000000"/>
        </w:rPr>
      </w:pPr>
      <w:r>
        <w:rPr>
          <w:rFonts w:eastAsia="Open Sans"/>
        </w:rPr>
        <w:t>In the</w:t>
      </w:r>
      <w:r w:rsidR="002F0044" w:rsidRPr="00A465D7">
        <w:rPr>
          <w:rFonts w:eastAsia="Open Sans"/>
        </w:rPr>
        <w:t xml:space="preserve"> </w:t>
      </w:r>
      <w:r w:rsidR="000A3005">
        <w:rPr>
          <w:rFonts w:eastAsia="Open Sans"/>
        </w:rPr>
        <w:t xml:space="preserve">following, we provide background information about the problem at hand and </w:t>
      </w:r>
      <w:r w:rsidR="002F0044" w:rsidRPr="00A465D7">
        <w:rPr>
          <w:rFonts w:eastAsia="Open Sans"/>
        </w:rPr>
        <w:t xml:space="preserve">reflect on related research. </w:t>
      </w:r>
      <w:r w:rsidR="00A81C48">
        <w:rPr>
          <w:rFonts w:eastAsia="Open Sans"/>
        </w:rPr>
        <w:t>We</w:t>
      </w:r>
      <w:r w:rsidR="002F0044" w:rsidRPr="00A465D7">
        <w:rPr>
          <w:rFonts w:eastAsia="Open Sans"/>
        </w:rPr>
        <w:t xml:space="preserve"> </w:t>
      </w:r>
      <w:r w:rsidR="006C3FE0">
        <w:rPr>
          <w:rFonts w:eastAsia="Open Sans"/>
        </w:rPr>
        <w:t>describe</w:t>
      </w:r>
      <w:r w:rsidR="003654EB">
        <w:rPr>
          <w:rFonts w:eastAsia="Open Sans"/>
        </w:rPr>
        <w:t xml:space="preserve"> </w:t>
      </w:r>
      <w:r w:rsidR="00F269F8">
        <w:rPr>
          <w:rFonts w:eastAsia="Open Sans"/>
        </w:rPr>
        <w:t xml:space="preserve">the </w:t>
      </w:r>
      <w:r>
        <w:rPr>
          <w:rFonts w:eastAsia="Open Sans"/>
        </w:rPr>
        <w:t xml:space="preserve">artwork reconstruction </w:t>
      </w:r>
      <w:r w:rsidR="00F269F8">
        <w:rPr>
          <w:rFonts w:eastAsia="Open Sans"/>
        </w:rPr>
        <w:t xml:space="preserve">process </w:t>
      </w:r>
      <w:r w:rsidR="003654EB">
        <w:rPr>
          <w:rFonts w:eastAsia="Open Sans"/>
        </w:rPr>
        <w:t xml:space="preserve">and then discuss open problems of characterizing </w:t>
      </w:r>
      <w:r w:rsidR="00E82848">
        <w:rPr>
          <w:rFonts w:eastAsia="Open Sans"/>
        </w:rPr>
        <w:t xml:space="preserve">the artwork </w:t>
      </w:r>
      <w:r w:rsidR="003654EB">
        <w:rPr>
          <w:rFonts w:eastAsia="Open Sans"/>
        </w:rPr>
        <w:t>installations and</w:t>
      </w:r>
      <w:r w:rsidR="00914991">
        <w:rPr>
          <w:rFonts w:eastAsia="Open Sans"/>
        </w:rPr>
        <w:t xml:space="preserve"> </w:t>
      </w:r>
      <w:r w:rsidR="00EB20B7">
        <w:rPr>
          <w:rFonts w:eastAsia="Open Sans"/>
        </w:rPr>
        <w:t xml:space="preserve">importance of ongoing IT support.  </w:t>
      </w:r>
    </w:p>
    <w:p w14:paraId="20C651AC" w14:textId="37B2FF0E" w:rsidR="00855999" w:rsidRPr="00A465D7" w:rsidRDefault="00E443C9" w:rsidP="00A465D7">
      <w:pPr>
        <w:pStyle w:val="Heading1"/>
      </w:pPr>
      <w:r w:rsidRPr="00A465D7">
        <w:t>Background</w:t>
      </w:r>
    </w:p>
    <w:p w14:paraId="68EF93D3" w14:textId="223A80AC" w:rsidR="00855999" w:rsidRDefault="004E615A" w:rsidP="00115619">
      <w:pPr>
        <w:pStyle w:val="Heading2"/>
      </w:pPr>
      <w:r>
        <w:t xml:space="preserve">The </w:t>
      </w:r>
      <w:r w:rsidR="000C384F" w:rsidRPr="00115619">
        <w:t>Art</w:t>
      </w:r>
      <w:r w:rsidR="0031603E" w:rsidRPr="00115619">
        <w:t xml:space="preserve"> </w:t>
      </w:r>
      <w:r w:rsidR="005C42E5" w:rsidRPr="00115619">
        <w:t>C</w:t>
      </w:r>
      <w:r w:rsidR="0031603E" w:rsidRPr="00115619">
        <w:t>ollection</w:t>
      </w:r>
    </w:p>
    <w:p w14:paraId="396714EF" w14:textId="06590509" w:rsidR="003E0AF7" w:rsidRPr="003E0AF7" w:rsidRDefault="003E0AF7" w:rsidP="006352AC">
      <w:pPr>
        <w:pStyle w:val="iPRESparagraphs"/>
      </w:pPr>
      <w:r>
        <w:t xml:space="preserve">The internet art collection created by the artist </w:t>
      </w:r>
    </w:p>
    <w:p w14:paraId="584DCBF8" w14:textId="560E3AE9" w:rsidR="000C0B30" w:rsidRDefault="00220D10" w:rsidP="006352AC">
      <w:pPr>
        <w:pBdr>
          <w:top w:val="nil"/>
          <w:left w:val="nil"/>
          <w:bottom w:val="nil"/>
          <w:right w:val="nil"/>
          <w:between w:val="nil"/>
        </w:pBdr>
        <w:spacing w:after="120"/>
        <w:ind w:firstLine="0"/>
        <w:rPr>
          <w:rFonts w:eastAsia="Open Sans"/>
          <w:color w:val="000000"/>
        </w:rPr>
      </w:pPr>
      <w:r w:rsidRPr="00A465D7">
        <w:rPr>
          <w:rFonts w:eastAsia="Open Sans"/>
          <w:color w:val="000000"/>
        </w:rPr>
        <w:lastRenderedPageBreak/>
        <w:t>Michael Takeo Magruder</w:t>
      </w:r>
      <w:r w:rsidR="00734379" w:rsidRPr="00A465D7">
        <w:rPr>
          <w:rFonts w:eastAsia="Open Sans"/>
          <w:color w:val="000000"/>
        </w:rPr>
        <w:t xml:space="preserve"> is </w:t>
      </w:r>
      <w:r w:rsidR="00931697" w:rsidRPr="00A465D7">
        <w:rPr>
          <w:rFonts w:eastAsia="Open Sans"/>
          <w:color w:val="000000"/>
        </w:rPr>
        <w:t xml:space="preserve">an example of </w:t>
      </w:r>
      <w:r w:rsidR="00694701" w:rsidRPr="00A465D7">
        <w:rPr>
          <w:rFonts w:eastAsia="Open Sans"/>
          <w:color w:val="000000"/>
        </w:rPr>
        <w:t xml:space="preserve">performant </w:t>
      </w:r>
      <w:r w:rsidR="00931697" w:rsidRPr="00A465D7">
        <w:rPr>
          <w:rFonts w:eastAsia="Open Sans"/>
          <w:color w:val="000000"/>
        </w:rPr>
        <w:t xml:space="preserve">digital </w:t>
      </w:r>
      <w:r w:rsidR="00694701" w:rsidRPr="00A465D7">
        <w:rPr>
          <w:rFonts w:eastAsia="Open Sans"/>
          <w:color w:val="000000"/>
        </w:rPr>
        <w:t xml:space="preserve">artworks </w:t>
      </w:r>
      <w:r w:rsidR="003654EB">
        <w:rPr>
          <w:rFonts w:eastAsia="Open Sans"/>
          <w:color w:val="000000"/>
        </w:rPr>
        <w:t>from</w:t>
      </w:r>
      <w:r w:rsidR="00931697" w:rsidRPr="00A465D7">
        <w:rPr>
          <w:rFonts w:eastAsia="Open Sans"/>
          <w:color w:val="000000"/>
        </w:rPr>
        <w:t xml:space="preserve"> </w:t>
      </w:r>
      <w:r w:rsidR="008E5E66">
        <w:rPr>
          <w:rFonts w:eastAsia="Open Sans"/>
          <w:color w:val="000000"/>
        </w:rPr>
        <w:t xml:space="preserve">the </w:t>
      </w:r>
      <w:r w:rsidR="00694701" w:rsidRPr="00A465D7">
        <w:rPr>
          <w:rFonts w:eastAsia="Open Sans"/>
          <w:color w:val="000000"/>
        </w:rPr>
        <w:t>early 21</w:t>
      </w:r>
      <w:r w:rsidR="00694701" w:rsidRPr="00A465D7">
        <w:rPr>
          <w:rFonts w:eastAsia="Open Sans"/>
          <w:color w:val="000000"/>
          <w:vertAlign w:val="superscript"/>
        </w:rPr>
        <w:t>st</w:t>
      </w:r>
      <w:r w:rsidR="00694701" w:rsidRPr="00A465D7">
        <w:rPr>
          <w:rFonts w:eastAsia="Open Sans"/>
          <w:color w:val="000000"/>
        </w:rPr>
        <w:t xml:space="preserve"> century</w:t>
      </w:r>
      <w:r w:rsidR="00931697" w:rsidRPr="00A465D7">
        <w:rPr>
          <w:rFonts w:eastAsia="Open Sans"/>
          <w:color w:val="000000"/>
        </w:rPr>
        <w:t xml:space="preserve">. The </w:t>
      </w:r>
      <w:r w:rsidR="003654EB">
        <w:rPr>
          <w:rFonts w:eastAsia="Open Sans"/>
          <w:color w:val="000000"/>
        </w:rPr>
        <w:t>a</w:t>
      </w:r>
      <w:r w:rsidR="001F7A4C" w:rsidRPr="00A465D7">
        <w:rPr>
          <w:rFonts w:eastAsia="Open Sans"/>
          <w:color w:val="000000"/>
        </w:rPr>
        <w:t xml:space="preserve">rtwork </w:t>
      </w:r>
      <w:r w:rsidR="001F7A4C" w:rsidRPr="003654EB">
        <w:rPr>
          <w:rFonts w:eastAsia="Open Sans"/>
          <w:i/>
          <w:iCs/>
          <w:color w:val="000000"/>
        </w:rPr>
        <w:t>World[s]</w:t>
      </w:r>
      <w:r w:rsidR="001F7A4C" w:rsidRPr="00A465D7">
        <w:rPr>
          <w:rFonts w:eastAsia="Open Sans"/>
          <w:color w:val="000000"/>
        </w:rPr>
        <w:t xml:space="preserve"> </w:t>
      </w:r>
      <w:r w:rsidR="003654EB">
        <w:rPr>
          <w:rFonts w:eastAsia="Open Sans"/>
          <w:color w:val="000000"/>
        </w:rPr>
        <w:t>(</w:t>
      </w:r>
      <w:r w:rsidR="001F7A4C" w:rsidRPr="00A465D7">
        <w:rPr>
          <w:rFonts w:eastAsia="Open Sans"/>
          <w:color w:val="000000"/>
        </w:rPr>
        <w:t>2006(v1.0), 2009(v1.1)</w:t>
      </w:r>
      <w:r w:rsidR="003654EB">
        <w:rPr>
          <w:rFonts w:eastAsia="Open Sans"/>
          <w:color w:val="000000"/>
        </w:rPr>
        <w:t>)</w:t>
      </w:r>
      <w:r w:rsidR="001F7A4C" w:rsidRPr="00A465D7">
        <w:rPr>
          <w:rFonts w:eastAsia="Open Sans"/>
          <w:color w:val="000000"/>
        </w:rPr>
        <w:t xml:space="preserve"> i</w:t>
      </w:r>
      <w:r w:rsidR="00931697" w:rsidRPr="00A465D7">
        <w:rPr>
          <w:rFonts w:eastAsia="Open Sans"/>
          <w:color w:val="000000"/>
        </w:rPr>
        <w:t>s</w:t>
      </w:r>
      <w:r w:rsidR="001F7A4C" w:rsidRPr="00A465D7">
        <w:rPr>
          <w:rFonts w:eastAsia="Open Sans"/>
          <w:color w:val="000000"/>
        </w:rPr>
        <w:t xml:space="preserve"> </w:t>
      </w:r>
      <w:r w:rsidR="00FA03B9" w:rsidRPr="00A465D7">
        <w:rPr>
          <w:rFonts w:eastAsia="Open Sans"/>
          <w:color w:val="000000"/>
        </w:rPr>
        <w:t xml:space="preserve">a </w:t>
      </w:r>
      <w:r w:rsidR="001F7A4C" w:rsidRPr="00A465D7">
        <w:rPr>
          <w:rFonts w:eastAsia="Open Sans"/>
          <w:color w:val="000000"/>
        </w:rPr>
        <w:t xml:space="preserve">representative </w:t>
      </w:r>
      <w:r w:rsidR="00931697" w:rsidRPr="00A465D7">
        <w:rPr>
          <w:rFonts w:eastAsia="Open Sans"/>
          <w:color w:val="000000"/>
        </w:rPr>
        <w:t>piece that combine</w:t>
      </w:r>
      <w:r w:rsidR="0081279B">
        <w:rPr>
          <w:rFonts w:eastAsia="Open Sans"/>
          <w:color w:val="000000"/>
        </w:rPr>
        <w:t>s</w:t>
      </w:r>
      <w:r w:rsidR="00632AA9" w:rsidRPr="00A465D7">
        <w:rPr>
          <w:rFonts w:eastAsia="Open Sans"/>
          <w:color w:val="000000"/>
        </w:rPr>
        <w:t xml:space="preserve"> VRML</w:t>
      </w:r>
      <w:r w:rsidR="00FA03B9" w:rsidRPr="00A465D7">
        <w:rPr>
          <w:rFonts w:eastAsia="Open Sans"/>
          <w:color w:val="000000"/>
        </w:rPr>
        <w:t xml:space="preserve"> and Flash</w:t>
      </w:r>
      <w:r w:rsidR="00632AA9" w:rsidRPr="00A465D7">
        <w:rPr>
          <w:rFonts w:eastAsia="Open Sans"/>
          <w:color w:val="000000"/>
        </w:rPr>
        <w:t xml:space="preserve"> plug-ins to enable </w:t>
      </w:r>
      <w:r w:rsidR="00FA03B9" w:rsidRPr="00A465D7">
        <w:rPr>
          <w:rFonts w:eastAsia="Open Sans"/>
          <w:color w:val="000000"/>
        </w:rPr>
        <w:t xml:space="preserve">textured </w:t>
      </w:r>
      <w:r w:rsidR="00632AA9" w:rsidRPr="00A465D7">
        <w:rPr>
          <w:rFonts w:eastAsia="Open Sans"/>
          <w:color w:val="000000"/>
        </w:rPr>
        <w:t>3</w:t>
      </w:r>
      <w:r w:rsidR="00C33699" w:rsidRPr="00A465D7">
        <w:rPr>
          <w:rFonts w:eastAsia="Open Sans"/>
          <w:color w:val="000000"/>
        </w:rPr>
        <w:t>D rendering</w:t>
      </w:r>
      <w:r w:rsidR="00632AA9" w:rsidRPr="00A465D7">
        <w:rPr>
          <w:rFonts w:eastAsia="Open Sans"/>
          <w:color w:val="000000"/>
        </w:rPr>
        <w:t xml:space="preserve"> </w:t>
      </w:r>
      <w:r w:rsidR="00FA03B9" w:rsidRPr="00A465D7">
        <w:rPr>
          <w:rFonts w:eastAsia="Open Sans"/>
          <w:color w:val="000000"/>
        </w:rPr>
        <w:t xml:space="preserve">of </w:t>
      </w:r>
      <w:r w:rsidR="00632AA9" w:rsidRPr="00A465D7">
        <w:rPr>
          <w:rFonts w:eastAsia="Open Sans"/>
          <w:color w:val="000000"/>
        </w:rPr>
        <w:t xml:space="preserve">audio-visual art elements. </w:t>
      </w:r>
    </w:p>
    <w:p w14:paraId="23A7723D" w14:textId="6159E063" w:rsidR="00563139" w:rsidRDefault="009E3989" w:rsidP="00563139">
      <w:pPr>
        <w:pBdr>
          <w:top w:val="nil"/>
          <w:left w:val="nil"/>
          <w:bottom w:val="nil"/>
          <w:right w:val="nil"/>
          <w:between w:val="nil"/>
        </w:pBdr>
        <w:spacing w:after="120"/>
        <w:rPr>
          <w:rFonts w:eastAsia="Open Sans"/>
          <w:color w:val="000000"/>
        </w:rPr>
      </w:pPr>
      <w:r w:rsidRPr="00A465D7">
        <w:rPr>
          <w:rFonts w:eastAsia="Open Sans"/>
          <w:color w:val="000000"/>
        </w:rPr>
        <w:t xml:space="preserve">The artist maintains a Web portal with detailed descriptions of </w:t>
      </w:r>
      <w:r w:rsidR="0081279B">
        <w:rPr>
          <w:rFonts w:eastAsia="Open Sans"/>
          <w:color w:val="000000"/>
        </w:rPr>
        <w:t xml:space="preserve">his </w:t>
      </w:r>
      <w:r w:rsidRPr="00A465D7">
        <w:rPr>
          <w:rFonts w:eastAsia="Open Sans"/>
          <w:color w:val="000000"/>
        </w:rPr>
        <w:t>art pieces</w:t>
      </w:r>
      <w:r>
        <w:rPr>
          <w:rFonts w:eastAsia="Open Sans"/>
          <w:color w:val="000000"/>
        </w:rPr>
        <w:t>, including</w:t>
      </w:r>
      <w:r w:rsidRPr="00A465D7">
        <w:rPr>
          <w:rFonts w:eastAsia="Open Sans"/>
          <w:color w:val="000000"/>
        </w:rPr>
        <w:t xml:space="preserve"> </w:t>
      </w:r>
      <w:r>
        <w:rPr>
          <w:rFonts w:eastAsia="Open Sans"/>
          <w:color w:val="000000"/>
        </w:rPr>
        <w:t>documentation, videos,</w:t>
      </w:r>
      <w:r w:rsidRPr="00A465D7">
        <w:rPr>
          <w:rFonts w:eastAsia="Open Sans"/>
          <w:color w:val="000000"/>
        </w:rPr>
        <w:t xml:space="preserve"> and still images</w:t>
      </w:r>
      <w:r>
        <w:rPr>
          <w:rFonts w:eastAsia="Open Sans"/>
          <w:color w:val="000000"/>
        </w:rPr>
        <w:t xml:space="preserve"> (see Appendix A)</w:t>
      </w:r>
      <w:r w:rsidRPr="00A465D7">
        <w:rPr>
          <w:rFonts w:eastAsia="Open Sans"/>
          <w:color w:val="000000"/>
        </w:rPr>
        <w:t>. The artist also ma</w:t>
      </w:r>
      <w:r>
        <w:rPr>
          <w:rFonts w:eastAsia="Open Sans"/>
          <w:color w:val="000000"/>
        </w:rPr>
        <w:t xml:space="preserve">nages </w:t>
      </w:r>
      <w:r w:rsidRPr="00A465D7">
        <w:rPr>
          <w:rFonts w:eastAsia="Open Sans"/>
          <w:color w:val="000000"/>
        </w:rPr>
        <w:t>a repository of digital media files and selected versions of software used to create and publish the art</w:t>
      </w:r>
      <w:r w:rsidR="00E937B5">
        <w:rPr>
          <w:rFonts w:eastAsia="Open Sans"/>
          <w:color w:val="000000"/>
        </w:rPr>
        <w:t xml:space="preserve"> pieces</w:t>
      </w:r>
      <w:r w:rsidRPr="00A465D7">
        <w:rPr>
          <w:rFonts w:eastAsia="Open Sans"/>
          <w:color w:val="000000"/>
        </w:rPr>
        <w:t>. Th</w:t>
      </w:r>
      <w:r>
        <w:rPr>
          <w:rFonts w:eastAsia="Open Sans"/>
          <w:color w:val="000000"/>
        </w:rPr>
        <w:t>e Web portal</w:t>
      </w:r>
      <w:r w:rsidRPr="00A465D7">
        <w:rPr>
          <w:rFonts w:eastAsia="Open Sans"/>
          <w:color w:val="000000"/>
        </w:rPr>
        <w:t xml:space="preserve"> serves as an archive of the artis</w:t>
      </w:r>
      <w:r>
        <w:rPr>
          <w:rFonts w:eastAsia="Open Sans"/>
          <w:color w:val="000000"/>
        </w:rPr>
        <w:t>t</w:t>
      </w:r>
      <w:r w:rsidRPr="00A465D7">
        <w:rPr>
          <w:rFonts w:eastAsia="Open Sans"/>
          <w:color w:val="000000"/>
        </w:rPr>
        <w:t>’</w:t>
      </w:r>
      <w:r>
        <w:rPr>
          <w:rFonts w:eastAsia="Open Sans"/>
          <w:color w:val="000000"/>
        </w:rPr>
        <w:t>s</w:t>
      </w:r>
      <w:r w:rsidRPr="00A465D7">
        <w:rPr>
          <w:rFonts w:eastAsia="Open Sans"/>
          <w:color w:val="000000"/>
        </w:rPr>
        <w:t xml:space="preserve"> work. </w:t>
      </w:r>
      <w:r w:rsidR="005C42E5">
        <w:rPr>
          <w:rFonts w:eastAsia="Open Sans"/>
          <w:color w:val="000000"/>
        </w:rPr>
        <w:t xml:space="preserve">In the past, </w:t>
      </w:r>
      <w:r w:rsidR="00D86CB7">
        <w:rPr>
          <w:rFonts w:eastAsia="Open Sans"/>
          <w:color w:val="000000"/>
        </w:rPr>
        <w:t xml:space="preserve">the </w:t>
      </w:r>
      <w:r w:rsidR="0031603E">
        <w:rPr>
          <w:rFonts w:eastAsia="Open Sans"/>
          <w:color w:val="000000"/>
        </w:rPr>
        <w:t>a</w:t>
      </w:r>
      <w:r w:rsidR="0031603E" w:rsidRPr="00A465D7">
        <w:rPr>
          <w:rFonts w:eastAsia="Open Sans"/>
          <w:color w:val="000000"/>
        </w:rPr>
        <w:t>rt</w:t>
      </w:r>
      <w:r w:rsidR="0031603E">
        <w:rPr>
          <w:rFonts w:eastAsia="Open Sans"/>
          <w:color w:val="000000"/>
        </w:rPr>
        <w:t>works</w:t>
      </w:r>
      <w:r w:rsidR="0031603E" w:rsidRPr="00A465D7">
        <w:rPr>
          <w:rFonts w:eastAsia="Open Sans"/>
          <w:color w:val="000000"/>
        </w:rPr>
        <w:t xml:space="preserve"> have been displayed </w:t>
      </w:r>
      <w:r w:rsidR="00EB11C8">
        <w:rPr>
          <w:rFonts w:eastAsia="Open Sans"/>
          <w:color w:val="000000"/>
        </w:rPr>
        <w:t xml:space="preserve">both </w:t>
      </w:r>
      <w:r w:rsidR="0031603E" w:rsidRPr="00A465D7">
        <w:rPr>
          <w:rFonts w:eastAsia="Open Sans"/>
          <w:color w:val="000000"/>
        </w:rPr>
        <w:t>in</w:t>
      </w:r>
      <w:r w:rsidR="0031603E">
        <w:rPr>
          <w:rFonts w:eastAsia="Open Sans"/>
          <w:color w:val="000000"/>
        </w:rPr>
        <w:t xml:space="preserve"> situ, in</w:t>
      </w:r>
      <w:r w:rsidR="0031603E" w:rsidRPr="00A465D7">
        <w:rPr>
          <w:rFonts w:eastAsia="Open Sans"/>
          <w:color w:val="000000"/>
        </w:rPr>
        <w:t xml:space="preserve"> galleries</w:t>
      </w:r>
      <w:r w:rsidR="0031603E">
        <w:rPr>
          <w:rFonts w:eastAsia="Open Sans"/>
          <w:color w:val="000000"/>
        </w:rPr>
        <w:t xml:space="preserve"> and </w:t>
      </w:r>
      <w:r w:rsidR="0031603E" w:rsidRPr="00A465D7">
        <w:rPr>
          <w:rFonts w:eastAsia="Open Sans"/>
          <w:color w:val="000000"/>
        </w:rPr>
        <w:t>museums</w:t>
      </w:r>
      <w:r w:rsidR="0031603E">
        <w:rPr>
          <w:rFonts w:eastAsia="Open Sans"/>
          <w:color w:val="000000"/>
        </w:rPr>
        <w:t>,</w:t>
      </w:r>
      <w:r w:rsidR="0031603E" w:rsidRPr="00A465D7">
        <w:rPr>
          <w:rFonts w:eastAsia="Open Sans"/>
          <w:color w:val="000000"/>
        </w:rPr>
        <w:t xml:space="preserve"> and online. The artist </w:t>
      </w:r>
      <w:r w:rsidR="00563139">
        <w:rPr>
          <w:rFonts w:eastAsia="Open Sans"/>
          <w:color w:val="000000"/>
        </w:rPr>
        <w:t xml:space="preserve">maintains old PCs with </w:t>
      </w:r>
      <w:r w:rsidR="00D86CB7">
        <w:rPr>
          <w:rFonts w:eastAsia="Open Sans"/>
          <w:color w:val="000000"/>
        </w:rPr>
        <w:t xml:space="preserve">these original </w:t>
      </w:r>
      <w:r w:rsidR="00563139">
        <w:rPr>
          <w:rFonts w:eastAsia="Open Sans"/>
          <w:color w:val="000000"/>
        </w:rPr>
        <w:t>installations. H</w:t>
      </w:r>
      <w:r w:rsidR="00F43F99">
        <w:rPr>
          <w:rFonts w:eastAsia="Open Sans"/>
          <w:color w:val="000000"/>
        </w:rPr>
        <w:t xml:space="preserve">owever, due to </w:t>
      </w:r>
      <w:r w:rsidR="00EB11C8">
        <w:rPr>
          <w:rFonts w:eastAsia="Open Sans"/>
          <w:color w:val="000000"/>
        </w:rPr>
        <w:t xml:space="preserve">the </w:t>
      </w:r>
      <w:r w:rsidR="00CE3092">
        <w:rPr>
          <w:rFonts w:eastAsia="Open Sans"/>
          <w:color w:val="000000"/>
        </w:rPr>
        <w:t xml:space="preserve">recent </w:t>
      </w:r>
      <w:r w:rsidR="00F43F99">
        <w:rPr>
          <w:rFonts w:eastAsia="Open Sans"/>
          <w:color w:val="000000"/>
        </w:rPr>
        <w:t xml:space="preserve">obsolescence of Flash, </w:t>
      </w:r>
      <w:r w:rsidR="001B3885">
        <w:rPr>
          <w:rFonts w:eastAsia="Open Sans"/>
          <w:color w:val="000000"/>
        </w:rPr>
        <w:t xml:space="preserve">online </w:t>
      </w:r>
      <w:r w:rsidR="005563EA">
        <w:rPr>
          <w:rFonts w:eastAsia="Open Sans"/>
          <w:color w:val="000000"/>
        </w:rPr>
        <w:t xml:space="preserve">installations are not </w:t>
      </w:r>
      <w:r w:rsidR="001B3885">
        <w:rPr>
          <w:rFonts w:eastAsia="Open Sans"/>
          <w:color w:val="000000"/>
        </w:rPr>
        <w:t xml:space="preserve">possible anymore. </w:t>
      </w:r>
    </w:p>
    <w:p w14:paraId="59873919" w14:textId="4E2F0A9F" w:rsidR="00870A07" w:rsidRPr="00A465D7" w:rsidRDefault="00563139" w:rsidP="00A465D7">
      <w:pPr>
        <w:pBdr>
          <w:top w:val="nil"/>
          <w:left w:val="nil"/>
          <w:bottom w:val="nil"/>
          <w:right w:val="nil"/>
          <w:between w:val="nil"/>
        </w:pBdr>
        <w:spacing w:after="120"/>
        <w:rPr>
          <w:rFonts w:eastAsia="Open Sans"/>
          <w:color w:val="000000"/>
        </w:rPr>
      </w:pPr>
      <w:r w:rsidDel="005C42E5">
        <w:rPr>
          <w:rFonts w:eastAsia="Open Sans"/>
          <w:color w:val="000000"/>
        </w:rPr>
        <w:t xml:space="preserve"> </w:t>
      </w:r>
      <w:r w:rsidR="001B3885">
        <w:rPr>
          <w:rFonts w:eastAsia="Open Sans"/>
          <w:color w:val="000000"/>
        </w:rPr>
        <w:t xml:space="preserve">The </w:t>
      </w:r>
      <w:r w:rsidR="00870A07" w:rsidRPr="00A465D7">
        <w:rPr>
          <w:rFonts w:eastAsia="Open Sans"/>
          <w:color w:val="000000"/>
        </w:rPr>
        <w:t>objective is</w:t>
      </w:r>
      <w:r w:rsidR="003E0AF7">
        <w:rPr>
          <w:rFonts w:eastAsia="Open Sans"/>
          <w:color w:val="000000"/>
        </w:rPr>
        <w:t xml:space="preserve"> </w:t>
      </w:r>
      <w:r w:rsidR="00870A07" w:rsidRPr="00A465D7">
        <w:rPr>
          <w:rFonts w:eastAsia="Open Sans"/>
          <w:color w:val="000000"/>
        </w:rPr>
        <w:t xml:space="preserve">to revitalize the Internet art collection </w:t>
      </w:r>
      <w:r w:rsidR="005C42E5">
        <w:rPr>
          <w:rFonts w:eastAsia="Open Sans"/>
          <w:color w:val="000000"/>
        </w:rPr>
        <w:t xml:space="preserve">for online use. </w:t>
      </w:r>
      <w:r w:rsidR="00B8287A">
        <w:rPr>
          <w:rFonts w:eastAsia="Open Sans"/>
          <w:color w:val="000000"/>
        </w:rPr>
        <w:t xml:space="preserve">This </w:t>
      </w:r>
      <w:r w:rsidR="00870A07" w:rsidRPr="00A465D7">
        <w:rPr>
          <w:rFonts w:eastAsia="Open Sans"/>
          <w:color w:val="000000"/>
        </w:rPr>
        <w:t xml:space="preserve">requires </w:t>
      </w:r>
      <w:r w:rsidR="00652D29">
        <w:rPr>
          <w:rFonts w:eastAsia="Open Sans"/>
          <w:color w:val="000000"/>
        </w:rPr>
        <w:t xml:space="preserve">a careful technical </w:t>
      </w:r>
      <w:r w:rsidR="00A909E3">
        <w:rPr>
          <w:rFonts w:eastAsia="Open Sans"/>
          <w:color w:val="000000"/>
        </w:rPr>
        <w:t>set up</w:t>
      </w:r>
      <w:r w:rsidR="00652D29">
        <w:rPr>
          <w:rFonts w:eastAsia="Open Sans"/>
          <w:color w:val="000000"/>
        </w:rPr>
        <w:t xml:space="preserve"> </w:t>
      </w:r>
      <w:r w:rsidR="00870A07" w:rsidRPr="00A465D7">
        <w:rPr>
          <w:rFonts w:eastAsia="Open Sans"/>
          <w:color w:val="000000"/>
        </w:rPr>
        <w:t xml:space="preserve">since the </w:t>
      </w:r>
      <w:r w:rsidR="00A909E3">
        <w:rPr>
          <w:rFonts w:eastAsia="Open Sans"/>
          <w:color w:val="000000"/>
        </w:rPr>
        <w:t xml:space="preserve">original </w:t>
      </w:r>
      <w:r w:rsidR="00870A07" w:rsidRPr="00A465D7">
        <w:rPr>
          <w:rFonts w:eastAsia="Open Sans"/>
          <w:color w:val="000000"/>
        </w:rPr>
        <w:t>operating system, browser</w:t>
      </w:r>
      <w:r w:rsidR="00254AD2">
        <w:rPr>
          <w:rFonts w:eastAsia="Open Sans"/>
          <w:color w:val="000000"/>
        </w:rPr>
        <w:t xml:space="preserve"> versions</w:t>
      </w:r>
      <w:r w:rsidR="00870A07" w:rsidRPr="00A465D7">
        <w:rPr>
          <w:rFonts w:eastAsia="Open Sans"/>
          <w:color w:val="000000"/>
        </w:rPr>
        <w:t xml:space="preserve">, and </w:t>
      </w:r>
      <w:r w:rsidR="006F407C">
        <w:rPr>
          <w:rFonts w:eastAsia="Open Sans"/>
          <w:color w:val="000000"/>
        </w:rPr>
        <w:t>VRML</w:t>
      </w:r>
      <w:r w:rsidR="00870A07" w:rsidRPr="00A465D7">
        <w:rPr>
          <w:rFonts w:eastAsia="Open Sans"/>
          <w:color w:val="000000"/>
        </w:rPr>
        <w:t xml:space="preserve"> and </w:t>
      </w:r>
      <w:r w:rsidR="006F407C">
        <w:rPr>
          <w:rFonts w:eastAsia="Open Sans"/>
          <w:color w:val="000000"/>
        </w:rPr>
        <w:t>Flash</w:t>
      </w:r>
      <w:r w:rsidR="006F407C" w:rsidRPr="00A465D7">
        <w:rPr>
          <w:rFonts w:eastAsia="Open Sans"/>
          <w:color w:val="000000"/>
        </w:rPr>
        <w:t xml:space="preserve"> </w:t>
      </w:r>
      <w:r w:rsidR="00870A07" w:rsidRPr="00A465D7">
        <w:rPr>
          <w:rFonts w:eastAsia="Open Sans"/>
          <w:color w:val="000000"/>
        </w:rPr>
        <w:t>plug</w:t>
      </w:r>
      <w:r w:rsidR="006F407C">
        <w:rPr>
          <w:rFonts w:eastAsia="Open Sans"/>
          <w:color w:val="000000"/>
        </w:rPr>
        <w:t>in</w:t>
      </w:r>
      <w:r w:rsidR="00870A07" w:rsidRPr="00A465D7">
        <w:rPr>
          <w:rFonts w:eastAsia="Open Sans"/>
          <w:color w:val="000000"/>
        </w:rPr>
        <w:t xml:space="preserve">s are </w:t>
      </w:r>
      <w:r w:rsidR="00363815">
        <w:rPr>
          <w:rFonts w:eastAsia="Open Sans"/>
          <w:color w:val="000000"/>
        </w:rPr>
        <w:t xml:space="preserve">neither supported nor </w:t>
      </w:r>
      <w:r w:rsidR="00EA4769" w:rsidRPr="00A465D7">
        <w:rPr>
          <w:rFonts w:eastAsia="Open Sans"/>
          <w:color w:val="000000"/>
        </w:rPr>
        <w:t xml:space="preserve">secure. </w:t>
      </w:r>
      <w:r w:rsidR="003E0AF7">
        <w:rPr>
          <w:rFonts w:eastAsia="Open Sans"/>
          <w:color w:val="000000"/>
        </w:rPr>
        <w:t>We used a</w:t>
      </w:r>
      <w:r w:rsidR="00CE3092">
        <w:rPr>
          <w:rFonts w:eastAsia="Open Sans"/>
          <w:color w:val="000000"/>
        </w:rPr>
        <w:t xml:space="preserve"> </w:t>
      </w:r>
      <w:r w:rsidR="0031603E">
        <w:rPr>
          <w:rFonts w:eastAsia="Open Sans"/>
          <w:color w:val="000000"/>
        </w:rPr>
        <w:t>local</w:t>
      </w:r>
      <w:r w:rsidR="00CE3092">
        <w:rPr>
          <w:rFonts w:eastAsia="Open Sans"/>
          <w:color w:val="000000"/>
        </w:rPr>
        <w:t>, isolated</w:t>
      </w:r>
      <w:r w:rsidR="0031603E">
        <w:rPr>
          <w:rFonts w:eastAsia="Open Sans"/>
          <w:color w:val="000000"/>
        </w:rPr>
        <w:t xml:space="preserve"> instance of the </w:t>
      </w:r>
      <w:r w:rsidR="00BB2C82" w:rsidRPr="006352AC">
        <w:rPr>
          <w:rFonts w:eastAsia="Open Sans"/>
          <w:i/>
          <w:iCs/>
          <w:color w:val="000000"/>
        </w:rPr>
        <w:t>World[s]</w:t>
      </w:r>
      <w:r w:rsidR="0031603E">
        <w:rPr>
          <w:rFonts w:eastAsia="Open Sans"/>
          <w:color w:val="000000"/>
        </w:rPr>
        <w:t xml:space="preserve"> </w:t>
      </w:r>
      <w:r w:rsidR="00CE3092">
        <w:rPr>
          <w:rFonts w:eastAsia="Open Sans"/>
          <w:color w:val="000000"/>
        </w:rPr>
        <w:t xml:space="preserve">installation </w:t>
      </w:r>
      <w:r w:rsidR="0031603E">
        <w:rPr>
          <w:rFonts w:eastAsia="Open Sans"/>
          <w:color w:val="000000"/>
        </w:rPr>
        <w:t>on a physical PC</w:t>
      </w:r>
      <w:r w:rsidR="001B3885">
        <w:rPr>
          <w:rFonts w:eastAsia="Open Sans"/>
          <w:color w:val="000000"/>
        </w:rPr>
        <w:t xml:space="preserve"> in the artist’s studio</w:t>
      </w:r>
      <w:r w:rsidR="00E937B5">
        <w:rPr>
          <w:rFonts w:eastAsia="Open Sans"/>
          <w:color w:val="000000"/>
        </w:rPr>
        <w:t xml:space="preserve"> as a </w:t>
      </w:r>
      <w:r w:rsidR="00E937B5" w:rsidRPr="00563139">
        <w:rPr>
          <w:rFonts w:eastAsia="Open Sans"/>
          <w:i/>
          <w:iCs/>
          <w:color w:val="000000"/>
        </w:rPr>
        <w:t>reference installation</w:t>
      </w:r>
      <w:r w:rsidR="00E937B5">
        <w:rPr>
          <w:rFonts w:eastAsia="Open Sans"/>
          <w:color w:val="000000"/>
        </w:rPr>
        <w:t xml:space="preserve"> </w:t>
      </w:r>
      <w:r w:rsidR="002850F9">
        <w:rPr>
          <w:rFonts w:eastAsia="Open Sans"/>
          <w:color w:val="000000"/>
        </w:rPr>
        <w:t xml:space="preserve">and </w:t>
      </w:r>
      <w:r w:rsidR="001B3885">
        <w:rPr>
          <w:rFonts w:eastAsia="Open Sans"/>
          <w:color w:val="000000"/>
        </w:rPr>
        <w:t>a</w:t>
      </w:r>
      <w:r w:rsidR="00CE740D">
        <w:rPr>
          <w:rFonts w:eastAsia="Open Sans"/>
          <w:color w:val="000000"/>
        </w:rPr>
        <w:t xml:space="preserve"> benchmark for </w:t>
      </w:r>
      <w:r w:rsidR="001B3885">
        <w:rPr>
          <w:rFonts w:eastAsia="Open Sans"/>
          <w:color w:val="000000"/>
        </w:rPr>
        <w:t>specific</w:t>
      </w:r>
      <w:r w:rsidR="00CE740D">
        <w:rPr>
          <w:rFonts w:eastAsia="Open Sans"/>
          <w:color w:val="000000"/>
        </w:rPr>
        <w:t xml:space="preserve"> aspects of </w:t>
      </w:r>
      <w:r w:rsidR="00E937B5">
        <w:rPr>
          <w:rFonts w:eastAsia="Open Sans"/>
          <w:color w:val="000000"/>
        </w:rPr>
        <w:t xml:space="preserve">quality and stability. However, </w:t>
      </w:r>
      <w:r w:rsidR="00303D24">
        <w:rPr>
          <w:rFonts w:eastAsia="Open Sans"/>
          <w:color w:val="000000"/>
        </w:rPr>
        <w:t xml:space="preserve">even </w:t>
      </w:r>
      <w:r w:rsidR="00E937B5">
        <w:rPr>
          <w:rFonts w:eastAsia="Open Sans"/>
          <w:color w:val="000000"/>
        </w:rPr>
        <w:t>th</w:t>
      </w:r>
      <w:r w:rsidR="002850F9">
        <w:rPr>
          <w:rFonts w:eastAsia="Open Sans"/>
          <w:color w:val="000000"/>
        </w:rPr>
        <w:t>is</w:t>
      </w:r>
      <w:r w:rsidR="00CE740D">
        <w:rPr>
          <w:rFonts w:eastAsia="Open Sans"/>
          <w:color w:val="000000"/>
        </w:rPr>
        <w:t xml:space="preserve"> reference</w:t>
      </w:r>
      <w:r w:rsidR="00E937B5">
        <w:rPr>
          <w:rFonts w:eastAsia="Open Sans"/>
          <w:color w:val="000000"/>
        </w:rPr>
        <w:t xml:space="preserve"> installation </w:t>
      </w:r>
      <w:r w:rsidR="0031603E">
        <w:rPr>
          <w:rFonts w:eastAsia="Open Sans"/>
          <w:color w:val="000000"/>
        </w:rPr>
        <w:t>need</w:t>
      </w:r>
      <w:r w:rsidR="00E937B5">
        <w:rPr>
          <w:rFonts w:eastAsia="Open Sans"/>
          <w:color w:val="000000"/>
        </w:rPr>
        <w:t>ed</w:t>
      </w:r>
      <w:r w:rsidR="0031603E">
        <w:rPr>
          <w:rFonts w:eastAsia="Open Sans"/>
          <w:color w:val="000000"/>
        </w:rPr>
        <w:t xml:space="preserve"> to be </w:t>
      </w:r>
      <w:r w:rsidR="00E937B5">
        <w:rPr>
          <w:rFonts w:eastAsia="Open Sans"/>
          <w:color w:val="000000"/>
        </w:rPr>
        <w:t xml:space="preserve">extended and </w:t>
      </w:r>
      <w:r w:rsidR="005C42E5">
        <w:rPr>
          <w:rFonts w:eastAsia="Open Sans"/>
          <w:color w:val="000000"/>
        </w:rPr>
        <w:t>modified</w:t>
      </w:r>
      <w:r w:rsidR="0031603E">
        <w:rPr>
          <w:rFonts w:eastAsia="Open Sans"/>
          <w:color w:val="000000"/>
        </w:rPr>
        <w:t xml:space="preserve"> to </w:t>
      </w:r>
      <w:r w:rsidR="00E937B5">
        <w:rPr>
          <w:rFonts w:eastAsia="Open Sans"/>
          <w:color w:val="000000"/>
        </w:rPr>
        <w:t xml:space="preserve">achieve </w:t>
      </w:r>
      <w:r w:rsidR="00303D24">
        <w:rPr>
          <w:rFonts w:eastAsia="Open Sans"/>
          <w:color w:val="000000"/>
        </w:rPr>
        <w:t xml:space="preserve">the </w:t>
      </w:r>
      <w:r w:rsidR="00E937B5">
        <w:rPr>
          <w:rFonts w:eastAsia="Open Sans"/>
          <w:color w:val="000000"/>
        </w:rPr>
        <w:t>Q.S.L.A. objectives</w:t>
      </w:r>
      <w:r w:rsidR="0031603E">
        <w:rPr>
          <w:rFonts w:eastAsia="Open Sans"/>
          <w:color w:val="000000"/>
        </w:rPr>
        <w:t xml:space="preserve">.  </w:t>
      </w:r>
    </w:p>
    <w:p w14:paraId="7D3AA37B" w14:textId="695BFA06" w:rsidR="00841986" w:rsidRPr="00115619" w:rsidRDefault="00841986" w:rsidP="00115619">
      <w:pPr>
        <w:pStyle w:val="Heading2"/>
      </w:pPr>
      <w:r w:rsidRPr="00115619">
        <w:t>Software and Artwork Integrity</w:t>
      </w:r>
    </w:p>
    <w:p w14:paraId="43BB918E" w14:textId="1F928961" w:rsidR="007851EB" w:rsidRDefault="00841986" w:rsidP="00317D09">
      <w:pPr>
        <w:pStyle w:val="iPRESparagraphs"/>
        <w:rPr>
          <w:rFonts w:eastAsia="Open Sans"/>
        </w:rPr>
      </w:pPr>
      <w:r>
        <w:rPr>
          <w:rFonts w:eastAsia="Open Sans"/>
        </w:rPr>
        <w:t xml:space="preserve">In </w:t>
      </w:r>
      <w:r w:rsidRPr="00D103A1">
        <w:rPr>
          <w:rFonts w:eastAsia="Open Sans"/>
          <w:i/>
          <w:iCs/>
        </w:rPr>
        <w:t>World[s]</w:t>
      </w:r>
      <w:r>
        <w:rPr>
          <w:rFonts w:eastAsia="Open Sans"/>
        </w:rPr>
        <w:t xml:space="preserve">, </w:t>
      </w:r>
      <w:r w:rsidR="00C90125">
        <w:rPr>
          <w:rFonts w:eastAsia="Open Sans"/>
        </w:rPr>
        <w:t xml:space="preserve">the artist uses </w:t>
      </w:r>
      <w:r>
        <w:rPr>
          <w:rFonts w:eastAsia="Open Sans"/>
        </w:rPr>
        <w:t xml:space="preserve">multiple software </w:t>
      </w:r>
      <w:r w:rsidR="002A75E4">
        <w:rPr>
          <w:rFonts w:eastAsia="Open Sans"/>
        </w:rPr>
        <w:t>technologies</w:t>
      </w:r>
      <w:r w:rsidR="00C90125">
        <w:rPr>
          <w:rFonts w:eastAsia="Open Sans"/>
        </w:rPr>
        <w:t xml:space="preserve">: </w:t>
      </w:r>
      <w:r>
        <w:rPr>
          <w:rFonts w:eastAsia="Open Sans"/>
        </w:rPr>
        <w:t xml:space="preserve">Cortona3D </w:t>
      </w:r>
      <w:r w:rsidR="002A75E4">
        <w:rPr>
          <w:rFonts w:eastAsia="Open Sans"/>
        </w:rPr>
        <w:t xml:space="preserve">VRML viewer </w:t>
      </w:r>
      <w:r>
        <w:rPr>
          <w:rFonts w:eastAsia="Open Sans"/>
        </w:rPr>
        <w:t xml:space="preserve">and Flash Player </w:t>
      </w:r>
      <w:r w:rsidRPr="00A465D7">
        <w:rPr>
          <w:rFonts w:eastAsia="Open Sans"/>
        </w:rPr>
        <w:t>plug</w:t>
      </w:r>
      <w:r>
        <w:rPr>
          <w:rFonts w:eastAsia="Open Sans"/>
        </w:rPr>
        <w:t>-ins</w:t>
      </w:r>
      <w:r w:rsidRPr="00A465D7">
        <w:rPr>
          <w:rFonts w:eastAsia="Open Sans"/>
        </w:rPr>
        <w:t xml:space="preserve"> </w:t>
      </w:r>
      <w:r w:rsidR="002A75E4">
        <w:rPr>
          <w:rFonts w:eastAsia="Open Sans"/>
        </w:rPr>
        <w:t xml:space="preserve">for the Internet browser </w:t>
      </w:r>
      <w:r w:rsidRPr="00A465D7">
        <w:rPr>
          <w:rFonts w:eastAsia="Open Sans"/>
        </w:rPr>
        <w:t xml:space="preserve">with </w:t>
      </w:r>
      <w:r>
        <w:rPr>
          <w:rFonts w:eastAsia="Open Sans"/>
        </w:rPr>
        <w:t xml:space="preserve">DirectX </w:t>
      </w:r>
      <w:r w:rsidRPr="00A465D7">
        <w:rPr>
          <w:rFonts w:eastAsia="Open Sans"/>
        </w:rPr>
        <w:t>rendering and GPU</w:t>
      </w:r>
      <w:r w:rsidR="00C90125">
        <w:rPr>
          <w:rFonts w:eastAsia="Open Sans"/>
        </w:rPr>
        <w:t xml:space="preserve"> </w:t>
      </w:r>
      <w:r w:rsidR="00EB11C8">
        <w:rPr>
          <w:rFonts w:eastAsia="Open Sans"/>
        </w:rPr>
        <w:t xml:space="preserve">acceleration </w:t>
      </w:r>
      <w:r>
        <w:rPr>
          <w:rFonts w:eastAsia="Open Sans"/>
        </w:rPr>
        <w:t xml:space="preserve">to </w:t>
      </w:r>
      <w:r w:rsidR="00BB2C82">
        <w:rPr>
          <w:rFonts w:eastAsia="Open Sans"/>
        </w:rPr>
        <w:t xml:space="preserve">achieve </w:t>
      </w:r>
      <w:r w:rsidR="000F0927">
        <w:rPr>
          <w:rFonts w:eastAsia="Open Sans"/>
        </w:rPr>
        <w:t xml:space="preserve">the </w:t>
      </w:r>
      <w:r w:rsidR="00C90125">
        <w:rPr>
          <w:rFonts w:eastAsia="Open Sans"/>
        </w:rPr>
        <w:t xml:space="preserve">artwork </w:t>
      </w:r>
      <w:r w:rsidR="00EB11C8">
        <w:rPr>
          <w:rFonts w:eastAsia="Open Sans"/>
        </w:rPr>
        <w:t>aesthetics</w:t>
      </w:r>
      <w:r>
        <w:rPr>
          <w:rFonts w:eastAsia="Open Sans"/>
        </w:rPr>
        <w:t xml:space="preserve"> </w:t>
      </w:r>
      <w:r w:rsidR="00C90125">
        <w:rPr>
          <w:rFonts w:eastAsia="Open Sans"/>
        </w:rPr>
        <w:t xml:space="preserve">and </w:t>
      </w:r>
      <w:r w:rsidR="000F0927">
        <w:rPr>
          <w:rFonts w:eastAsia="Open Sans"/>
        </w:rPr>
        <w:t xml:space="preserve">the </w:t>
      </w:r>
      <w:r w:rsidR="00EB11C8">
        <w:rPr>
          <w:rFonts w:eastAsia="Open Sans"/>
        </w:rPr>
        <w:t xml:space="preserve">requisite </w:t>
      </w:r>
      <w:r w:rsidR="00C90125">
        <w:rPr>
          <w:rFonts w:eastAsia="Open Sans"/>
        </w:rPr>
        <w:t xml:space="preserve">user </w:t>
      </w:r>
      <w:r>
        <w:rPr>
          <w:rFonts w:eastAsia="Open Sans"/>
        </w:rPr>
        <w:t xml:space="preserve">interaction. </w:t>
      </w:r>
      <w:r w:rsidR="002A75E4" w:rsidRPr="00D103A1">
        <w:rPr>
          <w:rFonts w:eastAsia="Open Sans"/>
          <w:i/>
          <w:iCs/>
        </w:rPr>
        <w:t>World[s]</w:t>
      </w:r>
      <w:r w:rsidR="002A75E4">
        <w:rPr>
          <w:rFonts w:eastAsia="Open Sans"/>
        </w:rPr>
        <w:t xml:space="preserve"> </w:t>
      </w:r>
      <w:r>
        <w:rPr>
          <w:rFonts w:eastAsia="Open Sans"/>
        </w:rPr>
        <w:t xml:space="preserve">3D interactive sculptures </w:t>
      </w:r>
      <w:r w:rsidR="002A75E4">
        <w:rPr>
          <w:rFonts w:eastAsia="Open Sans"/>
        </w:rPr>
        <w:t xml:space="preserve">are presented through </w:t>
      </w:r>
      <w:r>
        <w:rPr>
          <w:rFonts w:eastAsia="Open Sans"/>
        </w:rPr>
        <w:t>intricate visual and audio effects</w:t>
      </w:r>
      <w:r w:rsidR="005C42E5">
        <w:rPr>
          <w:rFonts w:eastAsia="Open Sans"/>
        </w:rPr>
        <w:t xml:space="preserve"> (Fig</w:t>
      </w:r>
      <w:r w:rsidR="00FF09B3">
        <w:rPr>
          <w:rFonts w:eastAsia="Open Sans"/>
        </w:rPr>
        <w:t>.</w:t>
      </w:r>
      <w:r w:rsidR="005C42E5">
        <w:rPr>
          <w:rFonts w:eastAsia="Open Sans"/>
        </w:rPr>
        <w:t xml:space="preserve"> 1</w:t>
      </w:r>
      <w:r w:rsidR="00791F75">
        <w:rPr>
          <w:rFonts w:eastAsia="Open Sans"/>
        </w:rPr>
        <w:t xml:space="preserve"> &amp; </w:t>
      </w:r>
      <w:r w:rsidR="00FF09B3">
        <w:rPr>
          <w:rFonts w:eastAsia="Open Sans"/>
        </w:rPr>
        <w:t>2</w:t>
      </w:r>
      <w:r w:rsidR="005C42E5">
        <w:rPr>
          <w:rFonts w:eastAsia="Open Sans"/>
        </w:rPr>
        <w:t>)</w:t>
      </w:r>
      <w:r>
        <w:rPr>
          <w:rFonts w:eastAsia="Open Sans"/>
        </w:rPr>
        <w:t>.</w:t>
      </w:r>
      <w:r w:rsidR="00BB2C82">
        <w:rPr>
          <w:rFonts w:eastAsia="Open Sans"/>
        </w:rPr>
        <w:t xml:space="preserve"> </w:t>
      </w:r>
      <w:r w:rsidR="002A75E4">
        <w:rPr>
          <w:rFonts w:eastAsia="Open Sans"/>
        </w:rPr>
        <w:t xml:space="preserve"> </w:t>
      </w:r>
      <w:r w:rsidR="00BB2C82">
        <w:rPr>
          <w:rFonts w:eastAsia="Open Sans"/>
        </w:rPr>
        <w:t>T</w:t>
      </w:r>
      <w:r w:rsidR="00095F11">
        <w:rPr>
          <w:rFonts w:eastAsia="Open Sans"/>
        </w:rPr>
        <w:t xml:space="preserve">he </w:t>
      </w:r>
      <w:r w:rsidR="009A07F5">
        <w:rPr>
          <w:rFonts w:eastAsia="Open Sans"/>
        </w:rPr>
        <w:t>reconstruction</w:t>
      </w:r>
      <w:r w:rsidR="00095F11">
        <w:rPr>
          <w:rFonts w:eastAsia="Open Sans"/>
        </w:rPr>
        <w:t xml:space="preserve"> </w:t>
      </w:r>
      <w:r w:rsidR="00BB2C82">
        <w:rPr>
          <w:rFonts w:eastAsia="Open Sans"/>
        </w:rPr>
        <w:t xml:space="preserve">and long-term use of </w:t>
      </w:r>
      <w:r w:rsidR="00BB2C82" w:rsidRPr="006352AC">
        <w:rPr>
          <w:rFonts w:eastAsia="Open Sans"/>
          <w:i/>
          <w:iCs/>
        </w:rPr>
        <w:t>World[s]</w:t>
      </w:r>
      <w:r w:rsidR="00BB2C82">
        <w:rPr>
          <w:rFonts w:eastAsia="Open Sans"/>
        </w:rPr>
        <w:t xml:space="preserve"> thus requires </w:t>
      </w:r>
      <w:r w:rsidR="000F0927">
        <w:rPr>
          <w:rFonts w:eastAsia="Open Sans"/>
        </w:rPr>
        <w:t>a principled approach to managing artwork installation complexitie</w:t>
      </w:r>
      <w:r w:rsidR="007B3E1F">
        <w:rPr>
          <w:rFonts w:eastAsia="Open Sans"/>
        </w:rPr>
        <w:t>s and adoption of</w:t>
      </w:r>
      <w:r w:rsidR="000F0927">
        <w:rPr>
          <w:rFonts w:eastAsia="Open Sans"/>
        </w:rPr>
        <w:t xml:space="preserve"> </w:t>
      </w:r>
      <w:r w:rsidR="000F0927" w:rsidRPr="007851EB">
        <w:t xml:space="preserve">processes and procedures </w:t>
      </w:r>
      <w:r w:rsidR="007B3E1F">
        <w:t>to</w:t>
      </w:r>
      <w:r w:rsidR="000F0927" w:rsidRPr="007851EB">
        <w:t xml:space="preserve"> ensure artwork integrity over time</w:t>
      </w:r>
      <w:r w:rsidR="000F0927">
        <w:t>, as supported by the Executable Archive Framework</w:t>
      </w:r>
      <w:r w:rsidR="007B3E1F">
        <w:t xml:space="preserve"> </w:t>
      </w:r>
      <w:r w:rsidR="000F0927">
        <w:t xml:space="preserve">(Fig. 3). </w:t>
      </w:r>
    </w:p>
    <w:tbl>
      <w:tblPr>
        <w:tblStyle w:val="TableGrid"/>
        <w:tblpPr w:leftFromText="181" w:rightFromText="181" w:topFromText="142" w:bottomFromText="142" w:horzAnchor="margin" w:tblpXSpec="right" w:tblpYSpec="top"/>
        <w:tblOverlap w:val="never"/>
        <w:tblW w:w="4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tblGrid>
      <w:tr w:rsidR="007851EB" w14:paraId="5DBE08A6" w14:textId="77777777" w:rsidTr="00CD19B0">
        <w:trPr>
          <w:trHeight w:val="3399"/>
        </w:trPr>
        <w:tc>
          <w:tcPr>
            <w:tcW w:w="4905" w:type="dxa"/>
          </w:tcPr>
          <w:p w14:paraId="0DCBC7D6" w14:textId="5D4EE2FF" w:rsidR="007851EB" w:rsidRDefault="007851EB" w:rsidP="00CD19B0">
            <w:pPr>
              <w:pStyle w:val="iPRESparagraphs"/>
              <w:ind w:firstLine="0"/>
              <w:rPr>
                <w:rFonts w:eastAsia="Open Sans"/>
              </w:rPr>
            </w:pPr>
            <w:r>
              <w:rPr>
                <w:noProof/>
              </w:rPr>
              <w:drawing>
                <wp:inline distT="0" distB="0" distL="0" distR="0" wp14:anchorId="589BA837" wp14:editId="66911C39">
                  <wp:extent cx="2988000" cy="2026207"/>
                  <wp:effectExtent l="19050" t="19050" r="2222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88000" cy="2026207"/>
                          </a:xfrm>
                          <a:prstGeom prst="rect">
                            <a:avLst/>
                          </a:prstGeom>
                          <a:ln>
                            <a:solidFill>
                              <a:schemeClr val="tx1"/>
                            </a:solidFill>
                          </a:ln>
                        </pic:spPr>
                      </pic:pic>
                    </a:graphicData>
                  </a:graphic>
                </wp:inline>
              </w:drawing>
            </w:r>
          </w:p>
        </w:tc>
      </w:tr>
      <w:tr w:rsidR="007851EB" w14:paraId="7208D9E2" w14:textId="77777777" w:rsidTr="00CD19B0">
        <w:tc>
          <w:tcPr>
            <w:tcW w:w="4905" w:type="dxa"/>
          </w:tcPr>
          <w:p w14:paraId="5E5EB313" w14:textId="11253098" w:rsidR="007851EB" w:rsidRDefault="007851EB" w:rsidP="00CD19B0">
            <w:pPr>
              <w:pStyle w:val="Caption"/>
              <w:rPr>
                <w:rFonts w:eastAsia="Open Sans"/>
              </w:rPr>
            </w:pPr>
            <w:r>
              <w:rPr>
                <w:rFonts w:eastAsia="Open Sans"/>
              </w:rPr>
              <w:t>Figure 3 The Executable Archive framework complements electronic data archives with technical components and processes to manage legacy software installations and environments.</w:t>
            </w:r>
          </w:p>
        </w:tc>
      </w:tr>
    </w:tbl>
    <w:p w14:paraId="4D9E8F1B" w14:textId="0B985CFC" w:rsidR="00841986" w:rsidRPr="007851EB" w:rsidRDefault="00841986" w:rsidP="003718E6">
      <w:pPr>
        <w:spacing w:after="120"/>
        <w:ind w:firstLine="0"/>
      </w:pPr>
    </w:p>
    <w:tbl>
      <w:tblPr>
        <w:tblStyle w:val="TableGrid"/>
        <w:tblpPr w:leftFromText="181" w:rightFromText="181" w:bottomFromText="142" w:tblpX="137" w:tblpYSpec="top"/>
        <w:tblOverlap w:val="never"/>
        <w:tblW w:w="4573" w:type="dxa"/>
        <w:shd w:val="clear" w:color="auto" w:fill="F2F2F2" w:themeFill="background1" w:themeFillShade="F2"/>
        <w:tblLook w:val="04A0" w:firstRow="1" w:lastRow="0" w:firstColumn="1" w:lastColumn="0" w:noHBand="0" w:noVBand="1"/>
      </w:tblPr>
      <w:tblGrid>
        <w:gridCol w:w="4573"/>
      </w:tblGrid>
      <w:tr w:rsidR="00317D09" w14:paraId="6872F434" w14:textId="77777777" w:rsidTr="006352AC">
        <w:tc>
          <w:tcPr>
            <w:tcW w:w="4573" w:type="dxa"/>
            <w:shd w:val="clear" w:color="auto" w:fill="F2F2F2" w:themeFill="background1" w:themeFillShade="F2"/>
          </w:tcPr>
          <w:p w14:paraId="5AB48DBA" w14:textId="77777777" w:rsidR="00317D09" w:rsidRPr="00C90698" w:rsidRDefault="00317D09" w:rsidP="003E0AF7">
            <w:pPr>
              <w:pBdr>
                <w:top w:val="nil"/>
                <w:left w:val="nil"/>
                <w:bottom w:val="nil"/>
                <w:right w:val="nil"/>
                <w:between w:val="nil"/>
              </w:pBdr>
              <w:spacing w:before="80" w:after="60"/>
              <w:ind w:firstLine="0"/>
              <w:jc w:val="left"/>
              <w:rPr>
                <w:rFonts w:eastAsia="Open Sans"/>
                <w:b/>
                <w:bCs/>
                <w:color w:val="000000"/>
                <w:sz w:val="18"/>
                <w:szCs w:val="18"/>
              </w:rPr>
            </w:pPr>
            <w:r w:rsidRPr="00C90698">
              <w:rPr>
                <w:rFonts w:eastAsia="Open Sans"/>
                <w:b/>
                <w:bCs/>
                <w:color w:val="000000"/>
                <w:sz w:val="18"/>
                <w:szCs w:val="18"/>
              </w:rPr>
              <w:t>Artwork by Michael Takeo Magruder</w:t>
            </w:r>
          </w:p>
          <w:p w14:paraId="5BADFE52" w14:textId="77777777" w:rsidR="00317D09" w:rsidRPr="00C90698" w:rsidRDefault="00317D09" w:rsidP="003E0AF7">
            <w:pPr>
              <w:pBdr>
                <w:top w:val="nil"/>
                <w:left w:val="nil"/>
                <w:bottom w:val="nil"/>
                <w:right w:val="nil"/>
                <w:between w:val="nil"/>
              </w:pBdr>
              <w:ind w:firstLine="0"/>
              <w:jc w:val="left"/>
              <w:rPr>
                <w:rFonts w:eastAsia="Open Sans"/>
                <w:b/>
                <w:bCs/>
                <w:color w:val="000000"/>
                <w:sz w:val="18"/>
                <w:szCs w:val="18"/>
              </w:rPr>
            </w:pPr>
            <w:r w:rsidRPr="00C90698">
              <w:rPr>
                <w:rFonts w:eastAsia="Open Sans"/>
                <w:b/>
                <w:bCs/>
                <w:i/>
                <w:iCs/>
                <w:color w:val="000000"/>
                <w:sz w:val="18"/>
                <w:szCs w:val="18"/>
              </w:rPr>
              <w:t>World[s]</w:t>
            </w:r>
            <w:r w:rsidRPr="00C90698">
              <w:rPr>
                <w:rFonts w:eastAsia="Open Sans"/>
                <w:b/>
                <w:bCs/>
                <w:color w:val="000000"/>
                <w:sz w:val="18"/>
                <w:szCs w:val="18"/>
              </w:rPr>
              <w:t xml:space="preserve"> 2006(v1.0), 2009(v1.1)</w:t>
            </w:r>
          </w:p>
          <w:p w14:paraId="3D028341" w14:textId="77777777" w:rsidR="00317D09" w:rsidRPr="00141DBB" w:rsidRDefault="00000000" w:rsidP="003E0AF7">
            <w:pPr>
              <w:pBdr>
                <w:top w:val="nil"/>
                <w:left w:val="nil"/>
                <w:bottom w:val="nil"/>
                <w:right w:val="nil"/>
                <w:between w:val="nil"/>
              </w:pBdr>
              <w:spacing w:after="60"/>
              <w:ind w:firstLine="0"/>
              <w:jc w:val="left"/>
              <w:rPr>
                <w:rFonts w:eastAsia="Open Sans"/>
                <w:color w:val="000000"/>
                <w:sz w:val="18"/>
                <w:szCs w:val="18"/>
              </w:rPr>
            </w:pPr>
            <w:hyperlink r:id="rId19" w:history="1">
              <w:r w:rsidR="00317D09" w:rsidRPr="00141DBB">
                <w:rPr>
                  <w:color w:val="000000"/>
                  <w:sz w:val="18"/>
                  <w:szCs w:val="18"/>
                </w:rPr>
                <w:t>http://www.takeo.org/nspace/ns018/</w:t>
              </w:r>
            </w:hyperlink>
            <w:r w:rsidR="00317D09">
              <w:rPr>
                <w:color w:val="000000"/>
                <w:sz w:val="18"/>
                <w:szCs w:val="18"/>
              </w:rPr>
              <w:t xml:space="preserve"> </w:t>
            </w:r>
          </w:p>
          <w:p w14:paraId="24722AEF" w14:textId="77777777" w:rsidR="00317D09" w:rsidRPr="00141DBB" w:rsidRDefault="00317D09" w:rsidP="003E0AF7">
            <w:pPr>
              <w:pBdr>
                <w:top w:val="nil"/>
                <w:left w:val="nil"/>
                <w:bottom w:val="nil"/>
                <w:right w:val="nil"/>
                <w:between w:val="nil"/>
              </w:pBdr>
              <w:ind w:firstLine="0"/>
              <w:jc w:val="left"/>
              <w:rPr>
                <w:rFonts w:eastAsia="Open Sans"/>
                <w:color w:val="000000"/>
                <w:sz w:val="18"/>
                <w:szCs w:val="18"/>
              </w:rPr>
            </w:pPr>
            <w:r w:rsidRPr="00141DBB">
              <w:rPr>
                <w:rFonts w:eastAsia="Open Sans"/>
                <w:color w:val="000000"/>
                <w:sz w:val="18"/>
                <w:szCs w:val="18"/>
              </w:rPr>
              <w:t>Artwork elements</w:t>
            </w:r>
          </w:p>
          <w:p w14:paraId="4AE5CFE4" w14:textId="77777777" w:rsidR="00317D09" w:rsidRPr="00141DBB" w:rsidRDefault="00317D09" w:rsidP="003E0AF7">
            <w:pPr>
              <w:pStyle w:val="ListParagraph"/>
              <w:numPr>
                <w:ilvl w:val="0"/>
                <w:numId w:val="6"/>
              </w:numPr>
              <w:pBdr>
                <w:top w:val="nil"/>
                <w:left w:val="nil"/>
                <w:bottom w:val="nil"/>
                <w:right w:val="nil"/>
                <w:between w:val="nil"/>
              </w:pBdr>
              <w:jc w:val="left"/>
              <w:rPr>
                <w:rFonts w:eastAsia="Open Sans"/>
                <w:color w:val="000000"/>
                <w:sz w:val="18"/>
                <w:szCs w:val="18"/>
              </w:rPr>
            </w:pPr>
            <w:r w:rsidRPr="00141DBB">
              <w:rPr>
                <w:rFonts w:eastAsia="Open Sans"/>
                <w:color w:val="000000"/>
                <w:sz w:val="18"/>
                <w:szCs w:val="18"/>
              </w:rPr>
              <w:t>106 files @ 13.9MB, in a single directory</w:t>
            </w:r>
          </w:p>
          <w:p w14:paraId="6D653917" w14:textId="77777777" w:rsidR="00317D09" w:rsidRPr="00141DBB" w:rsidRDefault="00317D09" w:rsidP="003E0AF7">
            <w:pPr>
              <w:pStyle w:val="ListParagraph"/>
              <w:numPr>
                <w:ilvl w:val="0"/>
                <w:numId w:val="6"/>
              </w:numPr>
              <w:pBdr>
                <w:top w:val="nil"/>
                <w:left w:val="nil"/>
                <w:bottom w:val="nil"/>
                <w:right w:val="nil"/>
                <w:between w:val="nil"/>
              </w:pBdr>
              <w:jc w:val="left"/>
              <w:rPr>
                <w:rFonts w:eastAsia="Open Sans"/>
                <w:color w:val="000000"/>
                <w:sz w:val="18"/>
                <w:szCs w:val="18"/>
              </w:rPr>
            </w:pPr>
            <w:r w:rsidRPr="00141DBB">
              <w:rPr>
                <w:rFonts w:eastAsia="Open Sans"/>
                <w:color w:val="000000"/>
                <w:sz w:val="18"/>
                <w:szCs w:val="18"/>
              </w:rPr>
              <w:t xml:space="preserve">28 VRML (wrl): compressed and signed (no </w:t>
            </w:r>
            <w:r>
              <w:rPr>
                <w:rFonts w:eastAsia="Open Sans"/>
                <w:color w:val="000000"/>
                <w:sz w:val="18"/>
                <w:szCs w:val="18"/>
              </w:rPr>
              <w:t>Cortona3D</w:t>
            </w:r>
            <w:r w:rsidRPr="00141DBB">
              <w:rPr>
                <w:rFonts w:eastAsia="Open Sans"/>
                <w:color w:val="000000"/>
                <w:sz w:val="18"/>
                <w:szCs w:val="18"/>
              </w:rPr>
              <w:t xml:space="preserve"> logo) </w:t>
            </w:r>
          </w:p>
          <w:p w14:paraId="5F4C0A56" w14:textId="77777777" w:rsidR="00317D09" w:rsidRPr="00141DBB" w:rsidRDefault="00317D09" w:rsidP="003E0AF7">
            <w:pPr>
              <w:pStyle w:val="ListParagraph"/>
              <w:numPr>
                <w:ilvl w:val="0"/>
                <w:numId w:val="6"/>
              </w:numPr>
              <w:pBdr>
                <w:top w:val="nil"/>
                <w:left w:val="nil"/>
                <w:bottom w:val="nil"/>
                <w:right w:val="nil"/>
                <w:between w:val="nil"/>
              </w:pBdr>
              <w:jc w:val="left"/>
              <w:rPr>
                <w:rFonts w:eastAsia="Open Sans"/>
                <w:color w:val="000000"/>
                <w:sz w:val="18"/>
                <w:szCs w:val="18"/>
              </w:rPr>
            </w:pPr>
            <w:r w:rsidRPr="00141DBB">
              <w:rPr>
                <w:rFonts w:eastAsia="Open Sans"/>
                <w:color w:val="000000"/>
                <w:sz w:val="18"/>
                <w:szCs w:val="18"/>
              </w:rPr>
              <w:t>26 Flash (swf):</w:t>
            </w:r>
          </w:p>
          <w:p w14:paraId="03355D23" w14:textId="77777777" w:rsidR="00317D09" w:rsidRPr="00141DBB" w:rsidRDefault="00317D09" w:rsidP="003E0AF7">
            <w:pPr>
              <w:pStyle w:val="ListParagraph"/>
              <w:numPr>
                <w:ilvl w:val="0"/>
                <w:numId w:val="6"/>
              </w:numPr>
              <w:pBdr>
                <w:top w:val="nil"/>
                <w:left w:val="nil"/>
                <w:bottom w:val="nil"/>
                <w:right w:val="nil"/>
                <w:between w:val="nil"/>
              </w:pBdr>
              <w:ind w:left="697" w:hanging="357"/>
              <w:jc w:val="left"/>
              <w:rPr>
                <w:rFonts w:eastAsia="Open Sans"/>
                <w:color w:val="000000"/>
                <w:sz w:val="18"/>
                <w:szCs w:val="18"/>
              </w:rPr>
            </w:pPr>
            <w:r w:rsidRPr="00141DBB">
              <w:rPr>
                <w:rFonts w:eastAsia="Open Sans"/>
                <w:color w:val="000000"/>
                <w:sz w:val="18"/>
                <w:szCs w:val="18"/>
              </w:rPr>
              <w:t>52 Audio (wav): lossless, 16bit, stereo, 8kHz</w:t>
            </w:r>
          </w:p>
          <w:p w14:paraId="3142BDAA" w14:textId="77777777" w:rsidR="00317D09" w:rsidRDefault="00317D09" w:rsidP="003E0AF7">
            <w:pPr>
              <w:pStyle w:val="ListParagraph"/>
              <w:numPr>
                <w:ilvl w:val="0"/>
                <w:numId w:val="6"/>
              </w:numPr>
              <w:pBdr>
                <w:top w:val="nil"/>
                <w:left w:val="nil"/>
                <w:bottom w:val="nil"/>
                <w:right w:val="nil"/>
                <w:between w:val="nil"/>
              </w:pBdr>
              <w:spacing w:after="120"/>
              <w:ind w:left="697" w:hanging="357"/>
              <w:jc w:val="left"/>
              <w:rPr>
                <w:lang w:val="en-GB"/>
              </w:rPr>
            </w:pPr>
            <w:r w:rsidRPr="00141DBB">
              <w:rPr>
                <w:rFonts w:eastAsia="Open Sans"/>
                <w:color w:val="000000"/>
                <w:sz w:val="18"/>
                <w:szCs w:val="18"/>
              </w:rPr>
              <w:t>start file = ns018.wrl</w:t>
            </w:r>
          </w:p>
        </w:tc>
      </w:tr>
    </w:tbl>
    <w:p w14:paraId="668A0B96" w14:textId="6F9806DE" w:rsidR="00A87299" w:rsidRPr="00115619" w:rsidRDefault="00A87299" w:rsidP="00115619">
      <w:pPr>
        <w:pStyle w:val="Heading3"/>
      </w:pPr>
      <w:r>
        <w:rPr>
          <w:rFonts w:eastAsiaTheme="minorEastAsia" w:cs="Open Sans"/>
          <w:i w:val="0"/>
        </w:rPr>
        <w:t>Executable Archive</w:t>
      </w:r>
    </w:p>
    <w:p w14:paraId="6DCC667D" w14:textId="08B3E38E" w:rsidR="00FF09B3" w:rsidRDefault="00604402" w:rsidP="00FF09B3">
      <w:pPr>
        <w:pBdr>
          <w:top w:val="nil"/>
          <w:left w:val="nil"/>
          <w:bottom w:val="nil"/>
          <w:right w:val="nil"/>
          <w:between w:val="nil"/>
        </w:pBdr>
        <w:spacing w:after="120"/>
        <w:rPr>
          <w:rFonts w:eastAsia="Open Sans"/>
          <w:color w:val="000000"/>
        </w:rPr>
      </w:pPr>
      <w:r>
        <w:rPr>
          <w:rFonts w:eastAsia="Open Sans"/>
          <w:color w:val="000000"/>
        </w:rPr>
        <w:t xml:space="preserve">The </w:t>
      </w:r>
      <w:r w:rsidR="00FF09B3">
        <w:rPr>
          <w:rFonts w:eastAsia="Open Sans"/>
          <w:color w:val="000000"/>
        </w:rPr>
        <w:t xml:space="preserve">Executable Archive </w:t>
      </w:r>
      <w:r w:rsidR="00A87299">
        <w:rPr>
          <w:rFonts w:eastAsia="Open Sans"/>
          <w:color w:val="000000"/>
        </w:rPr>
        <w:t>F</w:t>
      </w:r>
      <w:r w:rsidR="00FF09B3">
        <w:rPr>
          <w:rFonts w:eastAsia="Open Sans"/>
          <w:color w:val="000000"/>
        </w:rPr>
        <w:t xml:space="preserve">ramework highlights data and software integrity as key requirements for long-term digital </w:t>
      </w:r>
      <w:r>
        <w:rPr>
          <w:rFonts w:eastAsia="Open Sans"/>
          <w:color w:val="000000"/>
        </w:rPr>
        <w:t>preservation</w:t>
      </w:r>
      <w:r w:rsidR="008D3090">
        <w:rPr>
          <w:rFonts w:eastAsia="Open Sans"/>
          <w:color w:val="000000"/>
        </w:rPr>
        <w:t xml:space="preserve"> [</w:t>
      </w:r>
      <w:r w:rsidR="00FA7D67">
        <w:rPr>
          <w:rFonts w:eastAsia="Open Sans"/>
          <w:color w:val="000000"/>
        </w:rPr>
        <w:t>5</w:t>
      </w:r>
      <w:r w:rsidR="008D3090">
        <w:rPr>
          <w:rFonts w:eastAsia="Open Sans"/>
          <w:color w:val="000000"/>
        </w:rPr>
        <w:t>]</w:t>
      </w:r>
      <w:r w:rsidR="00FF09B3">
        <w:rPr>
          <w:rFonts w:eastAsia="Open Sans"/>
          <w:color w:val="000000"/>
        </w:rPr>
        <w:t>.</w:t>
      </w:r>
      <w:r w:rsidR="00553083">
        <w:rPr>
          <w:rFonts w:eastAsia="Open Sans"/>
          <w:color w:val="000000"/>
        </w:rPr>
        <w:t xml:space="preserve"> A</w:t>
      </w:r>
      <w:r w:rsidR="002144F1">
        <w:rPr>
          <w:rFonts w:eastAsia="Open Sans"/>
          <w:color w:val="000000"/>
        </w:rPr>
        <w:t xml:space="preserve">rchived </w:t>
      </w:r>
      <w:r w:rsidR="00933565">
        <w:rPr>
          <w:rFonts w:eastAsia="Open Sans"/>
          <w:color w:val="000000"/>
        </w:rPr>
        <w:t xml:space="preserve">data integrity </w:t>
      </w:r>
      <w:r w:rsidR="002144F1">
        <w:rPr>
          <w:rFonts w:eastAsia="Open Sans"/>
          <w:color w:val="000000"/>
        </w:rPr>
        <w:t xml:space="preserve">is </w:t>
      </w:r>
      <w:r w:rsidR="00933565">
        <w:rPr>
          <w:rFonts w:eastAsia="Open Sans"/>
          <w:color w:val="000000"/>
        </w:rPr>
        <w:t xml:space="preserve">commonly achieved through secure storage, </w:t>
      </w:r>
      <w:r w:rsidR="003718E6">
        <w:rPr>
          <w:rFonts w:eastAsia="Open Sans"/>
          <w:color w:val="000000"/>
        </w:rPr>
        <w:t xml:space="preserve">reliable </w:t>
      </w:r>
      <w:r w:rsidR="00933565">
        <w:rPr>
          <w:rFonts w:eastAsia="Open Sans"/>
          <w:color w:val="000000"/>
        </w:rPr>
        <w:t xml:space="preserve">access control and </w:t>
      </w:r>
      <w:r w:rsidR="003718E6">
        <w:rPr>
          <w:rFonts w:eastAsia="Open Sans"/>
          <w:color w:val="000000"/>
        </w:rPr>
        <w:t xml:space="preserve">regular </w:t>
      </w:r>
      <w:r w:rsidR="002144F1">
        <w:rPr>
          <w:rFonts w:eastAsia="Open Sans"/>
          <w:color w:val="000000"/>
        </w:rPr>
        <w:t>file fixity</w:t>
      </w:r>
      <w:r w:rsidR="00553083">
        <w:rPr>
          <w:rFonts w:eastAsia="Open Sans"/>
          <w:color w:val="000000"/>
        </w:rPr>
        <w:t xml:space="preserve"> checks. </w:t>
      </w:r>
      <w:r w:rsidR="003718E6">
        <w:rPr>
          <w:rFonts w:eastAsia="Open Sans"/>
          <w:color w:val="000000"/>
        </w:rPr>
        <w:t>In contrast, s</w:t>
      </w:r>
      <w:r w:rsidR="002144F1">
        <w:rPr>
          <w:rFonts w:eastAsia="Open Sans"/>
          <w:color w:val="000000"/>
        </w:rPr>
        <w:t xml:space="preserve">oftware </w:t>
      </w:r>
      <w:r w:rsidR="00553083">
        <w:rPr>
          <w:rFonts w:eastAsia="Open Sans"/>
          <w:color w:val="000000"/>
        </w:rPr>
        <w:t>integrity</w:t>
      </w:r>
      <w:r w:rsidR="003718E6">
        <w:rPr>
          <w:rFonts w:eastAsia="Open Sans"/>
          <w:color w:val="000000"/>
        </w:rPr>
        <w:t xml:space="preserve"> for archival use</w:t>
      </w:r>
      <w:r w:rsidR="00553083">
        <w:rPr>
          <w:rFonts w:eastAsia="Open Sans"/>
          <w:color w:val="000000"/>
        </w:rPr>
        <w:t xml:space="preserve"> is given less attention</w:t>
      </w:r>
      <w:r w:rsidR="007851EB">
        <w:rPr>
          <w:rFonts w:eastAsia="Open Sans"/>
          <w:color w:val="000000"/>
        </w:rPr>
        <w:t xml:space="preserve">, particularly by archives that restrict their practices to a pre-defined set of formats </w:t>
      </w:r>
      <w:r w:rsidR="003718E6">
        <w:rPr>
          <w:rFonts w:eastAsia="Open Sans"/>
          <w:color w:val="000000"/>
        </w:rPr>
        <w:t xml:space="preserve">(e.g., PDF) </w:t>
      </w:r>
      <w:r w:rsidR="007851EB">
        <w:rPr>
          <w:rFonts w:eastAsia="Open Sans"/>
          <w:color w:val="000000"/>
        </w:rPr>
        <w:t>with broadly used readers</w:t>
      </w:r>
      <w:r w:rsidR="003718E6">
        <w:rPr>
          <w:rFonts w:eastAsia="Open Sans"/>
          <w:color w:val="000000"/>
        </w:rPr>
        <w:t xml:space="preserve"> (</w:t>
      </w:r>
      <w:r w:rsidR="008A0A0B">
        <w:rPr>
          <w:rFonts w:eastAsia="Open Sans"/>
          <w:color w:val="000000"/>
        </w:rPr>
        <w:t xml:space="preserve">e.g., </w:t>
      </w:r>
      <w:r w:rsidR="003718E6">
        <w:rPr>
          <w:rFonts w:eastAsia="Open Sans"/>
          <w:color w:val="000000"/>
        </w:rPr>
        <w:t>Adobe PDF Reader)</w:t>
      </w:r>
      <w:r w:rsidR="007851EB">
        <w:rPr>
          <w:rFonts w:eastAsia="Open Sans"/>
          <w:color w:val="000000"/>
        </w:rPr>
        <w:t xml:space="preserve">. However, in highly regulated sectors, like </w:t>
      </w:r>
      <w:r w:rsidR="00FF09B3" w:rsidRPr="00A465D7">
        <w:rPr>
          <w:rFonts w:eastAsia="Open Sans"/>
          <w:color w:val="000000"/>
        </w:rPr>
        <w:t>life-sciences</w:t>
      </w:r>
      <w:r w:rsidR="007851EB">
        <w:rPr>
          <w:rFonts w:eastAsia="Open Sans"/>
          <w:color w:val="000000"/>
        </w:rPr>
        <w:t xml:space="preserve">, </w:t>
      </w:r>
      <w:r w:rsidR="004E22C2">
        <w:rPr>
          <w:rFonts w:eastAsia="Open Sans"/>
          <w:color w:val="000000"/>
        </w:rPr>
        <w:t>data must remain immutable</w:t>
      </w:r>
      <w:r w:rsidR="007851EB">
        <w:rPr>
          <w:rFonts w:eastAsia="Open Sans"/>
          <w:color w:val="000000"/>
        </w:rPr>
        <w:t xml:space="preserve"> and software integrity </w:t>
      </w:r>
      <w:r w:rsidR="004E22C2">
        <w:rPr>
          <w:rFonts w:eastAsia="Open Sans"/>
          <w:color w:val="000000"/>
        </w:rPr>
        <w:t>is</w:t>
      </w:r>
      <w:r w:rsidR="007851EB">
        <w:rPr>
          <w:rFonts w:eastAsia="Open Sans"/>
          <w:color w:val="000000"/>
        </w:rPr>
        <w:t xml:space="preserve"> </w:t>
      </w:r>
      <w:r w:rsidR="00FF09B3" w:rsidRPr="00A465D7">
        <w:rPr>
          <w:rFonts w:eastAsia="Open Sans"/>
          <w:color w:val="000000"/>
        </w:rPr>
        <w:t>required by Good Laboratory Practice</w:t>
      </w:r>
      <w:r w:rsidR="00FF09B3">
        <w:rPr>
          <w:rFonts w:eastAsia="Open Sans"/>
          <w:color w:val="000000"/>
        </w:rPr>
        <w:t>s</w:t>
      </w:r>
      <w:r w:rsidR="00FF09B3" w:rsidRPr="00A465D7">
        <w:rPr>
          <w:rFonts w:eastAsia="Open Sans"/>
          <w:color w:val="000000"/>
        </w:rPr>
        <w:t xml:space="preserve"> (GLP)</w:t>
      </w:r>
      <w:r w:rsidR="00FF09B3">
        <w:rPr>
          <w:rFonts w:eastAsia="Open Sans"/>
          <w:color w:val="000000"/>
        </w:rPr>
        <w:t xml:space="preserve"> [</w:t>
      </w:r>
      <w:r w:rsidR="00FA7D67">
        <w:rPr>
          <w:rFonts w:eastAsia="Open Sans"/>
          <w:color w:val="000000"/>
        </w:rPr>
        <w:t>15</w:t>
      </w:r>
      <w:r w:rsidR="00FF09B3">
        <w:rPr>
          <w:rFonts w:eastAsia="Open Sans"/>
          <w:color w:val="000000"/>
        </w:rPr>
        <w:t>]</w:t>
      </w:r>
      <w:r w:rsidR="00FF09B3" w:rsidRPr="00A465D7">
        <w:rPr>
          <w:rFonts w:eastAsia="Open Sans"/>
          <w:color w:val="000000"/>
        </w:rPr>
        <w:t xml:space="preserve"> regulations </w:t>
      </w:r>
      <w:r w:rsidR="00FF09B3">
        <w:rPr>
          <w:rFonts w:eastAsia="Open Sans"/>
          <w:color w:val="000000"/>
        </w:rPr>
        <w:t>to en</w:t>
      </w:r>
      <w:r w:rsidR="008A0A0B">
        <w:rPr>
          <w:rFonts w:eastAsia="Open Sans"/>
          <w:color w:val="000000"/>
        </w:rPr>
        <w:t>sur</w:t>
      </w:r>
      <w:r w:rsidR="00FF09B3">
        <w:rPr>
          <w:rFonts w:eastAsia="Open Sans"/>
          <w:color w:val="000000"/>
        </w:rPr>
        <w:t>e</w:t>
      </w:r>
      <w:r w:rsidR="008A0A0B">
        <w:rPr>
          <w:rFonts w:eastAsia="Open Sans"/>
          <w:color w:val="000000"/>
        </w:rPr>
        <w:t xml:space="preserve"> that</w:t>
      </w:r>
      <w:r w:rsidR="00FF09B3">
        <w:rPr>
          <w:rFonts w:eastAsia="Open Sans"/>
          <w:color w:val="000000"/>
        </w:rPr>
        <w:t xml:space="preserve"> scientists</w:t>
      </w:r>
      <w:r w:rsidR="00FF09B3" w:rsidRPr="00A465D7">
        <w:rPr>
          <w:rFonts w:eastAsia="Open Sans"/>
          <w:color w:val="000000"/>
        </w:rPr>
        <w:t xml:space="preserve"> </w:t>
      </w:r>
      <w:r w:rsidR="008A0A0B">
        <w:rPr>
          <w:rFonts w:eastAsia="Open Sans"/>
          <w:color w:val="000000"/>
        </w:rPr>
        <w:t>can</w:t>
      </w:r>
      <w:r w:rsidR="00FF09B3" w:rsidRPr="00A465D7">
        <w:rPr>
          <w:rFonts w:eastAsia="Open Sans"/>
          <w:color w:val="000000"/>
        </w:rPr>
        <w:t xml:space="preserve"> reconstruct decades old studies from archived data. </w:t>
      </w:r>
    </w:p>
    <w:p w14:paraId="6A2E40FE" w14:textId="5585EACC" w:rsidR="004E22C2" w:rsidRDefault="004E22C2" w:rsidP="00FF09B3">
      <w:pPr>
        <w:pBdr>
          <w:top w:val="nil"/>
          <w:left w:val="nil"/>
          <w:bottom w:val="nil"/>
          <w:right w:val="nil"/>
          <w:between w:val="nil"/>
        </w:pBdr>
        <w:spacing w:after="120"/>
        <w:rPr>
          <w:rFonts w:eastAsia="Open Sans"/>
          <w:color w:val="000000"/>
        </w:rPr>
      </w:pPr>
      <w:r>
        <w:rPr>
          <w:rFonts w:eastAsia="Open Sans"/>
          <w:color w:val="000000"/>
        </w:rPr>
        <w:t xml:space="preserve">Within the Executable Archive Framework, </w:t>
      </w:r>
      <w:r w:rsidR="00A87299">
        <w:rPr>
          <w:rFonts w:eastAsia="Open Sans"/>
          <w:color w:val="000000"/>
        </w:rPr>
        <w:t xml:space="preserve">software use is enabled </w:t>
      </w:r>
      <w:r>
        <w:rPr>
          <w:rFonts w:eastAsia="Open Sans"/>
          <w:color w:val="000000"/>
        </w:rPr>
        <w:t>through a Software Library platform that hosts validated legacy software installations</w:t>
      </w:r>
      <w:r w:rsidR="00A87299">
        <w:rPr>
          <w:rFonts w:eastAsia="Open Sans"/>
          <w:color w:val="000000"/>
        </w:rPr>
        <w:t xml:space="preserve">, </w:t>
      </w:r>
      <w:r w:rsidR="009D55D5">
        <w:rPr>
          <w:rFonts w:eastAsia="Open Sans"/>
          <w:color w:val="000000"/>
        </w:rPr>
        <w:t xml:space="preserve">provides </w:t>
      </w:r>
      <w:r w:rsidR="00A87299">
        <w:rPr>
          <w:rFonts w:eastAsia="Open Sans"/>
          <w:color w:val="000000"/>
        </w:rPr>
        <w:t xml:space="preserve">secure remote access and includes IT support services for long-term software maintenance [5]. </w:t>
      </w:r>
      <w:r>
        <w:rPr>
          <w:rFonts w:eastAsia="Open Sans"/>
          <w:color w:val="000000"/>
        </w:rPr>
        <w:t xml:space="preserve"> </w:t>
      </w:r>
    </w:p>
    <w:p w14:paraId="468507D9" w14:textId="0517C6E5" w:rsidR="008A0A0B" w:rsidRPr="006352AC" w:rsidRDefault="008A0A0B" w:rsidP="006352AC">
      <w:pPr>
        <w:pStyle w:val="Heading3"/>
      </w:pPr>
      <w:r w:rsidRPr="006352AC">
        <w:t xml:space="preserve">Software Validation </w:t>
      </w:r>
    </w:p>
    <w:p w14:paraId="0D0EC32E" w14:textId="279B9345" w:rsidR="009D55D5" w:rsidRDefault="00FF09B3" w:rsidP="00317D09">
      <w:pPr>
        <w:pStyle w:val="iPRESparagraphs"/>
      </w:pPr>
      <w:r w:rsidRPr="00A465D7">
        <w:rPr>
          <w:rFonts w:eastAsia="Open Sans"/>
        </w:rPr>
        <w:t>Complex scientific protocols typically involve use of sophisticated instruments to collect data and specialized software to interpret and analyze</w:t>
      </w:r>
      <w:r>
        <w:rPr>
          <w:rFonts w:eastAsia="Open Sans"/>
        </w:rPr>
        <w:t xml:space="preserve"> the instrument data. The</w:t>
      </w:r>
      <w:r w:rsidRPr="00A465D7">
        <w:rPr>
          <w:rFonts w:eastAsia="Open Sans"/>
        </w:rPr>
        <w:t xml:space="preserve"> </w:t>
      </w:r>
      <w:r>
        <w:rPr>
          <w:rFonts w:eastAsia="Open Sans"/>
        </w:rPr>
        <w:t xml:space="preserve">instruments and the software </w:t>
      </w:r>
      <w:r w:rsidRPr="00A465D7">
        <w:rPr>
          <w:rFonts w:eastAsia="Open Sans"/>
        </w:rPr>
        <w:t>are</w:t>
      </w:r>
      <w:r>
        <w:rPr>
          <w:rFonts w:eastAsia="Open Sans"/>
        </w:rPr>
        <w:t xml:space="preserve"> </w:t>
      </w:r>
      <w:r w:rsidRPr="00A465D7">
        <w:rPr>
          <w:rFonts w:eastAsia="Open Sans"/>
        </w:rPr>
        <w:t xml:space="preserve">subject to rigorous Computer System </w:t>
      </w:r>
      <w:r w:rsidR="006352AC" w:rsidRPr="00A465D7">
        <w:rPr>
          <w:rFonts w:eastAsia="Open Sans"/>
        </w:rPr>
        <w:t>Validation procedures</w:t>
      </w:r>
      <w:r w:rsidRPr="00A465D7">
        <w:rPr>
          <w:rFonts w:eastAsia="Open Sans"/>
        </w:rPr>
        <w:t>.</w:t>
      </w:r>
      <w:r>
        <w:rPr>
          <w:rFonts w:eastAsia="Open Sans"/>
        </w:rPr>
        <w:t xml:space="preserve"> </w:t>
      </w:r>
      <w:r w:rsidRPr="00A465D7">
        <w:rPr>
          <w:rFonts w:eastAsia="Open Sans"/>
        </w:rPr>
        <w:t>Software</w:t>
      </w:r>
      <w:r w:rsidR="00317D09" w:rsidRPr="00317D09">
        <w:rPr>
          <w:rFonts w:eastAsia="Open Sans"/>
        </w:rPr>
        <w:t xml:space="preserve"> </w:t>
      </w:r>
      <w:r w:rsidR="00317D09" w:rsidRPr="00317D09">
        <w:t>integrity is strictly monitored; no changes during the software operation are allowed without a well</w:t>
      </w:r>
      <w:r w:rsidR="00604402">
        <w:t>-</w:t>
      </w:r>
      <w:r w:rsidR="00317D09" w:rsidRPr="00317D09">
        <w:t xml:space="preserve">documented change process. </w:t>
      </w:r>
    </w:p>
    <w:p w14:paraId="6B91AB52" w14:textId="717199A3" w:rsidR="009A07F5" w:rsidRDefault="00317D09" w:rsidP="00317D09">
      <w:pPr>
        <w:pStyle w:val="iPRESparagraphs"/>
        <w:rPr>
          <w:rFonts w:eastAsia="Open Sans"/>
        </w:rPr>
      </w:pPr>
      <w:r w:rsidRPr="00317D09">
        <w:t>These C</w:t>
      </w:r>
      <w:r w:rsidR="00A81C48">
        <w:t>omputer System Validation i</w:t>
      </w:r>
      <w:r w:rsidRPr="00317D09">
        <w:t>nstructions are helpful when creating software installations for long-term archival use. IT specialists create virtualized and secure software installations</w:t>
      </w:r>
      <w:r w:rsidR="00876627">
        <w:t xml:space="preserve"> within a Software Library </w:t>
      </w:r>
      <w:r w:rsidRPr="00317D09">
        <w:t xml:space="preserve">and maintain them for reliable processing of study data that is kept in an electronic archive. Scientists then use </w:t>
      </w:r>
      <w:r w:rsidRPr="00317D09">
        <w:lastRenderedPageBreak/>
        <w:t>software installations through remote access technologies, such as Virtual Desktops (Citrix) and Remote Desktops (Microsoft) to reconstruct studies</w:t>
      </w:r>
      <w:r w:rsidR="00604402">
        <w:t>.</w:t>
      </w:r>
      <w:r w:rsidR="007851EB">
        <w:t xml:space="preserve"> </w:t>
      </w:r>
    </w:p>
    <w:p w14:paraId="45D95BA7" w14:textId="3388C23D" w:rsidR="00FF09B3" w:rsidRDefault="00222AB1" w:rsidP="00FF09B3">
      <w:pPr>
        <w:pStyle w:val="iPRESparagraphs"/>
        <w:rPr>
          <w:rFonts w:eastAsia="Open Sans"/>
        </w:rPr>
      </w:pPr>
      <w:r>
        <w:rPr>
          <w:rFonts w:eastAsia="Open Sans"/>
        </w:rPr>
        <w:t>These</w:t>
      </w:r>
      <w:r w:rsidR="00677A06">
        <w:rPr>
          <w:rFonts w:eastAsia="Open Sans"/>
        </w:rPr>
        <w:t xml:space="preserve"> end-to-end considerations, from archiving to active use, </w:t>
      </w:r>
      <w:r>
        <w:rPr>
          <w:rFonts w:eastAsia="Open Sans"/>
        </w:rPr>
        <w:t>are</w:t>
      </w:r>
      <w:r w:rsidR="00677A06">
        <w:rPr>
          <w:rFonts w:eastAsia="Open Sans"/>
        </w:rPr>
        <w:t xml:space="preserve"> important </w:t>
      </w:r>
      <w:r>
        <w:rPr>
          <w:rFonts w:eastAsia="Open Sans"/>
        </w:rPr>
        <w:t>to</w:t>
      </w:r>
      <w:r w:rsidR="00677A06">
        <w:rPr>
          <w:rFonts w:eastAsia="Open Sans"/>
        </w:rPr>
        <w:t xml:space="preserve"> determin</w:t>
      </w:r>
      <w:r>
        <w:rPr>
          <w:rFonts w:eastAsia="Open Sans"/>
        </w:rPr>
        <w:t>e</w:t>
      </w:r>
      <w:r w:rsidR="00677A06">
        <w:rPr>
          <w:rFonts w:eastAsia="Open Sans"/>
        </w:rPr>
        <w:t xml:space="preserve"> effective reconstruction approach</w:t>
      </w:r>
      <w:r>
        <w:rPr>
          <w:rFonts w:eastAsia="Open Sans"/>
        </w:rPr>
        <w:t>es</w:t>
      </w:r>
      <w:r w:rsidR="00677A06">
        <w:rPr>
          <w:rFonts w:eastAsia="Open Sans"/>
        </w:rPr>
        <w:t xml:space="preserve"> and set-up </w:t>
      </w:r>
      <w:r>
        <w:rPr>
          <w:rFonts w:eastAsia="Open Sans"/>
        </w:rPr>
        <w:t xml:space="preserve">appropriate </w:t>
      </w:r>
      <w:r w:rsidR="00677A06">
        <w:rPr>
          <w:rFonts w:eastAsia="Open Sans"/>
        </w:rPr>
        <w:t xml:space="preserve">validation processes. </w:t>
      </w:r>
      <w:r w:rsidR="00FF09B3">
        <w:rPr>
          <w:rFonts w:eastAsia="Open Sans"/>
        </w:rPr>
        <w:t>Each technical component, from hosting machines to remote access technologies, can affect the</w:t>
      </w:r>
      <w:r w:rsidR="00C205D6">
        <w:rPr>
          <w:rFonts w:eastAsia="Open Sans"/>
        </w:rPr>
        <w:t xml:space="preserve"> software performance and</w:t>
      </w:r>
      <w:r w:rsidR="00FF09B3">
        <w:rPr>
          <w:rFonts w:eastAsia="Open Sans"/>
        </w:rPr>
        <w:t xml:space="preserve"> user experience. Thus, the validation process needs to be systematic and comprehensive, covering all the components that support use of data and software installations. </w:t>
      </w:r>
    </w:p>
    <w:p w14:paraId="0027729C" w14:textId="7135F9CC" w:rsidR="00FF09B3" w:rsidRPr="00115619" w:rsidRDefault="00FF09B3" w:rsidP="00115619">
      <w:pPr>
        <w:pStyle w:val="Heading3"/>
      </w:pPr>
      <w:r w:rsidRPr="00115619">
        <w:t>Artwork Integrity</w:t>
      </w:r>
    </w:p>
    <w:p w14:paraId="4F4B2A67" w14:textId="45638990" w:rsidR="00AA1237" w:rsidRDefault="00C205D6" w:rsidP="00317D09">
      <w:pPr>
        <w:pStyle w:val="iPRESparagraphs"/>
        <w:rPr>
          <w:rFonts w:eastAsia="Open Sans"/>
        </w:rPr>
      </w:pPr>
      <w:r>
        <w:rPr>
          <w:rFonts w:eastAsia="Open Sans"/>
        </w:rPr>
        <w:t xml:space="preserve">The </w:t>
      </w:r>
      <w:r w:rsidR="00FF09B3">
        <w:rPr>
          <w:rFonts w:eastAsia="Open Sans"/>
        </w:rPr>
        <w:t>C</w:t>
      </w:r>
      <w:r w:rsidR="00A81C48">
        <w:rPr>
          <w:rFonts w:eastAsia="Open Sans"/>
        </w:rPr>
        <w:t xml:space="preserve">omputer System Validation </w:t>
      </w:r>
      <w:r w:rsidR="00FF09B3">
        <w:rPr>
          <w:rFonts w:eastAsia="Open Sans"/>
        </w:rPr>
        <w:t>practices used in scientific research typically involve software application</w:t>
      </w:r>
      <w:r>
        <w:rPr>
          <w:rFonts w:eastAsia="Open Sans"/>
        </w:rPr>
        <w:t>s</w:t>
      </w:r>
      <w:r w:rsidR="00FF09B3">
        <w:rPr>
          <w:rFonts w:eastAsia="Open Sans"/>
        </w:rPr>
        <w:t xml:space="preserve"> that </w:t>
      </w:r>
      <w:r>
        <w:rPr>
          <w:rFonts w:eastAsia="Open Sans"/>
        </w:rPr>
        <w:t>are</w:t>
      </w:r>
      <w:r w:rsidR="00FF09B3">
        <w:rPr>
          <w:rFonts w:eastAsia="Open Sans"/>
        </w:rPr>
        <w:t xml:space="preserve"> widely deployed and tested by vendor</w:t>
      </w:r>
      <w:r>
        <w:rPr>
          <w:rFonts w:eastAsia="Open Sans"/>
        </w:rPr>
        <w:t xml:space="preserve">s following standardized procedures. </w:t>
      </w:r>
      <w:r w:rsidR="00FF09B3">
        <w:rPr>
          <w:rFonts w:eastAsia="Open Sans"/>
        </w:rPr>
        <w:t>In contrast, validation of Internet art installations is complex</w:t>
      </w:r>
      <w:r w:rsidR="00876627">
        <w:rPr>
          <w:rFonts w:eastAsia="Open Sans"/>
        </w:rPr>
        <w:t xml:space="preserve"> and non-standard</w:t>
      </w:r>
      <w:r w:rsidR="00FF09B3">
        <w:rPr>
          <w:rFonts w:eastAsia="Open Sans"/>
        </w:rPr>
        <w:t xml:space="preserve">. First, artists use multiple software technologies that are managed separately, with different levels of support and </w:t>
      </w:r>
      <w:r w:rsidR="00876627">
        <w:rPr>
          <w:rFonts w:eastAsia="Open Sans"/>
        </w:rPr>
        <w:t xml:space="preserve">different </w:t>
      </w:r>
      <w:r w:rsidR="00FF09B3">
        <w:rPr>
          <w:rFonts w:eastAsia="Open Sans"/>
        </w:rPr>
        <w:t>release</w:t>
      </w:r>
      <w:r w:rsidR="00876627">
        <w:rPr>
          <w:rFonts w:eastAsia="Open Sans"/>
        </w:rPr>
        <w:t xml:space="preserve"> and </w:t>
      </w:r>
      <w:r w:rsidR="00FF09B3">
        <w:rPr>
          <w:rFonts w:eastAsia="Open Sans"/>
        </w:rPr>
        <w:t>obsolescence schedules. Second, artists are likely to combine and apply software in non-standard ways, to explore new creative opportunities.</w:t>
      </w:r>
      <w:r w:rsidR="00A81C48">
        <w:rPr>
          <w:rFonts w:eastAsia="Open Sans"/>
        </w:rPr>
        <w:t xml:space="preserve"> </w:t>
      </w:r>
      <w:r w:rsidR="00597AF5">
        <w:rPr>
          <w:rFonts w:eastAsia="Open Sans"/>
        </w:rPr>
        <w:t>Thus</w:t>
      </w:r>
      <w:r w:rsidR="00FF09B3">
        <w:rPr>
          <w:rFonts w:eastAsia="Open Sans"/>
        </w:rPr>
        <w:t xml:space="preserve">, </w:t>
      </w:r>
      <w:r w:rsidR="00F16675">
        <w:rPr>
          <w:rFonts w:eastAsia="Open Sans"/>
        </w:rPr>
        <w:t xml:space="preserve">the previous applications of Executable Archive Framework to </w:t>
      </w:r>
      <w:r w:rsidR="00FF09B3">
        <w:rPr>
          <w:rFonts w:eastAsia="Open Sans"/>
        </w:rPr>
        <w:t xml:space="preserve">individual software integrity </w:t>
      </w:r>
      <w:r w:rsidR="00F16675">
        <w:rPr>
          <w:rFonts w:eastAsia="Open Sans"/>
        </w:rPr>
        <w:t xml:space="preserve">and </w:t>
      </w:r>
      <w:r w:rsidR="00FF09B3">
        <w:rPr>
          <w:rFonts w:eastAsia="Open Sans"/>
        </w:rPr>
        <w:t>C</w:t>
      </w:r>
      <w:r w:rsidR="00A81C48">
        <w:rPr>
          <w:rFonts w:eastAsia="Open Sans"/>
        </w:rPr>
        <w:t xml:space="preserve">omputer </w:t>
      </w:r>
      <w:r w:rsidR="00FF09B3">
        <w:rPr>
          <w:rFonts w:eastAsia="Open Sans"/>
        </w:rPr>
        <w:t>S</w:t>
      </w:r>
      <w:r w:rsidR="00A81C48">
        <w:rPr>
          <w:rFonts w:eastAsia="Open Sans"/>
        </w:rPr>
        <w:t xml:space="preserve">ystem </w:t>
      </w:r>
      <w:r w:rsidR="00FF09B3">
        <w:rPr>
          <w:rFonts w:eastAsia="Open Sans"/>
        </w:rPr>
        <w:t>V</w:t>
      </w:r>
      <w:r w:rsidR="00A81C48">
        <w:rPr>
          <w:rFonts w:eastAsia="Open Sans"/>
        </w:rPr>
        <w:t>alidation</w:t>
      </w:r>
      <w:r w:rsidR="00FF09B3">
        <w:rPr>
          <w:rFonts w:eastAsia="Open Sans"/>
        </w:rPr>
        <w:t xml:space="preserve"> are helpful but not sufficient. </w:t>
      </w:r>
      <w:r w:rsidR="008835A4">
        <w:rPr>
          <w:noProof/>
        </w:rPr>
        <mc:AlternateContent>
          <mc:Choice Requires="wps">
            <w:drawing>
              <wp:anchor distT="0" distB="0" distL="114300" distR="114300" simplePos="0" relativeHeight="251669504" behindDoc="0" locked="0" layoutInCell="1" allowOverlap="1" wp14:anchorId="059A39EA" wp14:editId="2F15580A">
                <wp:simplePos x="0" y="0"/>
                <wp:positionH relativeFrom="column">
                  <wp:posOffset>-80010</wp:posOffset>
                </wp:positionH>
                <wp:positionV relativeFrom="margin">
                  <wp:posOffset>129540</wp:posOffset>
                </wp:positionV>
                <wp:extent cx="6490800" cy="3542400"/>
                <wp:effectExtent l="0" t="0" r="5715" b="1270"/>
                <wp:wrapSquare wrapText="bothSides"/>
                <wp:docPr id="8" name="Text Box 8"/>
                <wp:cNvGraphicFramePr/>
                <a:graphic xmlns:a="http://schemas.openxmlformats.org/drawingml/2006/main">
                  <a:graphicData uri="http://schemas.microsoft.com/office/word/2010/wordprocessingShape">
                    <wps:wsp>
                      <wps:cNvSpPr txBox="1"/>
                      <wps:spPr>
                        <a:xfrm>
                          <a:off x="0" y="0"/>
                          <a:ext cx="6490800" cy="3542400"/>
                        </a:xfrm>
                        <a:prstGeom prst="rect">
                          <a:avLst/>
                        </a:prstGeom>
                        <a:solidFill>
                          <a:schemeClr val="lt1"/>
                        </a:solidFill>
                        <a:ln w="6350">
                          <a:noFill/>
                        </a:ln>
                      </wps:spPr>
                      <wps:txbx>
                        <w:txbxContent>
                          <w:p w14:paraId="7AA51C61" w14:textId="77777777" w:rsidR="00D62EC0" w:rsidRDefault="00D62EC0" w:rsidP="00D62EC0">
                            <w:pPr>
                              <w:ind w:firstLine="0"/>
                              <w:jc w:val="center"/>
                            </w:pPr>
                            <w:r>
                              <w:rPr>
                                <w:noProof/>
                              </w:rPr>
                              <w:drawing>
                                <wp:inline distT="0" distB="0" distL="0" distR="0" wp14:anchorId="1C036CFF" wp14:editId="4A7927FC">
                                  <wp:extent cx="5652000" cy="289690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2000" cy="2896901"/>
                                          </a:xfrm>
                                          <a:prstGeom prst="rect">
                                            <a:avLst/>
                                          </a:prstGeom>
                                        </pic:spPr>
                                      </pic:pic>
                                    </a:graphicData>
                                  </a:graphic>
                                </wp:inline>
                              </w:drawing>
                            </w:r>
                          </w:p>
                          <w:p w14:paraId="2B3E9C6B" w14:textId="12BA29B7" w:rsidR="00D62EC0" w:rsidRPr="00F05922" w:rsidRDefault="00D62EC0" w:rsidP="00D62EC0">
                            <w:pPr>
                              <w:ind w:firstLine="0"/>
                              <w:jc w:val="center"/>
                              <w:rPr>
                                <w:sz w:val="16"/>
                                <w:szCs w:val="16"/>
                              </w:rPr>
                            </w:pPr>
                            <w:r w:rsidRPr="001F212E">
                              <w:rPr>
                                <w:sz w:val="16"/>
                                <w:szCs w:val="16"/>
                              </w:rPr>
                              <w:t xml:space="preserve">Figure </w:t>
                            </w:r>
                            <w:r w:rsidR="00791F75">
                              <w:rPr>
                                <w:sz w:val="16"/>
                                <w:szCs w:val="16"/>
                              </w:rPr>
                              <w:t>4</w:t>
                            </w:r>
                            <w:r w:rsidRPr="001F212E">
                              <w:rPr>
                                <w:sz w:val="16"/>
                                <w:szCs w:val="16"/>
                              </w:rPr>
                              <w:t xml:space="preserve"> </w:t>
                            </w:r>
                            <w:r w:rsidR="00DD1FA4">
                              <w:rPr>
                                <w:sz w:val="16"/>
                                <w:szCs w:val="16"/>
                              </w:rPr>
                              <w:t xml:space="preserve">The </w:t>
                            </w:r>
                            <w:r w:rsidRPr="001F212E">
                              <w:rPr>
                                <w:sz w:val="16"/>
                                <w:szCs w:val="16"/>
                              </w:rPr>
                              <w:t xml:space="preserve">Executable Archive framework </w:t>
                            </w:r>
                            <w:r w:rsidR="001F212E" w:rsidRPr="001F212E">
                              <w:rPr>
                                <w:sz w:val="16"/>
                                <w:szCs w:val="16"/>
                              </w:rPr>
                              <w:t>extend</w:t>
                            </w:r>
                            <w:r w:rsidR="00DD1FA4">
                              <w:rPr>
                                <w:sz w:val="16"/>
                                <w:szCs w:val="16"/>
                              </w:rPr>
                              <w:t>s</w:t>
                            </w:r>
                            <w:r w:rsidR="001F212E" w:rsidRPr="001F212E">
                              <w:rPr>
                                <w:sz w:val="16"/>
                                <w:szCs w:val="16"/>
                              </w:rPr>
                              <w:t xml:space="preserve"> traditional e-Archive and digital media repositories with a </w:t>
                            </w:r>
                            <w:r w:rsidRPr="001F212E">
                              <w:rPr>
                                <w:sz w:val="16"/>
                                <w:szCs w:val="16"/>
                              </w:rPr>
                              <w:t xml:space="preserve">Software Library </w:t>
                            </w:r>
                            <w:r w:rsidR="00F20C87">
                              <w:rPr>
                                <w:sz w:val="16"/>
                                <w:szCs w:val="16"/>
                              </w:rPr>
                              <w:t>to</w:t>
                            </w:r>
                            <w:r w:rsidRPr="001F212E">
                              <w:rPr>
                                <w:sz w:val="16"/>
                                <w:szCs w:val="16"/>
                              </w:rPr>
                              <w:t xml:space="preserve"> manag</w:t>
                            </w:r>
                            <w:r w:rsidR="00F20C87">
                              <w:rPr>
                                <w:sz w:val="16"/>
                                <w:szCs w:val="16"/>
                              </w:rPr>
                              <w:t>e</w:t>
                            </w:r>
                            <w:r w:rsidRPr="001F212E">
                              <w:rPr>
                                <w:sz w:val="16"/>
                                <w:szCs w:val="16"/>
                              </w:rPr>
                              <w:t xml:space="preserve"> software </w:t>
                            </w:r>
                            <w:r w:rsidR="009C2D62">
                              <w:rPr>
                                <w:sz w:val="16"/>
                                <w:szCs w:val="16"/>
                              </w:rPr>
                              <w:t xml:space="preserve">installations </w:t>
                            </w:r>
                            <w:r w:rsidRPr="001F212E">
                              <w:rPr>
                                <w:sz w:val="16"/>
                                <w:szCs w:val="16"/>
                              </w:rPr>
                              <w:t>on physical and virtual servers</w:t>
                            </w:r>
                            <w:r w:rsidR="009C2D62">
                              <w:rPr>
                                <w:sz w:val="16"/>
                                <w:szCs w:val="16"/>
                              </w:rPr>
                              <w:t xml:space="preserve">. This </w:t>
                            </w:r>
                            <w:r w:rsidR="001F212E" w:rsidRPr="001F212E">
                              <w:rPr>
                                <w:sz w:val="16"/>
                                <w:szCs w:val="16"/>
                              </w:rPr>
                              <w:t>enable</w:t>
                            </w:r>
                            <w:r w:rsidR="009C2D62">
                              <w:rPr>
                                <w:sz w:val="16"/>
                                <w:szCs w:val="16"/>
                              </w:rPr>
                              <w:t>s</w:t>
                            </w:r>
                            <w:r w:rsidR="001F212E" w:rsidRPr="001F212E">
                              <w:rPr>
                                <w:sz w:val="16"/>
                                <w:szCs w:val="16"/>
                              </w:rPr>
                              <w:t xml:space="preserve"> </w:t>
                            </w:r>
                            <w:r w:rsidR="00905BE6">
                              <w:rPr>
                                <w:sz w:val="16"/>
                                <w:szCs w:val="16"/>
                              </w:rPr>
                              <w:t>safe</w:t>
                            </w:r>
                            <w:r w:rsidR="00905BE6" w:rsidRPr="001F212E">
                              <w:rPr>
                                <w:sz w:val="16"/>
                                <w:szCs w:val="16"/>
                              </w:rPr>
                              <w:t xml:space="preserve"> </w:t>
                            </w:r>
                            <w:r w:rsidR="001F212E" w:rsidRPr="001F212E">
                              <w:rPr>
                                <w:sz w:val="16"/>
                                <w:szCs w:val="16"/>
                              </w:rPr>
                              <w:t>use of art installations that require non-secure software components.</w:t>
                            </w:r>
                            <w:r w:rsidR="001F212E">
                              <w:rPr>
                                <w:sz w:val="16"/>
                                <w:szCs w:val="16"/>
                              </w:rPr>
                              <w:t xml:space="preserve"> </w:t>
                            </w:r>
                            <w:r w:rsidRPr="00F05922">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A39EA" id="_x0000_t202" coordsize="21600,21600" o:spt="202" path="m,l,21600r21600,l21600,xe">
                <v:stroke joinstyle="miter"/>
                <v:path gradientshapeok="t" o:connecttype="rect"/>
              </v:shapetype>
              <v:shape id="Text Box 8" o:spid="_x0000_s1026" type="#_x0000_t202" style="position:absolute;left:0;text-align:left;margin-left:-6.3pt;margin-top:10.2pt;width:511.1pt;height:27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" fillcolor="white [3201]" stroked="f" strokeweight=".5pt">
                <v:textbox>
                  <w:txbxContent>
                    <w:p w14:paraId="7AA51C61" w14:textId="77777777" w:rsidR="00D62EC0" w:rsidRDefault="00D62EC0" w:rsidP="00D62EC0">
                      <w:pPr>
                        <w:ind w:firstLine="0"/>
                        <w:jc w:val="center"/>
                      </w:pPr>
                      <w:r>
                        <w:rPr>
                          <w:noProof/>
                        </w:rPr>
                        <w:drawing>
                          <wp:inline distT="0" distB="0" distL="0" distR="0" wp14:anchorId="1C036CFF" wp14:editId="4A7927FC">
                            <wp:extent cx="5652000" cy="289690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2000" cy="2896901"/>
                                    </a:xfrm>
                                    <a:prstGeom prst="rect">
                                      <a:avLst/>
                                    </a:prstGeom>
                                  </pic:spPr>
                                </pic:pic>
                              </a:graphicData>
                            </a:graphic>
                          </wp:inline>
                        </w:drawing>
                      </w:r>
                    </w:p>
                    <w:p w14:paraId="2B3E9C6B" w14:textId="12BA29B7" w:rsidR="00D62EC0" w:rsidRPr="00F05922" w:rsidRDefault="00D62EC0" w:rsidP="00D62EC0">
                      <w:pPr>
                        <w:ind w:firstLine="0"/>
                        <w:jc w:val="center"/>
                        <w:rPr>
                          <w:sz w:val="16"/>
                          <w:szCs w:val="16"/>
                        </w:rPr>
                      </w:pPr>
                      <w:r w:rsidRPr="001F212E">
                        <w:rPr>
                          <w:sz w:val="16"/>
                          <w:szCs w:val="16"/>
                        </w:rPr>
                        <w:t xml:space="preserve">Figure </w:t>
                      </w:r>
                      <w:r w:rsidR="00791F75">
                        <w:rPr>
                          <w:sz w:val="16"/>
                          <w:szCs w:val="16"/>
                        </w:rPr>
                        <w:t>4</w:t>
                      </w:r>
                      <w:r w:rsidRPr="001F212E">
                        <w:rPr>
                          <w:sz w:val="16"/>
                          <w:szCs w:val="16"/>
                        </w:rPr>
                        <w:t xml:space="preserve"> </w:t>
                      </w:r>
                      <w:r w:rsidR="00DD1FA4">
                        <w:rPr>
                          <w:sz w:val="16"/>
                          <w:szCs w:val="16"/>
                        </w:rPr>
                        <w:t xml:space="preserve">The </w:t>
                      </w:r>
                      <w:r w:rsidRPr="001F212E">
                        <w:rPr>
                          <w:sz w:val="16"/>
                          <w:szCs w:val="16"/>
                        </w:rPr>
                        <w:t xml:space="preserve">Executable Archive framework </w:t>
                      </w:r>
                      <w:r w:rsidR="001F212E" w:rsidRPr="001F212E">
                        <w:rPr>
                          <w:sz w:val="16"/>
                          <w:szCs w:val="16"/>
                        </w:rPr>
                        <w:t>extend</w:t>
                      </w:r>
                      <w:r w:rsidR="00DD1FA4">
                        <w:rPr>
                          <w:sz w:val="16"/>
                          <w:szCs w:val="16"/>
                        </w:rPr>
                        <w:t>s</w:t>
                      </w:r>
                      <w:r w:rsidR="001F212E" w:rsidRPr="001F212E">
                        <w:rPr>
                          <w:sz w:val="16"/>
                          <w:szCs w:val="16"/>
                        </w:rPr>
                        <w:t xml:space="preserve"> traditional e-Archive and digital media repositories with a </w:t>
                      </w:r>
                      <w:r w:rsidRPr="001F212E">
                        <w:rPr>
                          <w:sz w:val="16"/>
                          <w:szCs w:val="16"/>
                        </w:rPr>
                        <w:t xml:space="preserve">Software Library </w:t>
                      </w:r>
                      <w:r w:rsidR="00F20C87">
                        <w:rPr>
                          <w:sz w:val="16"/>
                          <w:szCs w:val="16"/>
                        </w:rPr>
                        <w:t>to</w:t>
                      </w:r>
                      <w:r w:rsidRPr="001F212E">
                        <w:rPr>
                          <w:sz w:val="16"/>
                          <w:szCs w:val="16"/>
                        </w:rPr>
                        <w:t xml:space="preserve"> manag</w:t>
                      </w:r>
                      <w:r w:rsidR="00F20C87">
                        <w:rPr>
                          <w:sz w:val="16"/>
                          <w:szCs w:val="16"/>
                        </w:rPr>
                        <w:t>e</w:t>
                      </w:r>
                      <w:r w:rsidRPr="001F212E">
                        <w:rPr>
                          <w:sz w:val="16"/>
                          <w:szCs w:val="16"/>
                        </w:rPr>
                        <w:t xml:space="preserve"> software </w:t>
                      </w:r>
                      <w:r w:rsidR="009C2D62">
                        <w:rPr>
                          <w:sz w:val="16"/>
                          <w:szCs w:val="16"/>
                        </w:rPr>
                        <w:t xml:space="preserve">installations </w:t>
                      </w:r>
                      <w:r w:rsidRPr="001F212E">
                        <w:rPr>
                          <w:sz w:val="16"/>
                          <w:szCs w:val="16"/>
                        </w:rPr>
                        <w:t>on physical and virtual servers</w:t>
                      </w:r>
                      <w:r w:rsidR="009C2D62">
                        <w:rPr>
                          <w:sz w:val="16"/>
                          <w:szCs w:val="16"/>
                        </w:rPr>
                        <w:t xml:space="preserve">. This </w:t>
                      </w:r>
                      <w:r w:rsidR="001F212E" w:rsidRPr="001F212E">
                        <w:rPr>
                          <w:sz w:val="16"/>
                          <w:szCs w:val="16"/>
                        </w:rPr>
                        <w:t>enable</w:t>
                      </w:r>
                      <w:r w:rsidR="009C2D62">
                        <w:rPr>
                          <w:sz w:val="16"/>
                          <w:szCs w:val="16"/>
                        </w:rPr>
                        <w:t>s</w:t>
                      </w:r>
                      <w:r w:rsidR="001F212E" w:rsidRPr="001F212E">
                        <w:rPr>
                          <w:sz w:val="16"/>
                          <w:szCs w:val="16"/>
                        </w:rPr>
                        <w:t xml:space="preserve"> </w:t>
                      </w:r>
                      <w:r w:rsidR="00905BE6">
                        <w:rPr>
                          <w:sz w:val="16"/>
                          <w:szCs w:val="16"/>
                        </w:rPr>
                        <w:t>safe</w:t>
                      </w:r>
                      <w:r w:rsidR="00905BE6" w:rsidRPr="001F212E">
                        <w:rPr>
                          <w:sz w:val="16"/>
                          <w:szCs w:val="16"/>
                        </w:rPr>
                        <w:t xml:space="preserve"> </w:t>
                      </w:r>
                      <w:r w:rsidR="001F212E" w:rsidRPr="001F212E">
                        <w:rPr>
                          <w:sz w:val="16"/>
                          <w:szCs w:val="16"/>
                        </w:rPr>
                        <w:t>use of art installations that require non-secure software components.</w:t>
                      </w:r>
                      <w:r w:rsidR="001F212E">
                        <w:rPr>
                          <w:sz w:val="16"/>
                          <w:szCs w:val="16"/>
                        </w:rPr>
                        <w:t xml:space="preserve"> </w:t>
                      </w:r>
                      <w:r w:rsidRPr="00F05922">
                        <w:rPr>
                          <w:sz w:val="16"/>
                          <w:szCs w:val="16"/>
                        </w:rPr>
                        <w:t xml:space="preserve">  </w:t>
                      </w:r>
                    </w:p>
                  </w:txbxContent>
                </v:textbox>
                <w10:wrap type="square" anchory="margin"/>
              </v:shape>
            </w:pict>
          </mc:Fallback>
        </mc:AlternateContent>
      </w:r>
    </w:p>
    <w:p w14:paraId="62ECED14" w14:textId="3502EF13" w:rsidR="00317D09" w:rsidRDefault="00AA1237" w:rsidP="00677A06">
      <w:pPr>
        <w:pStyle w:val="iPRESparagraphs"/>
        <w:rPr>
          <w:rFonts w:eastAsia="Open Sans"/>
        </w:rPr>
      </w:pPr>
      <w:r w:rsidRPr="00677A06">
        <w:t xml:space="preserve">From discussions with the artist, it was clear that </w:t>
      </w:r>
      <w:r w:rsidR="00317D09">
        <w:t xml:space="preserve">the </w:t>
      </w:r>
      <w:r w:rsidRPr="00677A06">
        <w:t>quality of interactive experience</w:t>
      </w:r>
      <w:r w:rsidR="00374A63">
        <w:t>s</w:t>
      </w:r>
      <w:r w:rsidRPr="00677A06">
        <w:t xml:space="preserve"> is an important aspect of artwork integrity. The quality </w:t>
      </w:r>
      <w:r w:rsidR="00317D09">
        <w:t xml:space="preserve">refers to </w:t>
      </w:r>
      <w:r w:rsidR="00841986" w:rsidRPr="00677A06">
        <w:t>the visual, audio and interactive experience that results from the computing environment (</w:t>
      </w:r>
      <w:r w:rsidR="009414D4">
        <w:t>hardware</w:t>
      </w:r>
      <w:r w:rsidR="00DC498E" w:rsidRPr="00677A06">
        <w:t xml:space="preserve">, </w:t>
      </w:r>
      <w:r w:rsidR="00841986" w:rsidRPr="00677A06">
        <w:t>operating system, network connectivity</w:t>
      </w:r>
      <w:r w:rsidR="009414D4">
        <w:t>, etc</w:t>
      </w:r>
      <w:r w:rsidR="000C0B30">
        <w:t>.</w:t>
      </w:r>
      <w:r w:rsidR="00841986" w:rsidRPr="00677A06">
        <w:t>), the software components</w:t>
      </w:r>
      <w:r w:rsidR="00762B8B">
        <w:t>,</w:t>
      </w:r>
      <w:r w:rsidR="00841986" w:rsidRPr="00677A06">
        <w:t xml:space="preserve"> and the digital media. When preparing </w:t>
      </w:r>
      <w:r w:rsidR="00841986" w:rsidRPr="00510A73">
        <w:rPr>
          <w:i/>
          <w:iCs/>
        </w:rPr>
        <w:t>World[s]</w:t>
      </w:r>
      <w:r w:rsidR="00841986" w:rsidRPr="00677A06">
        <w:t xml:space="preserve"> installations </w:t>
      </w:r>
      <w:r w:rsidR="009414D4">
        <w:t xml:space="preserve">for </w:t>
      </w:r>
      <w:r w:rsidR="00841986" w:rsidRPr="00677A06">
        <w:t xml:space="preserve">exhibition, the artist </w:t>
      </w:r>
      <w:r w:rsidRPr="00677A06">
        <w:t xml:space="preserve">would tailor </w:t>
      </w:r>
      <w:r w:rsidR="00841986" w:rsidRPr="00677A06">
        <w:t>the computing</w:t>
      </w:r>
      <w:r w:rsidR="00841986" w:rsidRPr="00A465D7">
        <w:rPr>
          <w:rFonts w:eastAsia="Open Sans"/>
        </w:rPr>
        <w:t xml:space="preserve"> environment to produce </w:t>
      </w:r>
      <w:r w:rsidR="00841986">
        <w:rPr>
          <w:rFonts w:eastAsia="Open Sans"/>
        </w:rPr>
        <w:t xml:space="preserve">the </w:t>
      </w:r>
      <w:r w:rsidR="00841986" w:rsidRPr="00A465D7">
        <w:rPr>
          <w:rFonts w:eastAsia="Open Sans"/>
        </w:rPr>
        <w:t>intended artistic effects</w:t>
      </w:r>
      <w:r w:rsidR="00841986">
        <w:rPr>
          <w:rFonts w:eastAsia="Open Sans"/>
        </w:rPr>
        <w:t>. The installations</w:t>
      </w:r>
      <w:r w:rsidR="00DC498E">
        <w:rPr>
          <w:rFonts w:eastAsia="Open Sans"/>
        </w:rPr>
        <w:t xml:space="preserve"> </w:t>
      </w:r>
      <w:r w:rsidR="00317D09">
        <w:rPr>
          <w:rFonts w:eastAsia="Open Sans"/>
        </w:rPr>
        <w:t xml:space="preserve">would </w:t>
      </w:r>
      <w:r w:rsidR="00841986" w:rsidRPr="00A465D7">
        <w:rPr>
          <w:rFonts w:eastAsia="Open Sans"/>
        </w:rPr>
        <w:t xml:space="preserve">change across art </w:t>
      </w:r>
      <w:r w:rsidR="00841986">
        <w:rPr>
          <w:rFonts w:eastAsia="Open Sans"/>
        </w:rPr>
        <w:t xml:space="preserve">exhibitions </w:t>
      </w:r>
      <w:r w:rsidR="00DC498E">
        <w:rPr>
          <w:rFonts w:eastAsia="Open Sans"/>
        </w:rPr>
        <w:t xml:space="preserve">as </w:t>
      </w:r>
      <w:r w:rsidR="00841986">
        <w:rPr>
          <w:rFonts w:eastAsia="Open Sans"/>
        </w:rPr>
        <w:t>the artist ma</w:t>
      </w:r>
      <w:r w:rsidR="009414D4">
        <w:rPr>
          <w:rFonts w:eastAsia="Open Sans"/>
        </w:rPr>
        <w:t>de</w:t>
      </w:r>
      <w:r w:rsidR="00841986">
        <w:rPr>
          <w:rFonts w:eastAsia="Open Sans"/>
        </w:rPr>
        <w:t xml:space="preserve"> adjustments to </w:t>
      </w:r>
      <w:r w:rsidR="00841986" w:rsidRPr="00A465D7">
        <w:rPr>
          <w:rFonts w:eastAsia="Open Sans"/>
        </w:rPr>
        <w:t>achieve</w:t>
      </w:r>
      <w:r w:rsidR="00841986">
        <w:rPr>
          <w:rFonts w:eastAsia="Open Sans"/>
        </w:rPr>
        <w:t xml:space="preserve"> </w:t>
      </w:r>
      <w:r w:rsidR="00841986" w:rsidRPr="00A465D7">
        <w:rPr>
          <w:rFonts w:eastAsia="Open Sans"/>
        </w:rPr>
        <w:t xml:space="preserve">consistency </w:t>
      </w:r>
      <w:r w:rsidR="00841986">
        <w:rPr>
          <w:rFonts w:eastAsia="Open Sans"/>
        </w:rPr>
        <w:t xml:space="preserve">in the </w:t>
      </w:r>
      <w:r w:rsidR="00F47C81">
        <w:rPr>
          <w:rFonts w:eastAsia="Open Sans"/>
        </w:rPr>
        <w:t xml:space="preserve">quality of the </w:t>
      </w:r>
      <w:r w:rsidR="00841986" w:rsidRPr="00A465D7">
        <w:rPr>
          <w:rFonts w:eastAsia="Open Sans"/>
        </w:rPr>
        <w:t>artwork expression.</w:t>
      </w:r>
    </w:p>
    <w:p w14:paraId="5CFC57D9" w14:textId="285B0C3B" w:rsidR="00305E47" w:rsidRDefault="00841986" w:rsidP="00677A06">
      <w:pPr>
        <w:pStyle w:val="iPRESparagraphs"/>
        <w:rPr>
          <w:rFonts w:eastAsia="Open Sans"/>
        </w:rPr>
      </w:pPr>
      <w:r w:rsidRPr="00A465D7">
        <w:rPr>
          <w:rFonts w:eastAsia="Open Sans"/>
        </w:rPr>
        <w:t xml:space="preserve"> </w:t>
      </w:r>
      <w:r>
        <w:rPr>
          <w:rFonts w:eastAsia="Open Sans"/>
        </w:rPr>
        <w:t xml:space="preserve">With this in mind, reconstructing </w:t>
      </w:r>
      <w:r w:rsidR="009414D4">
        <w:rPr>
          <w:rFonts w:eastAsia="Open Sans"/>
        </w:rPr>
        <w:t xml:space="preserve">an </w:t>
      </w:r>
      <w:r>
        <w:rPr>
          <w:rFonts w:eastAsia="Open Sans"/>
        </w:rPr>
        <w:t xml:space="preserve">artwork affected by software obsolescence can be viewed as </w:t>
      </w:r>
      <w:r w:rsidR="00E71D98">
        <w:rPr>
          <w:rFonts w:eastAsia="Open Sans"/>
        </w:rPr>
        <w:t>a</w:t>
      </w:r>
      <w:r>
        <w:rPr>
          <w:rFonts w:eastAsia="Open Sans"/>
        </w:rPr>
        <w:t xml:space="preserve"> task </w:t>
      </w:r>
      <w:r w:rsidR="00E71D98">
        <w:rPr>
          <w:rFonts w:eastAsia="Open Sans"/>
        </w:rPr>
        <w:t xml:space="preserve">to identify a </w:t>
      </w:r>
      <w:r>
        <w:rPr>
          <w:rFonts w:eastAsia="Open Sans"/>
        </w:rPr>
        <w:t>configuration that retains the intended qualit</w:t>
      </w:r>
      <w:r w:rsidR="00F47C81">
        <w:rPr>
          <w:rFonts w:eastAsia="Open Sans"/>
        </w:rPr>
        <w:t xml:space="preserve">y </w:t>
      </w:r>
      <w:r w:rsidR="00E71D98">
        <w:rPr>
          <w:rFonts w:eastAsia="Open Sans"/>
        </w:rPr>
        <w:t>and increases the artwork</w:t>
      </w:r>
      <w:r w:rsidR="009414D4">
        <w:rPr>
          <w:rFonts w:eastAsia="Open Sans"/>
        </w:rPr>
        <w:t>’s</w:t>
      </w:r>
      <w:r w:rsidR="00E71D98">
        <w:rPr>
          <w:rFonts w:eastAsia="Open Sans"/>
        </w:rPr>
        <w:t xml:space="preserve"> resilience to emerging technical issues. </w:t>
      </w:r>
      <w:r w:rsidR="00305E47">
        <w:rPr>
          <w:rFonts w:eastAsia="Open Sans"/>
        </w:rPr>
        <w:t>Considering the complexity of</w:t>
      </w:r>
      <w:r w:rsidR="00E71D98">
        <w:rPr>
          <w:rFonts w:eastAsia="Open Sans"/>
        </w:rPr>
        <w:t xml:space="preserve"> multiple </w:t>
      </w:r>
      <w:r w:rsidR="00305E47">
        <w:rPr>
          <w:rFonts w:eastAsia="Open Sans"/>
        </w:rPr>
        <w:t>software interactions</w:t>
      </w:r>
      <w:r w:rsidR="00E71D98">
        <w:rPr>
          <w:rFonts w:eastAsia="Open Sans"/>
        </w:rPr>
        <w:t xml:space="preserve"> in </w:t>
      </w:r>
      <w:r w:rsidR="00E71D98" w:rsidRPr="00E71D98">
        <w:rPr>
          <w:rFonts w:eastAsia="Open Sans"/>
          <w:i/>
          <w:iCs/>
        </w:rPr>
        <w:t>World[s]</w:t>
      </w:r>
      <w:r w:rsidR="00305E47" w:rsidRPr="00E71D98">
        <w:rPr>
          <w:rFonts w:eastAsia="Open Sans"/>
          <w:i/>
          <w:iCs/>
        </w:rPr>
        <w:t xml:space="preserve">, </w:t>
      </w:r>
      <w:r w:rsidR="00305E47">
        <w:rPr>
          <w:rFonts w:eastAsia="Open Sans"/>
        </w:rPr>
        <w:t>we extended the Executable Archive procedures from pre-specified validation of individual software to combinatorial validation of multi-software installations</w:t>
      </w:r>
      <w:r w:rsidR="00E71D98">
        <w:rPr>
          <w:rFonts w:eastAsia="Open Sans"/>
        </w:rPr>
        <w:t xml:space="preserve"> by applying</w:t>
      </w:r>
      <w:r w:rsidR="00305E47">
        <w:rPr>
          <w:rFonts w:eastAsia="Open Sans"/>
        </w:rPr>
        <w:t xml:space="preserve"> </w:t>
      </w:r>
      <w:r w:rsidR="00305E47" w:rsidRPr="00095DEE">
        <w:rPr>
          <w:rFonts w:eastAsia="Open Sans"/>
          <w:i/>
          <w:iCs/>
        </w:rPr>
        <w:t>emerging qualification criteria</w:t>
      </w:r>
      <w:r w:rsidR="00305E47">
        <w:rPr>
          <w:rFonts w:eastAsia="Open Sans"/>
        </w:rPr>
        <w:t xml:space="preserve">. </w:t>
      </w:r>
    </w:p>
    <w:p w14:paraId="4E6C1CC6" w14:textId="3F87E41C" w:rsidR="00677A06" w:rsidRDefault="00841986" w:rsidP="00677A06">
      <w:pPr>
        <w:pStyle w:val="iPRESparagraphs"/>
      </w:pPr>
      <w:r>
        <w:rPr>
          <w:rFonts w:eastAsia="Open Sans"/>
        </w:rPr>
        <w:t xml:space="preserve">Indeed, in the case of </w:t>
      </w:r>
      <w:r w:rsidRPr="00563139">
        <w:rPr>
          <w:rFonts w:eastAsia="Open Sans"/>
          <w:i/>
          <w:iCs/>
        </w:rPr>
        <w:t>World[s]</w:t>
      </w:r>
      <w:r w:rsidR="00305E47">
        <w:rPr>
          <w:rFonts w:eastAsia="Open Sans"/>
        </w:rPr>
        <w:t>,</w:t>
      </w:r>
      <w:r>
        <w:rPr>
          <w:rFonts w:eastAsia="Open Sans"/>
        </w:rPr>
        <w:t xml:space="preserve"> the </w:t>
      </w:r>
      <w:r w:rsidR="00305E47">
        <w:rPr>
          <w:rFonts w:eastAsia="Open Sans"/>
        </w:rPr>
        <w:t xml:space="preserve">reference installation that the </w:t>
      </w:r>
      <w:r>
        <w:rPr>
          <w:rFonts w:eastAsia="Open Sans"/>
        </w:rPr>
        <w:t xml:space="preserve">artist recreated on a standalone PC </w:t>
      </w:r>
      <w:r w:rsidR="00305E47">
        <w:rPr>
          <w:rFonts w:eastAsia="Open Sans"/>
        </w:rPr>
        <w:t xml:space="preserve">was helpful to </w:t>
      </w:r>
      <w:r w:rsidR="00895FA3">
        <w:rPr>
          <w:rFonts w:eastAsia="Open Sans"/>
        </w:rPr>
        <w:t xml:space="preserve">convey </w:t>
      </w:r>
      <w:r w:rsidR="00305E47">
        <w:rPr>
          <w:rFonts w:eastAsia="Open Sans"/>
        </w:rPr>
        <w:t>the</w:t>
      </w:r>
      <w:r w:rsidR="00D653CE">
        <w:rPr>
          <w:rFonts w:eastAsia="Open Sans"/>
        </w:rPr>
        <w:t xml:space="preserve"> </w:t>
      </w:r>
      <w:r w:rsidRPr="00D653CE">
        <w:rPr>
          <w:rFonts w:eastAsia="Open Sans"/>
          <w:i/>
          <w:iCs/>
        </w:rPr>
        <w:t>correct</w:t>
      </w:r>
      <w:r>
        <w:rPr>
          <w:rFonts w:eastAsia="Open Sans"/>
        </w:rPr>
        <w:t xml:space="preserve"> artistic expression</w:t>
      </w:r>
      <w:r w:rsidR="00305E47">
        <w:rPr>
          <w:rFonts w:eastAsia="Open Sans"/>
        </w:rPr>
        <w:t xml:space="preserve"> and to reason about </w:t>
      </w:r>
      <w:r w:rsidRPr="00D653CE">
        <w:rPr>
          <w:rFonts w:eastAsia="Open Sans"/>
          <w:i/>
          <w:iCs/>
        </w:rPr>
        <w:t>acceptable departures</w:t>
      </w:r>
      <w:r>
        <w:rPr>
          <w:rFonts w:eastAsia="Open Sans"/>
        </w:rPr>
        <w:t xml:space="preserve"> from that reference expression as we consider</w:t>
      </w:r>
      <w:r w:rsidR="009414D4">
        <w:rPr>
          <w:rFonts w:eastAsia="Open Sans"/>
        </w:rPr>
        <w:t>ed</w:t>
      </w:r>
      <w:r w:rsidR="00895FA3">
        <w:rPr>
          <w:rFonts w:eastAsia="Open Sans"/>
        </w:rPr>
        <w:t xml:space="preserve"> </w:t>
      </w:r>
      <w:r>
        <w:rPr>
          <w:rFonts w:eastAsia="Open Sans"/>
        </w:rPr>
        <w:t xml:space="preserve">factors related to </w:t>
      </w:r>
      <w:r w:rsidR="00D653CE">
        <w:rPr>
          <w:rFonts w:eastAsia="Open Sans"/>
        </w:rPr>
        <w:t xml:space="preserve">Q.S.L.A. </w:t>
      </w:r>
      <w:r w:rsidR="00895FA3">
        <w:rPr>
          <w:rFonts w:eastAsia="Open Sans"/>
        </w:rPr>
        <w:t xml:space="preserve">objectives </w:t>
      </w:r>
      <w:r>
        <w:rPr>
          <w:rFonts w:eastAsia="Open Sans"/>
        </w:rPr>
        <w:t xml:space="preserve">and </w:t>
      </w:r>
      <w:r w:rsidR="00895FA3">
        <w:rPr>
          <w:rFonts w:eastAsia="Open Sans"/>
        </w:rPr>
        <w:t>compare</w:t>
      </w:r>
      <w:r w:rsidR="009414D4">
        <w:rPr>
          <w:rFonts w:eastAsia="Open Sans"/>
        </w:rPr>
        <w:t>d</w:t>
      </w:r>
      <w:r w:rsidR="00895FA3">
        <w:rPr>
          <w:rFonts w:eastAsia="Open Sans"/>
        </w:rPr>
        <w:t xml:space="preserve"> new installations </w:t>
      </w:r>
      <w:r>
        <w:rPr>
          <w:rFonts w:eastAsia="Open Sans"/>
        </w:rPr>
        <w:t xml:space="preserve">against the initial qualification criteria. </w:t>
      </w:r>
      <w:r w:rsidR="00895FA3">
        <w:rPr>
          <w:rFonts w:eastAsia="Open Sans"/>
        </w:rPr>
        <w:t xml:space="preserve">Explorations of Q.S.L.A. objectives were </w:t>
      </w:r>
      <w:r w:rsidR="00754051">
        <w:rPr>
          <w:rFonts w:eastAsia="Open Sans"/>
        </w:rPr>
        <w:t>conducted</w:t>
      </w:r>
      <w:r w:rsidR="00895FA3">
        <w:rPr>
          <w:rFonts w:eastAsia="Open Sans"/>
        </w:rPr>
        <w:t xml:space="preserve"> within a </w:t>
      </w:r>
      <w:r w:rsidR="00305E47" w:rsidRPr="00A465D7">
        <w:rPr>
          <w:rFonts w:eastAsia="Open Sans"/>
        </w:rPr>
        <w:t>Software Library</w:t>
      </w:r>
      <w:r w:rsidR="00895FA3">
        <w:rPr>
          <w:rFonts w:eastAsia="Open Sans"/>
        </w:rPr>
        <w:t xml:space="preserve"> </w:t>
      </w:r>
      <w:r w:rsidR="00677A06">
        <w:rPr>
          <w:rFonts w:eastAsia="Open Sans"/>
        </w:rPr>
        <w:t xml:space="preserve">(Fig. </w:t>
      </w:r>
      <w:r w:rsidR="00791F75">
        <w:rPr>
          <w:rFonts w:eastAsia="Open Sans"/>
        </w:rPr>
        <w:t>4</w:t>
      </w:r>
      <w:r w:rsidR="00677A06">
        <w:rPr>
          <w:rFonts w:eastAsia="Open Sans"/>
        </w:rPr>
        <w:t xml:space="preserve">) </w:t>
      </w:r>
      <w:r w:rsidR="00D42367">
        <w:rPr>
          <w:rFonts w:eastAsia="Open Sans"/>
        </w:rPr>
        <w:t xml:space="preserve">that </w:t>
      </w:r>
      <w:r w:rsidR="00D653CE">
        <w:rPr>
          <w:rFonts w:eastAsia="Open Sans"/>
        </w:rPr>
        <w:t>effectively</w:t>
      </w:r>
      <w:r w:rsidR="00D42367">
        <w:rPr>
          <w:rFonts w:eastAsia="Open Sans"/>
        </w:rPr>
        <w:t xml:space="preserve"> extend</w:t>
      </w:r>
      <w:r w:rsidR="00D653CE">
        <w:rPr>
          <w:rFonts w:eastAsia="Open Sans"/>
        </w:rPr>
        <w:t>ed</w:t>
      </w:r>
      <w:r w:rsidR="00895FA3">
        <w:rPr>
          <w:rFonts w:eastAsia="Open Sans"/>
        </w:rPr>
        <w:t xml:space="preserve"> the artist</w:t>
      </w:r>
      <w:r w:rsidR="00D42367">
        <w:rPr>
          <w:rFonts w:eastAsia="Open Sans"/>
        </w:rPr>
        <w:t>’s</w:t>
      </w:r>
      <w:r w:rsidR="00895FA3">
        <w:rPr>
          <w:rFonts w:eastAsia="Open Sans"/>
        </w:rPr>
        <w:t xml:space="preserve"> archive </w:t>
      </w:r>
      <w:r w:rsidR="00D42367">
        <w:rPr>
          <w:rFonts w:eastAsia="Open Sans"/>
        </w:rPr>
        <w:t xml:space="preserve">into an </w:t>
      </w:r>
      <w:r w:rsidR="00305E47">
        <w:rPr>
          <w:rFonts w:eastAsia="Open Sans"/>
        </w:rPr>
        <w:t>Executable Archive</w:t>
      </w:r>
      <w:r w:rsidR="00681863">
        <w:rPr>
          <w:rFonts w:eastAsia="Open Sans"/>
        </w:rPr>
        <w:t>. The Software Library provided a s</w:t>
      </w:r>
      <w:r w:rsidR="00D42367">
        <w:rPr>
          <w:rFonts w:eastAsia="Open Sans"/>
        </w:rPr>
        <w:t xml:space="preserve">ecure platform for hosting software environments with </w:t>
      </w:r>
      <w:r w:rsidR="009414D4">
        <w:rPr>
          <w:rFonts w:eastAsia="Open Sans"/>
        </w:rPr>
        <w:t xml:space="preserve">the </w:t>
      </w:r>
      <w:r w:rsidR="00D42367">
        <w:rPr>
          <w:rFonts w:eastAsia="Open Sans"/>
        </w:rPr>
        <w:t>artwork installations</w:t>
      </w:r>
      <w:r w:rsidR="00D653CE">
        <w:rPr>
          <w:rFonts w:eastAsia="Open Sans"/>
        </w:rPr>
        <w:t xml:space="preserve"> and</w:t>
      </w:r>
      <w:r w:rsidR="00D42367">
        <w:rPr>
          <w:rFonts w:eastAsia="Open Sans"/>
        </w:rPr>
        <w:t xml:space="preserve"> </w:t>
      </w:r>
      <w:r w:rsidR="00681863">
        <w:rPr>
          <w:rFonts w:eastAsia="Open Sans"/>
        </w:rPr>
        <w:t xml:space="preserve">remote </w:t>
      </w:r>
      <w:r w:rsidR="00681863">
        <w:rPr>
          <w:rFonts w:eastAsia="Open Sans"/>
        </w:rPr>
        <w:lastRenderedPageBreak/>
        <w:t xml:space="preserve">use of </w:t>
      </w:r>
      <w:r w:rsidR="009414D4">
        <w:rPr>
          <w:rFonts w:eastAsia="Open Sans"/>
        </w:rPr>
        <w:t xml:space="preserve">the </w:t>
      </w:r>
      <w:r w:rsidR="00681863">
        <w:rPr>
          <w:rFonts w:eastAsia="Open Sans"/>
        </w:rPr>
        <w:t>artwork through virtual d</w:t>
      </w:r>
      <w:r w:rsidR="00D42367">
        <w:rPr>
          <w:rFonts w:eastAsia="Open Sans"/>
        </w:rPr>
        <w:t>esktop</w:t>
      </w:r>
      <w:r w:rsidR="00681863">
        <w:rPr>
          <w:rFonts w:eastAsia="Open Sans"/>
        </w:rPr>
        <w:t xml:space="preserve">s that are </w:t>
      </w:r>
      <w:r w:rsidR="009414D4">
        <w:rPr>
          <w:rFonts w:eastAsia="Open Sans"/>
        </w:rPr>
        <w:t>accessed via</w:t>
      </w:r>
      <w:r w:rsidR="00083D0D">
        <w:rPr>
          <w:rFonts w:eastAsia="Open Sans"/>
        </w:rPr>
        <w:t xml:space="preserve"> </w:t>
      </w:r>
      <w:r w:rsidR="00D653CE">
        <w:rPr>
          <w:rFonts w:eastAsia="Open Sans"/>
        </w:rPr>
        <w:t xml:space="preserve">standard </w:t>
      </w:r>
      <w:r w:rsidR="00681863">
        <w:rPr>
          <w:rFonts w:eastAsia="Open Sans"/>
        </w:rPr>
        <w:t>Internet browsers</w:t>
      </w:r>
      <w:r w:rsidR="00305E47">
        <w:rPr>
          <w:rFonts w:eastAsia="Open Sans"/>
        </w:rPr>
        <w:t xml:space="preserve">.  </w:t>
      </w:r>
      <w:r w:rsidR="008835A4">
        <w:t xml:space="preserve"> </w:t>
      </w:r>
    </w:p>
    <w:p w14:paraId="6EB57657" w14:textId="66368BB7" w:rsidR="001F7A4C" w:rsidRPr="00A465D7" w:rsidRDefault="001F7A4C" w:rsidP="00A465D7">
      <w:pPr>
        <w:pStyle w:val="Heading1"/>
      </w:pPr>
      <w:r w:rsidRPr="00A465D7">
        <w:t xml:space="preserve">Related Work </w:t>
      </w:r>
    </w:p>
    <w:p w14:paraId="4F0397EA" w14:textId="33422F73" w:rsidR="0046288F" w:rsidRPr="00115619" w:rsidRDefault="0046288F" w:rsidP="00115619">
      <w:pPr>
        <w:pStyle w:val="Heading2"/>
      </w:pPr>
      <w:r w:rsidRPr="00115619">
        <w:t xml:space="preserve">Preservation of Digital Art </w:t>
      </w:r>
    </w:p>
    <w:p w14:paraId="3DDCADE1" w14:textId="5B46DFC9" w:rsidR="0069190D" w:rsidRPr="00A465D7" w:rsidRDefault="00A9775A" w:rsidP="00A465D7">
      <w:pPr>
        <w:pBdr>
          <w:top w:val="nil"/>
          <w:left w:val="nil"/>
          <w:bottom w:val="nil"/>
          <w:right w:val="nil"/>
          <w:between w:val="nil"/>
        </w:pBdr>
        <w:spacing w:after="120"/>
        <w:rPr>
          <w:rFonts w:eastAsia="Open Sans"/>
          <w:color w:val="000000"/>
        </w:rPr>
      </w:pPr>
      <w:r>
        <w:rPr>
          <w:rFonts w:eastAsia="Open Sans"/>
          <w:color w:val="000000"/>
        </w:rPr>
        <w:t>Concerted e</w:t>
      </w:r>
      <w:r w:rsidR="00615B75" w:rsidRPr="00A465D7">
        <w:rPr>
          <w:rFonts w:eastAsia="Open Sans"/>
          <w:color w:val="000000"/>
        </w:rPr>
        <w:t>fforts, platforms</w:t>
      </w:r>
      <w:r w:rsidR="007D3393">
        <w:rPr>
          <w:rFonts w:eastAsia="Open Sans"/>
          <w:color w:val="000000"/>
        </w:rPr>
        <w:t>,</w:t>
      </w:r>
      <w:r w:rsidR="00615B75" w:rsidRPr="00A465D7">
        <w:rPr>
          <w:rFonts w:eastAsia="Open Sans"/>
          <w:color w:val="000000"/>
        </w:rPr>
        <w:t xml:space="preserve"> and tools </w:t>
      </w:r>
      <w:r w:rsidR="006F3EA0">
        <w:rPr>
          <w:rFonts w:eastAsia="Open Sans"/>
          <w:color w:val="000000"/>
        </w:rPr>
        <w:t xml:space="preserve">have brought significant advances in preserving digital art </w:t>
      </w:r>
      <w:r w:rsidR="00D62EC0">
        <w:rPr>
          <w:rFonts w:eastAsia="Open Sans"/>
          <w:color w:val="000000"/>
        </w:rPr>
        <w:t>([</w:t>
      </w:r>
      <w:r w:rsidR="00FA7D67">
        <w:rPr>
          <w:rFonts w:eastAsia="Open Sans"/>
          <w:color w:val="000000"/>
        </w:rPr>
        <w:t>4</w:t>
      </w:r>
      <w:r w:rsidR="00D62EC0">
        <w:rPr>
          <w:rFonts w:eastAsia="Open Sans"/>
          <w:color w:val="000000"/>
        </w:rPr>
        <w:t>], [</w:t>
      </w:r>
      <w:r w:rsidR="00FA7D67">
        <w:rPr>
          <w:rFonts w:eastAsia="Open Sans"/>
          <w:color w:val="000000"/>
        </w:rPr>
        <w:t>9</w:t>
      </w:r>
      <w:r w:rsidR="00D62EC0">
        <w:rPr>
          <w:rFonts w:eastAsia="Open Sans"/>
          <w:color w:val="000000"/>
        </w:rPr>
        <w:t xml:space="preserve">], </w:t>
      </w:r>
      <w:r w:rsidR="00FA7D67">
        <w:rPr>
          <w:rFonts w:eastAsia="Open Sans"/>
          <w:color w:val="000000"/>
        </w:rPr>
        <w:t xml:space="preserve">[12], </w:t>
      </w:r>
      <w:r w:rsidR="00D62EC0">
        <w:rPr>
          <w:rFonts w:eastAsia="Open Sans"/>
          <w:color w:val="000000"/>
        </w:rPr>
        <w:t>[1</w:t>
      </w:r>
      <w:r w:rsidR="00FA7D67">
        <w:rPr>
          <w:rFonts w:eastAsia="Open Sans"/>
          <w:color w:val="000000"/>
        </w:rPr>
        <w:t>6</w:t>
      </w:r>
      <w:r w:rsidR="00D62EC0">
        <w:rPr>
          <w:rFonts w:eastAsia="Open Sans"/>
          <w:color w:val="000000"/>
        </w:rPr>
        <w:t>], [1</w:t>
      </w:r>
      <w:r w:rsidR="00FA7D67">
        <w:rPr>
          <w:rFonts w:eastAsia="Open Sans"/>
          <w:color w:val="000000"/>
        </w:rPr>
        <w:t>7</w:t>
      </w:r>
      <w:r w:rsidR="00D62EC0">
        <w:rPr>
          <w:rFonts w:eastAsia="Open Sans"/>
          <w:color w:val="000000"/>
        </w:rPr>
        <w:t>], [1</w:t>
      </w:r>
      <w:r w:rsidR="00FA7D67">
        <w:rPr>
          <w:rFonts w:eastAsia="Open Sans"/>
          <w:color w:val="000000"/>
        </w:rPr>
        <w:t>8</w:t>
      </w:r>
      <w:r w:rsidR="00D62EC0">
        <w:rPr>
          <w:rFonts w:eastAsia="Open Sans"/>
          <w:color w:val="000000"/>
        </w:rPr>
        <w:t>],</w:t>
      </w:r>
      <w:r w:rsidR="00FA7D67">
        <w:rPr>
          <w:rFonts w:eastAsia="Open Sans"/>
          <w:color w:val="000000"/>
        </w:rPr>
        <w:t xml:space="preserve"> </w:t>
      </w:r>
      <w:r w:rsidR="00D62EC0">
        <w:rPr>
          <w:rFonts w:eastAsia="Open Sans"/>
          <w:color w:val="000000"/>
        </w:rPr>
        <w:t>[</w:t>
      </w:r>
      <w:r w:rsidR="00FA7D67">
        <w:rPr>
          <w:rFonts w:eastAsia="Open Sans"/>
          <w:color w:val="000000"/>
        </w:rPr>
        <w:t>19</w:t>
      </w:r>
      <w:r w:rsidR="00D62EC0">
        <w:rPr>
          <w:rFonts w:eastAsia="Open Sans"/>
          <w:color w:val="000000"/>
        </w:rPr>
        <w:t xml:space="preserve">]). </w:t>
      </w:r>
      <w:r w:rsidR="00615B75" w:rsidRPr="00A465D7">
        <w:rPr>
          <w:rFonts w:eastAsia="Open Sans"/>
          <w:color w:val="000000"/>
        </w:rPr>
        <w:t xml:space="preserve">Researchers have identified key issues with unbounded and networked Internet artwork and </w:t>
      </w:r>
      <w:r w:rsidR="00560B9B">
        <w:rPr>
          <w:rFonts w:eastAsia="Open Sans"/>
          <w:color w:val="000000"/>
        </w:rPr>
        <w:t xml:space="preserve">explored </w:t>
      </w:r>
      <w:r w:rsidR="0069190D" w:rsidRPr="00A465D7">
        <w:rPr>
          <w:rFonts w:eastAsia="Open Sans"/>
          <w:color w:val="000000"/>
        </w:rPr>
        <w:t>approaches to engage meaningfully with the</w:t>
      </w:r>
      <w:r w:rsidR="001F3340">
        <w:rPr>
          <w:rFonts w:eastAsia="Open Sans"/>
          <w:color w:val="000000"/>
        </w:rPr>
        <w:t>ir</w:t>
      </w:r>
      <w:r w:rsidR="0069190D" w:rsidRPr="00A465D7">
        <w:rPr>
          <w:rFonts w:eastAsia="Open Sans"/>
          <w:color w:val="000000"/>
        </w:rPr>
        <w:t xml:space="preserve"> scale, complexity and dynamic nature.</w:t>
      </w:r>
      <w:r w:rsidR="001D6627">
        <w:rPr>
          <w:rFonts w:eastAsia="Open Sans"/>
          <w:color w:val="000000"/>
        </w:rPr>
        <w:t xml:space="preserve"> We have seen successful efforts </w:t>
      </w:r>
      <w:r w:rsidR="005B0DB1">
        <w:rPr>
          <w:rFonts w:eastAsia="Open Sans"/>
          <w:color w:val="000000"/>
        </w:rPr>
        <w:t xml:space="preserve">to preserve </w:t>
      </w:r>
      <w:r w:rsidR="0069190D" w:rsidRPr="00A465D7">
        <w:rPr>
          <w:rFonts w:eastAsia="Open Sans"/>
          <w:color w:val="000000"/>
        </w:rPr>
        <w:t>self-contained</w:t>
      </w:r>
      <w:r w:rsidR="005B0DB1">
        <w:rPr>
          <w:rFonts w:eastAsia="Open Sans"/>
          <w:color w:val="000000"/>
        </w:rPr>
        <w:t xml:space="preserve"> (</w:t>
      </w:r>
      <w:r w:rsidR="0069190D" w:rsidRPr="00A465D7">
        <w:rPr>
          <w:rFonts w:eastAsia="Open Sans"/>
          <w:color w:val="000000"/>
        </w:rPr>
        <w:t>i.e., bounded</w:t>
      </w:r>
      <w:r w:rsidR="005B0DB1">
        <w:rPr>
          <w:rFonts w:eastAsia="Open Sans"/>
          <w:color w:val="000000"/>
        </w:rPr>
        <w:t xml:space="preserve">) </w:t>
      </w:r>
      <w:r w:rsidR="00014314">
        <w:rPr>
          <w:rFonts w:eastAsia="Open Sans"/>
          <w:color w:val="000000"/>
        </w:rPr>
        <w:t>digital art</w:t>
      </w:r>
      <w:r w:rsidR="0069190D" w:rsidRPr="00A465D7">
        <w:rPr>
          <w:rFonts w:eastAsia="Open Sans"/>
          <w:color w:val="000000"/>
        </w:rPr>
        <w:t xml:space="preserve"> </w:t>
      </w:r>
      <w:r w:rsidR="00014314">
        <w:rPr>
          <w:rFonts w:eastAsia="Open Sans"/>
          <w:color w:val="000000"/>
        </w:rPr>
        <w:t xml:space="preserve">using </w:t>
      </w:r>
      <w:r w:rsidR="00756FCE">
        <w:rPr>
          <w:rFonts w:eastAsia="Open Sans"/>
          <w:color w:val="000000"/>
        </w:rPr>
        <w:t>m</w:t>
      </w:r>
      <w:r w:rsidR="00220056" w:rsidRPr="00A465D7">
        <w:rPr>
          <w:rFonts w:eastAsia="Open Sans"/>
          <w:color w:val="000000"/>
        </w:rPr>
        <w:t xml:space="preserve">igration, </w:t>
      </w:r>
      <w:r w:rsidR="0069190D" w:rsidRPr="00A465D7">
        <w:rPr>
          <w:rFonts w:eastAsia="Open Sans"/>
          <w:color w:val="000000"/>
        </w:rPr>
        <w:t>virtualization</w:t>
      </w:r>
      <w:r w:rsidR="00220056" w:rsidRPr="00A465D7">
        <w:rPr>
          <w:rFonts w:eastAsia="Open Sans"/>
          <w:color w:val="000000"/>
        </w:rPr>
        <w:t>, emulation and porting</w:t>
      </w:r>
      <w:r w:rsidR="00FD4A0B">
        <w:rPr>
          <w:rFonts w:eastAsia="Open Sans"/>
          <w:color w:val="000000"/>
        </w:rPr>
        <w:t>. We have also seen success with</w:t>
      </w:r>
      <w:r w:rsidR="00220056" w:rsidRPr="00A465D7">
        <w:rPr>
          <w:rFonts w:eastAsia="Open Sans"/>
          <w:color w:val="000000"/>
        </w:rPr>
        <w:t xml:space="preserve"> reverse engineering digital art installations. </w:t>
      </w:r>
      <w:r w:rsidR="0069190D" w:rsidRPr="00A465D7">
        <w:rPr>
          <w:rFonts w:eastAsia="Open Sans"/>
          <w:color w:val="000000"/>
        </w:rPr>
        <w:t xml:space="preserve">  </w:t>
      </w:r>
    </w:p>
    <w:p w14:paraId="52D36EAF" w14:textId="26E865CC" w:rsidR="00AF3013" w:rsidRPr="00A465D7" w:rsidRDefault="00220056" w:rsidP="00D62EC0">
      <w:pPr>
        <w:pStyle w:val="iPRESparagraphs"/>
        <w:rPr>
          <w:rFonts w:eastAsia="Open Sans"/>
        </w:rPr>
      </w:pPr>
      <w:r w:rsidRPr="00A465D7">
        <w:rPr>
          <w:rFonts w:eastAsia="Open Sans"/>
        </w:rPr>
        <w:t>A relatively recent ob</w:t>
      </w:r>
      <w:r w:rsidR="0069190D" w:rsidRPr="00A465D7">
        <w:rPr>
          <w:rFonts w:eastAsia="Open Sans"/>
        </w:rPr>
        <w:t>solescence of Flash</w:t>
      </w:r>
      <w:r w:rsidRPr="00A465D7">
        <w:rPr>
          <w:rFonts w:eastAsia="Open Sans"/>
        </w:rPr>
        <w:t xml:space="preserve"> (31 Dec 2020)</w:t>
      </w:r>
      <w:r w:rsidR="0069190D" w:rsidRPr="00A465D7">
        <w:rPr>
          <w:rFonts w:eastAsia="Open Sans"/>
        </w:rPr>
        <w:t xml:space="preserve"> motivated </w:t>
      </w:r>
      <w:r w:rsidRPr="00A465D7">
        <w:rPr>
          <w:rFonts w:eastAsia="Open Sans"/>
        </w:rPr>
        <w:t xml:space="preserve">a </w:t>
      </w:r>
      <w:r w:rsidR="0069190D" w:rsidRPr="00A465D7">
        <w:rPr>
          <w:rFonts w:eastAsia="Open Sans"/>
        </w:rPr>
        <w:t>significant effort in the preservation of electronic literature and</w:t>
      </w:r>
      <w:r w:rsidRPr="00A465D7">
        <w:rPr>
          <w:rFonts w:eastAsia="Open Sans"/>
        </w:rPr>
        <w:t xml:space="preserve"> net artworks</w:t>
      </w:r>
      <w:r w:rsidR="00D8226E">
        <w:rPr>
          <w:rFonts w:eastAsia="Open Sans"/>
        </w:rPr>
        <w:t>.</w:t>
      </w:r>
      <w:r w:rsidR="009A05C9">
        <w:rPr>
          <w:rFonts w:eastAsia="Open Sans"/>
        </w:rPr>
        <w:t xml:space="preserve"> </w:t>
      </w:r>
      <w:r w:rsidRPr="00A465D7">
        <w:rPr>
          <w:rFonts w:eastAsia="Open Sans"/>
        </w:rPr>
        <w:t xml:space="preserve">Our work contributes to efforts </w:t>
      </w:r>
      <w:r w:rsidR="00D12A08">
        <w:rPr>
          <w:rFonts w:eastAsia="Open Sans"/>
        </w:rPr>
        <w:t>to address the obsolescence of Flash ([10], [20])</w:t>
      </w:r>
      <w:r w:rsidR="00D841C8">
        <w:rPr>
          <w:rFonts w:eastAsia="Open Sans"/>
        </w:rPr>
        <w:t xml:space="preserve">. We </w:t>
      </w:r>
      <w:r w:rsidRPr="00A465D7">
        <w:rPr>
          <w:rFonts w:eastAsia="Open Sans"/>
        </w:rPr>
        <w:t>focus on the operational aspects of art presentation and delivery</w:t>
      </w:r>
      <w:r w:rsidR="00D841C8">
        <w:rPr>
          <w:rFonts w:eastAsia="Open Sans"/>
        </w:rPr>
        <w:t xml:space="preserve"> (</w:t>
      </w:r>
      <w:r w:rsidR="00AF3013" w:rsidRPr="00A465D7">
        <w:rPr>
          <w:rFonts w:eastAsia="Open Sans"/>
        </w:rPr>
        <w:t xml:space="preserve">i.e., </w:t>
      </w:r>
      <w:r w:rsidR="00B17257">
        <w:rPr>
          <w:rFonts w:eastAsia="Open Sans"/>
        </w:rPr>
        <w:t>on its active use</w:t>
      </w:r>
      <w:r w:rsidR="00D841C8">
        <w:rPr>
          <w:rFonts w:eastAsia="Open Sans"/>
        </w:rPr>
        <w:t>)</w:t>
      </w:r>
      <w:r w:rsidR="008B728C">
        <w:rPr>
          <w:rFonts w:eastAsia="Open Sans"/>
        </w:rPr>
        <w:t>,</w:t>
      </w:r>
      <w:r w:rsidR="00B17257">
        <w:rPr>
          <w:rFonts w:eastAsia="Open Sans"/>
        </w:rPr>
        <w:t xml:space="preserve"> while managing </w:t>
      </w:r>
      <w:r w:rsidR="00AF3013" w:rsidRPr="00A465D7">
        <w:rPr>
          <w:rFonts w:eastAsia="Open Sans"/>
        </w:rPr>
        <w:t xml:space="preserve">the security </w:t>
      </w:r>
      <w:r w:rsidR="00B17257">
        <w:rPr>
          <w:rFonts w:eastAsia="Open Sans"/>
        </w:rPr>
        <w:t xml:space="preserve">risks </w:t>
      </w:r>
      <w:r w:rsidR="00AF3013" w:rsidRPr="00A465D7">
        <w:rPr>
          <w:rFonts w:eastAsia="Open Sans"/>
        </w:rPr>
        <w:t>of out-of-support</w:t>
      </w:r>
      <w:r w:rsidR="00D62EC0">
        <w:rPr>
          <w:rFonts w:eastAsia="Open Sans"/>
        </w:rPr>
        <w:t xml:space="preserve"> </w:t>
      </w:r>
      <w:r w:rsidR="00AF3013" w:rsidRPr="00A465D7">
        <w:rPr>
          <w:rFonts w:eastAsia="Open Sans"/>
        </w:rPr>
        <w:t>software</w:t>
      </w:r>
      <w:r w:rsidR="00B17257">
        <w:rPr>
          <w:rFonts w:eastAsia="Open Sans"/>
        </w:rPr>
        <w:t xml:space="preserve"> </w:t>
      </w:r>
      <w:r w:rsidR="00AF3013" w:rsidRPr="00A465D7">
        <w:rPr>
          <w:rFonts w:eastAsia="Open Sans"/>
        </w:rPr>
        <w:t xml:space="preserve">and </w:t>
      </w:r>
      <w:r w:rsidR="00B17257">
        <w:rPr>
          <w:rFonts w:eastAsia="Open Sans"/>
        </w:rPr>
        <w:t xml:space="preserve">complex </w:t>
      </w:r>
      <w:r w:rsidR="00AF3013" w:rsidRPr="00A465D7">
        <w:rPr>
          <w:rFonts w:eastAsia="Open Sans"/>
        </w:rPr>
        <w:t>interaction</w:t>
      </w:r>
      <w:r w:rsidR="00B17257">
        <w:rPr>
          <w:rFonts w:eastAsia="Open Sans"/>
        </w:rPr>
        <w:t>s</w:t>
      </w:r>
      <w:r w:rsidR="00AF3013" w:rsidRPr="00A465D7">
        <w:rPr>
          <w:rFonts w:eastAsia="Open Sans"/>
        </w:rPr>
        <w:t xml:space="preserve"> </w:t>
      </w:r>
      <w:r w:rsidR="00B17257">
        <w:rPr>
          <w:rFonts w:eastAsia="Open Sans"/>
        </w:rPr>
        <w:t xml:space="preserve">between contemporary and legacy </w:t>
      </w:r>
      <w:r w:rsidR="00AF3013" w:rsidRPr="00A465D7">
        <w:rPr>
          <w:rFonts w:eastAsia="Open Sans"/>
        </w:rPr>
        <w:t xml:space="preserve">technologies. </w:t>
      </w:r>
    </w:p>
    <w:p w14:paraId="40E95BFE" w14:textId="49040526" w:rsidR="003B31E9" w:rsidRPr="00A465D7" w:rsidRDefault="008B728C" w:rsidP="00A465D7">
      <w:pPr>
        <w:pBdr>
          <w:top w:val="nil"/>
          <w:left w:val="nil"/>
          <w:bottom w:val="nil"/>
          <w:right w:val="nil"/>
          <w:between w:val="nil"/>
        </w:pBdr>
        <w:spacing w:after="120"/>
        <w:rPr>
          <w:rFonts w:eastAsia="Open Sans"/>
          <w:color w:val="000000"/>
        </w:rPr>
      </w:pPr>
      <w:r>
        <w:rPr>
          <w:rFonts w:eastAsia="Open Sans"/>
          <w:color w:val="000000"/>
        </w:rPr>
        <w:t>T</w:t>
      </w:r>
      <w:r w:rsidR="00591766" w:rsidRPr="00A465D7">
        <w:rPr>
          <w:rFonts w:eastAsia="Open Sans"/>
          <w:color w:val="000000"/>
        </w:rPr>
        <w:t xml:space="preserve">he notion of authenticity in relation to digital artefacts and experience </w:t>
      </w:r>
      <w:r>
        <w:rPr>
          <w:rFonts w:eastAsia="Open Sans"/>
          <w:color w:val="000000"/>
        </w:rPr>
        <w:t>has</w:t>
      </w:r>
      <w:r w:rsidRPr="00A465D7">
        <w:rPr>
          <w:rFonts w:eastAsia="Open Sans"/>
          <w:color w:val="000000"/>
        </w:rPr>
        <w:t xml:space="preserve"> </w:t>
      </w:r>
      <w:r w:rsidR="00591766" w:rsidRPr="00A465D7">
        <w:rPr>
          <w:rFonts w:eastAsia="Open Sans"/>
          <w:color w:val="000000"/>
        </w:rPr>
        <w:t>been essential for assessing the quality of the digital preservation activities</w:t>
      </w:r>
      <w:r w:rsidR="009A05C9">
        <w:rPr>
          <w:rFonts w:eastAsia="Open Sans"/>
          <w:color w:val="000000"/>
        </w:rPr>
        <w:t xml:space="preserve"> ([</w:t>
      </w:r>
      <w:r w:rsidR="00FA7D67">
        <w:rPr>
          <w:rFonts w:eastAsia="Open Sans"/>
          <w:color w:val="000000"/>
        </w:rPr>
        <w:t>6</w:t>
      </w:r>
      <w:r w:rsidR="009A05C9">
        <w:rPr>
          <w:rFonts w:eastAsia="Open Sans"/>
          <w:color w:val="000000"/>
        </w:rPr>
        <w:t xml:space="preserve">], </w:t>
      </w:r>
      <w:r w:rsidR="00FA7D67">
        <w:rPr>
          <w:rFonts w:eastAsia="Open Sans"/>
          <w:color w:val="000000"/>
        </w:rPr>
        <w:t>[7</w:t>
      </w:r>
      <w:r w:rsidR="009A05C9">
        <w:rPr>
          <w:rFonts w:eastAsia="Open Sans"/>
          <w:color w:val="000000"/>
        </w:rPr>
        <w:t>], [</w:t>
      </w:r>
      <w:r w:rsidR="00FA7D67">
        <w:rPr>
          <w:rFonts w:eastAsia="Open Sans"/>
          <w:color w:val="000000"/>
        </w:rPr>
        <w:t>8</w:t>
      </w:r>
      <w:r w:rsidR="009A05C9">
        <w:rPr>
          <w:rFonts w:eastAsia="Open Sans"/>
          <w:color w:val="000000"/>
        </w:rPr>
        <w:t>])</w:t>
      </w:r>
      <w:r w:rsidR="00591766" w:rsidRPr="00A465D7">
        <w:rPr>
          <w:rFonts w:eastAsia="Open Sans"/>
          <w:color w:val="000000"/>
        </w:rPr>
        <w:t xml:space="preserve">. </w:t>
      </w:r>
      <w:r w:rsidR="00A9775A">
        <w:rPr>
          <w:rFonts w:eastAsia="Open Sans"/>
          <w:color w:val="000000"/>
        </w:rPr>
        <w:t>Through the consideration of artwork integrity, w</w:t>
      </w:r>
      <w:r w:rsidR="00D62EC0">
        <w:rPr>
          <w:rFonts w:eastAsia="Open Sans"/>
          <w:color w:val="000000"/>
        </w:rPr>
        <w:t xml:space="preserve">e show </w:t>
      </w:r>
      <w:r w:rsidR="00591766" w:rsidRPr="00A465D7">
        <w:rPr>
          <w:rFonts w:eastAsia="Open Sans"/>
          <w:color w:val="000000"/>
        </w:rPr>
        <w:t xml:space="preserve">how </w:t>
      </w:r>
      <w:r w:rsidR="003F36B8">
        <w:rPr>
          <w:rFonts w:eastAsia="Open Sans"/>
          <w:color w:val="000000"/>
        </w:rPr>
        <w:t>the</w:t>
      </w:r>
      <w:r w:rsidR="00591766" w:rsidRPr="00A465D7">
        <w:rPr>
          <w:rFonts w:eastAsia="Open Sans"/>
          <w:color w:val="000000"/>
        </w:rPr>
        <w:t xml:space="preserve"> artist </w:t>
      </w:r>
      <w:r w:rsidR="003F36B8">
        <w:rPr>
          <w:rFonts w:eastAsia="Open Sans"/>
          <w:color w:val="000000"/>
        </w:rPr>
        <w:t>sets</w:t>
      </w:r>
      <w:r w:rsidR="00591766" w:rsidRPr="00A465D7">
        <w:rPr>
          <w:rFonts w:eastAsia="Open Sans"/>
          <w:color w:val="000000"/>
        </w:rPr>
        <w:t xml:space="preserve"> the </w:t>
      </w:r>
      <w:r w:rsidR="00AF3013" w:rsidRPr="00A465D7">
        <w:rPr>
          <w:rFonts w:eastAsia="Open Sans"/>
          <w:color w:val="000000"/>
        </w:rPr>
        <w:t xml:space="preserve">boundary between experiential and </w:t>
      </w:r>
      <w:r w:rsidR="000D507E">
        <w:rPr>
          <w:rFonts w:eastAsia="Open Sans"/>
          <w:color w:val="000000"/>
        </w:rPr>
        <w:t xml:space="preserve">technological </w:t>
      </w:r>
      <w:r w:rsidR="00591766" w:rsidRPr="00A465D7">
        <w:rPr>
          <w:rFonts w:eastAsia="Open Sans"/>
          <w:color w:val="000000"/>
        </w:rPr>
        <w:t xml:space="preserve">aspects </w:t>
      </w:r>
      <w:r w:rsidR="00094308">
        <w:rPr>
          <w:rFonts w:eastAsia="Open Sans"/>
          <w:color w:val="000000"/>
        </w:rPr>
        <w:t xml:space="preserve">of the </w:t>
      </w:r>
      <w:r w:rsidR="000D507E">
        <w:rPr>
          <w:rFonts w:eastAsia="Open Sans"/>
          <w:color w:val="000000"/>
        </w:rPr>
        <w:t>digital</w:t>
      </w:r>
      <w:r w:rsidR="00094308">
        <w:rPr>
          <w:rFonts w:eastAsia="Open Sans"/>
          <w:color w:val="000000"/>
        </w:rPr>
        <w:t xml:space="preserve"> </w:t>
      </w:r>
      <w:r w:rsidR="00BE62F3">
        <w:rPr>
          <w:rFonts w:eastAsia="Open Sans"/>
          <w:color w:val="000000"/>
        </w:rPr>
        <w:t xml:space="preserve">artwork </w:t>
      </w:r>
      <w:r w:rsidR="00094308">
        <w:rPr>
          <w:rFonts w:eastAsia="Open Sans"/>
          <w:color w:val="000000"/>
        </w:rPr>
        <w:t xml:space="preserve">and decides which </w:t>
      </w:r>
      <w:r w:rsidR="001E0EB3">
        <w:rPr>
          <w:rFonts w:eastAsia="Open Sans"/>
          <w:color w:val="000000"/>
        </w:rPr>
        <w:t xml:space="preserve">aspects are </w:t>
      </w:r>
      <w:r w:rsidR="003B31E9" w:rsidRPr="00A465D7">
        <w:rPr>
          <w:rFonts w:eastAsia="Open Sans"/>
          <w:color w:val="000000"/>
        </w:rPr>
        <w:t xml:space="preserve">essential </w:t>
      </w:r>
      <w:r w:rsidR="001E0EB3">
        <w:rPr>
          <w:rFonts w:eastAsia="Open Sans"/>
          <w:color w:val="000000"/>
        </w:rPr>
        <w:t xml:space="preserve">to </w:t>
      </w:r>
      <w:r w:rsidR="003B31E9" w:rsidRPr="00A465D7">
        <w:rPr>
          <w:rFonts w:eastAsia="Open Sans"/>
          <w:color w:val="000000"/>
        </w:rPr>
        <w:t xml:space="preserve">maintain. </w:t>
      </w:r>
    </w:p>
    <w:p w14:paraId="0043C5DC" w14:textId="7DC8D921" w:rsidR="003056AB" w:rsidRPr="00115619" w:rsidRDefault="006500C2" w:rsidP="00115619">
      <w:pPr>
        <w:pStyle w:val="Heading2"/>
      </w:pPr>
      <w:r w:rsidRPr="00115619">
        <w:t xml:space="preserve">Management of Software Obsolescence  </w:t>
      </w:r>
      <w:r w:rsidR="003056AB" w:rsidRPr="00115619">
        <w:t xml:space="preserve"> </w:t>
      </w:r>
    </w:p>
    <w:p w14:paraId="3311D9BA" w14:textId="46912283" w:rsidR="00D8226E" w:rsidRDefault="00D8226E" w:rsidP="00677A06">
      <w:pPr>
        <w:rPr>
          <w:rFonts w:eastAsia="Open Sans"/>
        </w:rPr>
      </w:pPr>
      <w:r>
        <w:rPr>
          <w:rFonts w:eastAsia="Open Sans"/>
        </w:rPr>
        <w:t>Internet art and computational art forms</w:t>
      </w:r>
      <w:r w:rsidR="0069210B">
        <w:rPr>
          <w:rFonts w:eastAsia="Open Sans"/>
        </w:rPr>
        <w:t xml:space="preserve"> in general</w:t>
      </w:r>
      <w:r>
        <w:rPr>
          <w:rFonts w:eastAsia="Open Sans"/>
        </w:rPr>
        <w:t xml:space="preserve"> rely on</w:t>
      </w:r>
      <w:r w:rsidR="0069210B">
        <w:rPr>
          <w:rFonts w:eastAsia="Open Sans"/>
        </w:rPr>
        <w:t xml:space="preserve"> </w:t>
      </w:r>
      <w:r>
        <w:rPr>
          <w:rFonts w:eastAsia="Open Sans"/>
        </w:rPr>
        <w:t>technolog</w:t>
      </w:r>
      <w:r w:rsidR="0069210B">
        <w:rPr>
          <w:rFonts w:eastAsia="Open Sans"/>
        </w:rPr>
        <w:t xml:space="preserve">ies </w:t>
      </w:r>
      <w:r>
        <w:rPr>
          <w:rFonts w:eastAsia="Open Sans"/>
        </w:rPr>
        <w:t xml:space="preserve">that are </w:t>
      </w:r>
      <w:r w:rsidR="0069210B">
        <w:rPr>
          <w:rFonts w:eastAsia="Open Sans"/>
        </w:rPr>
        <w:t xml:space="preserve">produced and used within </w:t>
      </w:r>
      <w:r>
        <w:rPr>
          <w:rFonts w:eastAsia="Open Sans"/>
        </w:rPr>
        <w:t>the global software ecosystem</w:t>
      </w:r>
      <w:r w:rsidR="0069210B">
        <w:rPr>
          <w:rFonts w:eastAsia="Open Sans"/>
        </w:rPr>
        <w:t>. Thus,</w:t>
      </w:r>
      <w:r>
        <w:rPr>
          <w:rFonts w:eastAsia="Open Sans"/>
        </w:rPr>
        <w:t xml:space="preserve"> it is instructive to consider how software obsolescence is </w:t>
      </w:r>
      <w:r w:rsidR="007B5E97">
        <w:rPr>
          <w:rFonts w:eastAsia="Open Sans"/>
        </w:rPr>
        <w:t>managed</w:t>
      </w:r>
      <w:r w:rsidR="0069210B">
        <w:rPr>
          <w:rFonts w:eastAsia="Open Sans"/>
        </w:rPr>
        <w:t xml:space="preserve"> in a broader context</w:t>
      </w:r>
      <w:r w:rsidR="00BD3F23">
        <w:rPr>
          <w:rFonts w:eastAsia="Open Sans"/>
        </w:rPr>
        <w:t>.</w:t>
      </w:r>
      <w:r w:rsidR="007B5E97">
        <w:rPr>
          <w:rFonts w:eastAsia="Open Sans"/>
        </w:rPr>
        <w:t xml:space="preserve">  </w:t>
      </w:r>
      <w:r>
        <w:rPr>
          <w:rFonts w:eastAsia="Open Sans"/>
        </w:rPr>
        <w:t xml:space="preserve"> </w:t>
      </w:r>
    </w:p>
    <w:p w14:paraId="7FCEB46A" w14:textId="48E5D0EF" w:rsidR="003056AB" w:rsidRPr="00A465D7" w:rsidRDefault="00D8226E" w:rsidP="00677A06">
      <w:pPr>
        <w:rPr>
          <w:rFonts w:eastAsia="Open Sans"/>
        </w:rPr>
      </w:pPr>
      <w:r>
        <w:rPr>
          <w:rFonts w:eastAsia="Open Sans"/>
        </w:rPr>
        <w:t xml:space="preserve"> </w:t>
      </w:r>
      <w:r w:rsidR="003056AB" w:rsidRPr="00A465D7">
        <w:rPr>
          <w:rFonts w:eastAsia="Open Sans"/>
        </w:rPr>
        <w:t>In engineering and electronic systems</w:t>
      </w:r>
      <w:r w:rsidR="0013455B">
        <w:rPr>
          <w:rFonts w:eastAsia="Open Sans"/>
        </w:rPr>
        <w:t xml:space="preserve"> management</w:t>
      </w:r>
      <w:r w:rsidR="003056AB" w:rsidRPr="00A465D7">
        <w:rPr>
          <w:rFonts w:eastAsia="Open Sans"/>
        </w:rPr>
        <w:t xml:space="preserve">, software obsolescence is considered </w:t>
      </w:r>
      <w:r w:rsidR="0013455B">
        <w:rPr>
          <w:rFonts w:eastAsia="Open Sans"/>
        </w:rPr>
        <w:t>alongside a</w:t>
      </w:r>
      <w:r w:rsidR="003056AB" w:rsidRPr="00A465D7">
        <w:rPr>
          <w:rFonts w:eastAsia="Open Sans"/>
        </w:rPr>
        <w:t xml:space="preserve"> more</w:t>
      </w:r>
      <w:r w:rsidR="0013455B">
        <w:rPr>
          <w:rFonts w:eastAsia="Open Sans"/>
        </w:rPr>
        <w:t xml:space="preserve"> </w:t>
      </w:r>
      <w:r w:rsidR="003056AB" w:rsidRPr="00A465D7">
        <w:rPr>
          <w:rFonts w:eastAsia="Open Sans"/>
        </w:rPr>
        <w:t>general concern of Diminishing Manufacturing Sources and Material Shortages</w:t>
      </w:r>
      <w:r w:rsidR="0013455B">
        <w:rPr>
          <w:rFonts w:eastAsia="Open Sans"/>
        </w:rPr>
        <w:t xml:space="preserve"> </w:t>
      </w:r>
      <w:r w:rsidR="003056AB" w:rsidRPr="00A465D7">
        <w:rPr>
          <w:rFonts w:eastAsia="Open Sans"/>
        </w:rPr>
        <w:t>that affect</w:t>
      </w:r>
      <w:r w:rsidR="0013455B">
        <w:rPr>
          <w:rFonts w:eastAsia="Open Sans"/>
        </w:rPr>
        <w:t>s</w:t>
      </w:r>
      <w:r w:rsidR="003056AB" w:rsidRPr="00A465D7">
        <w:rPr>
          <w:rFonts w:eastAsia="Open Sans"/>
        </w:rPr>
        <w:t xml:space="preserve"> maintenance and lead</w:t>
      </w:r>
      <w:r w:rsidR="00BD714C">
        <w:rPr>
          <w:rFonts w:eastAsia="Open Sans"/>
        </w:rPr>
        <w:t>s</w:t>
      </w:r>
      <w:r w:rsidR="003056AB" w:rsidRPr="00A465D7">
        <w:rPr>
          <w:rFonts w:eastAsia="Open Sans"/>
        </w:rPr>
        <w:t xml:space="preserve"> to </w:t>
      </w:r>
      <w:r w:rsidR="00BD714C">
        <w:rPr>
          <w:rFonts w:eastAsia="Open Sans"/>
        </w:rPr>
        <w:t xml:space="preserve">the </w:t>
      </w:r>
      <w:r w:rsidR="003056AB" w:rsidRPr="00A465D7">
        <w:rPr>
          <w:rFonts w:eastAsia="Open Sans"/>
        </w:rPr>
        <w:t>decommissioning of systems</w:t>
      </w:r>
      <w:r w:rsidR="0013455B">
        <w:rPr>
          <w:rFonts w:eastAsia="Open Sans"/>
        </w:rPr>
        <w:t xml:space="preserve"> (</w:t>
      </w:r>
      <w:r w:rsidR="00C70DA7">
        <w:rPr>
          <w:rFonts w:eastAsia="Open Sans"/>
        </w:rPr>
        <w:t>[2</w:t>
      </w:r>
      <w:r w:rsidR="00FA7D67">
        <w:rPr>
          <w:rFonts w:eastAsia="Open Sans"/>
        </w:rPr>
        <w:t>0</w:t>
      </w:r>
      <w:r w:rsidR="00C70DA7">
        <w:rPr>
          <w:rFonts w:eastAsia="Open Sans"/>
        </w:rPr>
        <w:t xml:space="preserve">], </w:t>
      </w:r>
      <w:r w:rsidR="0013455B">
        <w:rPr>
          <w:rFonts w:eastAsia="Open Sans"/>
        </w:rPr>
        <w:t>[2</w:t>
      </w:r>
      <w:r w:rsidR="00FA7D67">
        <w:rPr>
          <w:rFonts w:eastAsia="Open Sans"/>
        </w:rPr>
        <w:t>1</w:t>
      </w:r>
      <w:r w:rsidR="0013455B">
        <w:rPr>
          <w:rFonts w:eastAsia="Open Sans"/>
        </w:rPr>
        <w:t>],</w:t>
      </w:r>
      <w:r w:rsidR="00FA7D67">
        <w:rPr>
          <w:rFonts w:eastAsia="Open Sans"/>
        </w:rPr>
        <w:t xml:space="preserve"> </w:t>
      </w:r>
      <w:r w:rsidR="00997B49">
        <w:rPr>
          <w:rFonts w:eastAsia="Open Sans"/>
        </w:rPr>
        <w:t>[2</w:t>
      </w:r>
      <w:r w:rsidR="00FA7D67">
        <w:rPr>
          <w:rFonts w:eastAsia="Open Sans"/>
        </w:rPr>
        <w:t>2]</w:t>
      </w:r>
      <w:r w:rsidR="00C70DA7">
        <w:rPr>
          <w:rFonts w:eastAsia="Open Sans"/>
        </w:rPr>
        <w:t>, [</w:t>
      </w:r>
      <w:r w:rsidR="00FA7D67">
        <w:rPr>
          <w:rFonts w:eastAsia="Open Sans"/>
        </w:rPr>
        <w:t>23</w:t>
      </w:r>
      <w:r w:rsidR="00C70DA7">
        <w:rPr>
          <w:rFonts w:eastAsia="Open Sans"/>
        </w:rPr>
        <w:t>])</w:t>
      </w:r>
      <w:r w:rsidR="003056AB" w:rsidRPr="00A465D7">
        <w:rPr>
          <w:rFonts w:eastAsia="Open Sans"/>
        </w:rPr>
        <w:t>. Software, including open source and Commercial</w:t>
      </w:r>
      <w:r w:rsidR="00D62EC0">
        <w:rPr>
          <w:rFonts w:eastAsia="Open Sans"/>
        </w:rPr>
        <w:t>-</w:t>
      </w:r>
      <w:r w:rsidR="003056AB" w:rsidRPr="00A465D7">
        <w:rPr>
          <w:rFonts w:eastAsia="Open Sans"/>
        </w:rPr>
        <w:t>Off</w:t>
      </w:r>
      <w:r w:rsidR="00D62EC0">
        <w:rPr>
          <w:rFonts w:eastAsia="Open Sans"/>
        </w:rPr>
        <w:t>-</w:t>
      </w:r>
      <w:r w:rsidR="003056AB" w:rsidRPr="00A465D7">
        <w:rPr>
          <w:rFonts w:eastAsia="Open Sans"/>
        </w:rPr>
        <w:t>The</w:t>
      </w:r>
      <w:r w:rsidR="00D62EC0">
        <w:rPr>
          <w:rFonts w:eastAsia="Open Sans"/>
        </w:rPr>
        <w:t>-</w:t>
      </w:r>
      <w:r w:rsidR="003056AB" w:rsidRPr="00A465D7">
        <w:rPr>
          <w:rFonts w:eastAsia="Open Sans"/>
        </w:rPr>
        <w:t>Shelf (COTS)</w:t>
      </w:r>
      <w:r w:rsidR="000D507E">
        <w:rPr>
          <w:rFonts w:eastAsia="Open Sans"/>
        </w:rPr>
        <w:t>,</w:t>
      </w:r>
      <w:r w:rsidR="003056AB" w:rsidRPr="00A465D7">
        <w:rPr>
          <w:rFonts w:eastAsia="Open Sans"/>
        </w:rPr>
        <w:t xml:space="preserve"> become</w:t>
      </w:r>
      <w:r w:rsidR="000D507E">
        <w:rPr>
          <w:rFonts w:eastAsia="Open Sans"/>
        </w:rPr>
        <w:t>s</w:t>
      </w:r>
      <w:r w:rsidR="003056AB" w:rsidRPr="00A465D7">
        <w:rPr>
          <w:rFonts w:eastAsia="Open Sans"/>
        </w:rPr>
        <w:t xml:space="preserve"> unusable due to functional, technological and logistical obsolescence </w:t>
      </w:r>
      <w:r w:rsidR="00997B49">
        <w:rPr>
          <w:rFonts w:eastAsia="Open Sans"/>
        </w:rPr>
        <w:t>([</w:t>
      </w:r>
      <w:r w:rsidR="00FA7D67">
        <w:rPr>
          <w:rFonts w:eastAsia="Open Sans"/>
        </w:rPr>
        <w:t>24</w:t>
      </w:r>
      <w:r w:rsidR="00997B49">
        <w:rPr>
          <w:rFonts w:eastAsia="Open Sans"/>
        </w:rPr>
        <w:t>], [</w:t>
      </w:r>
      <w:r w:rsidR="00FA7D67">
        <w:rPr>
          <w:rFonts w:eastAsia="Open Sans"/>
        </w:rPr>
        <w:t>2</w:t>
      </w:r>
      <w:r w:rsidR="00C70DA7">
        <w:rPr>
          <w:rFonts w:eastAsia="Open Sans"/>
        </w:rPr>
        <w:t>5])</w:t>
      </w:r>
      <w:r w:rsidR="003056AB" w:rsidRPr="00A465D7">
        <w:rPr>
          <w:rFonts w:eastAsia="Open Sans"/>
        </w:rPr>
        <w:t xml:space="preserve">. With software, we are particularly aware </w:t>
      </w:r>
      <w:r w:rsidR="00C70DA7">
        <w:rPr>
          <w:rFonts w:eastAsia="Open Sans"/>
        </w:rPr>
        <w:t>of issues with</w:t>
      </w:r>
      <w:r w:rsidR="003056AB" w:rsidRPr="00A465D7">
        <w:rPr>
          <w:rFonts w:eastAsia="Open Sans"/>
        </w:rPr>
        <w:t xml:space="preserve">: </w:t>
      </w:r>
    </w:p>
    <w:p w14:paraId="37EC46DC" w14:textId="338D3665" w:rsidR="003056AB" w:rsidRPr="00677A06" w:rsidRDefault="003056AB" w:rsidP="00677A06">
      <w:pPr>
        <w:pStyle w:val="BulletList"/>
      </w:pPr>
      <w:r w:rsidRPr="00677A06">
        <w:t>Software vendor no longer produc</w:t>
      </w:r>
      <w:r w:rsidR="00C70DA7" w:rsidRPr="00677A06">
        <w:t>ing</w:t>
      </w:r>
      <w:r w:rsidRPr="00677A06">
        <w:t xml:space="preserve"> a software product </w:t>
      </w:r>
      <w:r w:rsidR="0069210B">
        <w:t>(</w:t>
      </w:r>
      <w:r w:rsidRPr="00677A06">
        <w:t>end-of-sale</w:t>
      </w:r>
      <w:r w:rsidR="0069210B">
        <w:t>)</w:t>
      </w:r>
      <w:r w:rsidRPr="00677A06">
        <w:t xml:space="preserve"> </w:t>
      </w:r>
    </w:p>
    <w:p w14:paraId="7E67459A" w14:textId="4B6C84CD" w:rsidR="003056AB" w:rsidRPr="00677A06" w:rsidRDefault="000D507E" w:rsidP="00677A06">
      <w:pPr>
        <w:pStyle w:val="BulletList"/>
      </w:pPr>
      <w:r w:rsidRPr="00677A06">
        <w:t>Inability to</w:t>
      </w:r>
      <w:r w:rsidR="003056AB" w:rsidRPr="00677A06">
        <w:t xml:space="preserve"> ex</w:t>
      </w:r>
      <w:r w:rsidRPr="00677A06">
        <w:t>tend</w:t>
      </w:r>
      <w:r w:rsidR="003056AB" w:rsidRPr="00677A06">
        <w:t xml:space="preserve"> or renew licensing agreements </w:t>
      </w:r>
      <w:r w:rsidR="0069210B">
        <w:t>(</w:t>
      </w:r>
      <w:r w:rsidR="003056AB" w:rsidRPr="00677A06">
        <w:t>legally unprocurable</w:t>
      </w:r>
      <w:r w:rsidR="0069210B">
        <w:t>)</w:t>
      </w:r>
    </w:p>
    <w:p w14:paraId="0BDEAE3D" w14:textId="1D2F8A96" w:rsidR="003056AB" w:rsidRPr="00677A06" w:rsidRDefault="003056AB" w:rsidP="00677A06">
      <w:pPr>
        <w:pStyle w:val="BulletList"/>
      </w:pPr>
      <w:r w:rsidRPr="00677A06">
        <w:t>Software vendors, distributors and other third parties ceas</w:t>
      </w:r>
      <w:r w:rsidR="000D507E" w:rsidRPr="00677A06">
        <w:t>ing</w:t>
      </w:r>
      <w:r w:rsidRPr="00677A06">
        <w:t xml:space="preserve"> to provide support</w:t>
      </w:r>
      <w:r w:rsidR="000D507E" w:rsidRPr="00677A06">
        <w:t xml:space="preserve"> </w:t>
      </w:r>
      <w:r w:rsidR="0069210B">
        <w:t>(</w:t>
      </w:r>
      <w:r w:rsidRPr="00677A06">
        <w:t>end-of-support</w:t>
      </w:r>
      <w:r w:rsidR="0069210B">
        <w:t>)</w:t>
      </w:r>
      <w:r w:rsidRPr="00677A06">
        <w:t>.</w:t>
      </w:r>
    </w:p>
    <w:p w14:paraId="3FAB0617" w14:textId="38F736B9" w:rsidR="00BD3F23" w:rsidRDefault="003056AB" w:rsidP="00B31B09">
      <w:pPr>
        <w:rPr>
          <w:rFonts w:eastAsia="Open Sans"/>
        </w:rPr>
      </w:pPr>
      <w:r w:rsidRPr="00A465D7">
        <w:rPr>
          <w:rFonts w:eastAsia="Open Sans"/>
        </w:rPr>
        <w:t>COTS software</w:t>
      </w:r>
      <w:r w:rsidR="003007EC" w:rsidRPr="00A465D7">
        <w:rPr>
          <w:rFonts w:eastAsia="Open Sans"/>
        </w:rPr>
        <w:t>, in particular,</w:t>
      </w:r>
      <w:r w:rsidRPr="00A465D7">
        <w:rPr>
          <w:rFonts w:eastAsia="Open Sans"/>
        </w:rPr>
        <w:t xml:space="preserve"> has end-of-sale and end-of-support dates that </w:t>
      </w:r>
      <w:r w:rsidR="000D507E">
        <w:rPr>
          <w:rFonts w:eastAsia="Open Sans"/>
        </w:rPr>
        <w:t>may</w:t>
      </w:r>
      <w:r w:rsidRPr="00A465D7">
        <w:rPr>
          <w:rFonts w:eastAsia="Open Sans"/>
        </w:rPr>
        <w:t xml:space="preserve"> be separated by long periods of time. </w:t>
      </w:r>
      <w:r w:rsidR="003007EC" w:rsidRPr="00A465D7">
        <w:rPr>
          <w:rFonts w:eastAsia="Open Sans"/>
        </w:rPr>
        <w:t xml:space="preserve">That is taken into account in the system ‘sustainment’ practices that </w:t>
      </w:r>
      <w:r w:rsidR="00C33699" w:rsidRPr="00A465D7">
        <w:rPr>
          <w:rFonts w:eastAsia="Open Sans"/>
        </w:rPr>
        <w:t>involve maintenance</w:t>
      </w:r>
      <w:r w:rsidRPr="00A465D7">
        <w:rPr>
          <w:rFonts w:eastAsia="Open Sans"/>
        </w:rPr>
        <w:t>, support, and upgrade</w:t>
      </w:r>
      <w:r w:rsidR="003007EC" w:rsidRPr="00A465D7">
        <w:rPr>
          <w:rFonts w:eastAsia="Open Sans"/>
        </w:rPr>
        <w:t xml:space="preserve"> to</w:t>
      </w:r>
      <w:r w:rsidRPr="00A465D7">
        <w:rPr>
          <w:rFonts w:eastAsia="Open Sans"/>
        </w:rPr>
        <w:t xml:space="preserve"> </w:t>
      </w:r>
      <w:r w:rsidR="003007EC" w:rsidRPr="00A465D7">
        <w:rPr>
          <w:rFonts w:eastAsia="Open Sans"/>
        </w:rPr>
        <w:t xml:space="preserve">improve the </w:t>
      </w:r>
      <w:r w:rsidR="00B31B09">
        <w:rPr>
          <w:rFonts w:eastAsia="Open Sans"/>
        </w:rPr>
        <w:t xml:space="preserve">system </w:t>
      </w:r>
      <w:r w:rsidR="003007EC" w:rsidRPr="00A465D7">
        <w:rPr>
          <w:rFonts w:eastAsia="Open Sans"/>
        </w:rPr>
        <w:t xml:space="preserve">capacity to endure. </w:t>
      </w:r>
      <w:r w:rsidR="00B31B09">
        <w:rPr>
          <w:rFonts w:eastAsia="Open Sans"/>
        </w:rPr>
        <w:t xml:space="preserve">By </w:t>
      </w:r>
      <w:r w:rsidR="003007EC" w:rsidRPr="00A465D7">
        <w:rPr>
          <w:rFonts w:eastAsia="Open Sans"/>
        </w:rPr>
        <w:t>maintaining and</w:t>
      </w:r>
      <w:r w:rsidR="0069210B">
        <w:rPr>
          <w:rFonts w:eastAsia="Open Sans"/>
        </w:rPr>
        <w:t xml:space="preserve"> upgrading </w:t>
      </w:r>
      <w:r w:rsidR="00B31B09">
        <w:rPr>
          <w:rFonts w:eastAsia="Open Sans"/>
        </w:rPr>
        <w:t>the system</w:t>
      </w:r>
      <w:r w:rsidR="0069210B">
        <w:rPr>
          <w:rFonts w:eastAsia="Open Sans"/>
        </w:rPr>
        <w:t>, its</w:t>
      </w:r>
      <w:r w:rsidR="00B31B09">
        <w:rPr>
          <w:rFonts w:eastAsia="Open Sans"/>
        </w:rPr>
        <w:t xml:space="preserve"> availability is maximized while c</w:t>
      </w:r>
      <w:r w:rsidR="003007EC" w:rsidRPr="00A465D7">
        <w:rPr>
          <w:rFonts w:eastAsia="Open Sans"/>
        </w:rPr>
        <w:t>ontrolling the cost and footprint</w:t>
      </w:r>
      <w:r w:rsidRPr="00A465D7">
        <w:rPr>
          <w:rFonts w:eastAsia="Open Sans"/>
        </w:rPr>
        <w:t xml:space="preserve"> [</w:t>
      </w:r>
      <w:r w:rsidR="00C70DA7">
        <w:rPr>
          <w:rFonts w:eastAsia="Open Sans"/>
        </w:rPr>
        <w:t>2</w:t>
      </w:r>
      <w:r w:rsidR="00FA7D67">
        <w:rPr>
          <w:rFonts w:eastAsia="Open Sans"/>
        </w:rPr>
        <w:t>1</w:t>
      </w:r>
      <w:r w:rsidR="00C70DA7">
        <w:rPr>
          <w:rFonts w:eastAsia="Open Sans"/>
        </w:rPr>
        <w:t>]</w:t>
      </w:r>
      <w:r w:rsidRPr="00A465D7">
        <w:rPr>
          <w:rFonts w:eastAsia="Open Sans"/>
        </w:rPr>
        <w:t xml:space="preserve">. </w:t>
      </w:r>
    </w:p>
    <w:p w14:paraId="4CB6FC3B" w14:textId="7AEE2095" w:rsidR="00BD3F23" w:rsidRDefault="00BD3F23" w:rsidP="00A465D7">
      <w:pPr>
        <w:rPr>
          <w:rFonts w:eastAsia="Open Sans"/>
        </w:rPr>
      </w:pPr>
      <w:r>
        <w:rPr>
          <w:rFonts w:eastAsia="Open Sans"/>
        </w:rPr>
        <w:t xml:space="preserve">The end-of-sale and end-of-support are key events that affect artwork integrity and trigger the reconstruction activities. </w:t>
      </w:r>
      <w:r w:rsidR="003056AB" w:rsidRPr="00A465D7">
        <w:rPr>
          <w:rFonts w:eastAsia="Open Sans"/>
        </w:rPr>
        <w:t>With a lack of planning for sustainment, most of digital art suffers [</w:t>
      </w:r>
      <w:r w:rsidR="007657BD">
        <w:rPr>
          <w:rFonts w:eastAsia="Open Sans"/>
        </w:rPr>
        <w:t>2]</w:t>
      </w:r>
      <w:r w:rsidR="003056AB" w:rsidRPr="00A465D7">
        <w:rPr>
          <w:rFonts w:eastAsia="Open Sans"/>
        </w:rPr>
        <w:t xml:space="preserve">. </w:t>
      </w:r>
      <w:r>
        <w:rPr>
          <w:rFonts w:eastAsia="Open Sans"/>
        </w:rPr>
        <w:t xml:space="preserve">Conducting the artwork reconstruction and enabling long-term use, </w:t>
      </w:r>
      <w:r w:rsidR="00840199">
        <w:rPr>
          <w:rFonts w:eastAsia="Open Sans"/>
        </w:rPr>
        <w:t xml:space="preserve">requires constant awareness of the changes in the technology landscape and planning for the component replacement as licensing, operational and security issues arise. </w:t>
      </w:r>
    </w:p>
    <w:p w14:paraId="77B91E61" w14:textId="17C94276" w:rsidR="00211AD5" w:rsidRPr="00A465D7" w:rsidRDefault="00C3412C" w:rsidP="00A465D7">
      <w:pPr>
        <w:rPr>
          <w:rFonts w:eastAsia="Open Sans"/>
        </w:rPr>
      </w:pPr>
      <w:r w:rsidRPr="00A465D7">
        <w:rPr>
          <w:rFonts w:eastAsia="Open Sans"/>
        </w:rPr>
        <w:t>At the same time, the obsolescence cannot be stopped or reversed unless all the stakeholders are engaged</w:t>
      </w:r>
      <w:r w:rsidR="007657BD">
        <w:rPr>
          <w:rFonts w:eastAsia="Open Sans"/>
        </w:rPr>
        <w:t xml:space="preserve"> (</w:t>
      </w:r>
      <w:r w:rsidR="006424E2">
        <w:rPr>
          <w:rFonts w:eastAsia="Open Sans"/>
        </w:rPr>
        <w:t xml:space="preserve">[25], </w:t>
      </w:r>
      <w:r w:rsidR="007657BD">
        <w:rPr>
          <w:rFonts w:eastAsia="Open Sans"/>
        </w:rPr>
        <w:t>[</w:t>
      </w:r>
      <w:r w:rsidR="006424E2">
        <w:rPr>
          <w:rFonts w:eastAsia="Open Sans"/>
        </w:rPr>
        <w:t>27</w:t>
      </w:r>
      <w:r w:rsidR="007657BD">
        <w:rPr>
          <w:rFonts w:eastAsia="Open Sans"/>
        </w:rPr>
        <w:t xml:space="preserve">], </w:t>
      </w:r>
      <w:r w:rsidR="00477CED">
        <w:rPr>
          <w:rFonts w:eastAsia="Open Sans"/>
        </w:rPr>
        <w:t>[</w:t>
      </w:r>
      <w:r w:rsidR="006424E2">
        <w:rPr>
          <w:rFonts w:eastAsia="Open Sans"/>
        </w:rPr>
        <w:t>28</w:t>
      </w:r>
      <w:r w:rsidR="00477CED">
        <w:rPr>
          <w:rFonts w:eastAsia="Open Sans"/>
        </w:rPr>
        <w:t xml:space="preserve">], </w:t>
      </w:r>
      <w:r w:rsidR="007657BD">
        <w:rPr>
          <w:rFonts w:eastAsia="Open Sans"/>
        </w:rPr>
        <w:t>[</w:t>
      </w:r>
      <w:r w:rsidR="006424E2">
        <w:rPr>
          <w:rFonts w:eastAsia="Open Sans"/>
        </w:rPr>
        <w:t>29</w:t>
      </w:r>
      <w:r w:rsidR="007657BD">
        <w:rPr>
          <w:rFonts w:eastAsia="Open Sans"/>
        </w:rPr>
        <w:t>])</w:t>
      </w:r>
      <w:r w:rsidRPr="00A465D7">
        <w:rPr>
          <w:rFonts w:eastAsia="Open Sans"/>
        </w:rPr>
        <w:t xml:space="preserve">. Thus, </w:t>
      </w:r>
      <w:r w:rsidR="00B93312">
        <w:rPr>
          <w:rFonts w:eastAsia="Open Sans"/>
        </w:rPr>
        <w:t xml:space="preserve">the focus is on </w:t>
      </w:r>
      <w:r w:rsidRPr="00A465D7">
        <w:rPr>
          <w:rFonts w:eastAsia="Open Sans"/>
        </w:rPr>
        <w:t xml:space="preserve">measures </w:t>
      </w:r>
      <w:r w:rsidR="00B93312">
        <w:rPr>
          <w:rFonts w:eastAsia="Open Sans"/>
        </w:rPr>
        <w:t>for</w:t>
      </w:r>
      <w:r w:rsidRPr="00A465D7">
        <w:rPr>
          <w:rFonts w:eastAsia="Open Sans"/>
        </w:rPr>
        <w:t xml:space="preserve"> mitigat</w:t>
      </w:r>
      <w:r w:rsidR="00B93312">
        <w:rPr>
          <w:rFonts w:eastAsia="Open Sans"/>
        </w:rPr>
        <w:t>ing</w:t>
      </w:r>
      <w:r w:rsidRPr="00A465D7">
        <w:rPr>
          <w:rFonts w:eastAsia="Open Sans"/>
        </w:rPr>
        <w:t xml:space="preserve"> the impact</w:t>
      </w:r>
      <w:r w:rsidR="00B93312">
        <w:rPr>
          <w:rFonts w:eastAsia="Open Sans"/>
        </w:rPr>
        <w:t>,</w:t>
      </w:r>
      <w:r w:rsidRPr="00A465D7">
        <w:rPr>
          <w:rFonts w:eastAsia="Open Sans"/>
        </w:rPr>
        <w:t xml:space="preserve"> depending on the type of obsolescence</w:t>
      </w:r>
      <w:r w:rsidR="00211AD5" w:rsidRPr="00A465D7">
        <w:rPr>
          <w:rFonts w:eastAsia="Open Sans"/>
        </w:rPr>
        <w:t>. In the case of software obsolescence</w:t>
      </w:r>
      <w:r w:rsidR="007657BD">
        <w:rPr>
          <w:rFonts w:eastAsia="Open Sans"/>
        </w:rPr>
        <w:t>,</w:t>
      </w:r>
      <w:r w:rsidR="00211AD5" w:rsidRPr="00A465D7">
        <w:rPr>
          <w:rFonts w:eastAsia="Open Sans"/>
        </w:rPr>
        <w:t xml:space="preserve"> </w:t>
      </w:r>
      <w:r w:rsidR="003B31E9" w:rsidRPr="00A465D7">
        <w:rPr>
          <w:rFonts w:eastAsia="Open Sans"/>
        </w:rPr>
        <w:t>one</w:t>
      </w:r>
      <w:r w:rsidR="00211AD5" w:rsidRPr="00A465D7">
        <w:rPr>
          <w:rFonts w:eastAsia="Open Sans"/>
        </w:rPr>
        <w:t xml:space="preserve"> may consider re-develop</w:t>
      </w:r>
      <w:r w:rsidR="002F0570">
        <w:rPr>
          <w:rFonts w:eastAsia="Open Sans"/>
        </w:rPr>
        <w:t>ing</w:t>
      </w:r>
      <w:r w:rsidR="00211AD5" w:rsidRPr="00A465D7">
        <w:rPr>
          <w:rFonts w:eastAsia="Open Sans"/>
        </w:rPr>
        <w:t xml:space="preserve"> or </w:t>
      </w:r>
      <w:r w:rsidR="002F0570">
        <w:rPr>
          <w:rFonts w:eastAsia="Open Sans"/>
        </w:rPr>
        <w:t xml:space="preserve">modifying </w:t>
      </w:r>
      <w:r w:rsidR="00211AD5" w:rsidRPr="00A465D7">
        <w:rPr>
          <w:rFonts w:eastAsia="Open Sans"/>
        </w:rPr>
        <w:t>software to work in a new development environment</w:t>
      </w:r>
      <w:r w:rsidR="00FA7D67">
        <w:rPr>
          <w:rFonts w:eastAsia="Open Sans"/>
        </w:rPr>
        <w:t xml:space="preserve"> </w:t>
      </w:r>
      <w:r w:rsidR="00211AD5" w:rsidRPr="00A465D7">
        <w:rPr>
          <w:rFonts w:eastAsia="Open Sans"/>
        </w:rPr>
        <w:t>or</w:t>
      </w:r>
      <w:r w:rsidR="00BD714C">
        <w:rPr>
          <w:rFonts w:eastAsia="Open Sans"/>
        </w:rPr>
        <w:t xml:space="preserve"> </w:t>
      </w:r>
      <w:r w:rsidR="00211AD5" w:rsidRPr="00A465D7">
        <w:rPr>
          <w:rFonts w:eastAsia="Open Sans"/>
        </w:rPr>
        <w:t>host</w:t>
      </w:r>
      <w:r w:rsidR="008E6083">
        <w:rPr>
          <w:rFonts w:eastAsia="Open Sans"/>
        </w:rPr>
        <w:t>ing it with</w:t>
      </w:r>
      <w:r w:rsidR="00211AD5" w:rsidRPr="00A465D7">
        <w:rPr>
          <w:rFonts w:eastAsia="Open Sans"/>
        </w:rPr>
        <w:t xml:space="preserve">in </w:t>
      </w:r>
      <w:r w:rsidR="00BD714C">
        <w:rPr>
          <w:rFonts w:eastAsia="Open Sans"/>
        </w:rPr>
        <w:t xml:space="preserve">a </w:t>
      </w:r>
      <w:r w:rsidR="00211AD5" w:rsidRPr="00A465D7">
        <w:rPr>
          <w:rFonts w:eastAsia="Open Sans"/>
        </w:rPr>
        <w:t xml:space="preserve">virtual environment. </w:t>
      </w:r>
    </w:p>
    <w:p w14:paraId="5CE04379" w14:textId="628AFDFA" w:rsidR="003B31E9" w:rsidRPr="00A465D7" w:rsidRDefault="00944B78" w:rsidP="00A465D7">
      <w:pPr>
        <w:rPr>
          <w:rFonts w:eastAsia="Open Sans"/>
        </w:rPr>
      </w:pPr>
      <w:r w:rsidRPr="00944B78">
        <w:rPr>
          <w:rFonts w:eastAsia="Open Sans"/>
        </w:rPr>
        <w:t>O</w:t>
      </w:r>
      <w:r w:rsidR="003B31E9" w:rsidRPr="00944B78">
        <w:rPr>
          <w:rFonts w:eastAsia="Open Sans"/>
        </w:rPr>
        <w:t xml:space="preserve">ur work </w:t>
      </w:r>
      <w:r w:rsidR="008D5522" w:rsidRPr="00944B78">
        <w:rPr>
          <w:rFonts w:eastAsia="Open Sans"/>
        </w:rPr>
        <w:t>complement</w:t>
      </w:r>
      <w:r w:rsidRPr="00944B78">
        <w:rPr>
          <w:rFonts w:eastAsia="Open Sans"/>
        </w:rPr>
        <w:t>s</w:t>
      </w:r>
      <w:r w:rsidR="008D5522" w:rsidRPr="00944B78">
        <w:rPr>
          <w:rFonts w:eastAsia="Open Sans"/>
        </w:rPr>
        <w:t xml:space="preserve"> the past preservation efforts by considering artwork resilience and long-term sustainment </w:t>
      </w:r>
      <w:r w:rsidR="006C71D1">
        <w:rPr>
          <w:rFonts w:eastAsia="Open Sans"/>
        </w:rPr>
        <w:t xml:space="preserve">in the context of the </w:t>
      </w:r>
      <w:r w:rsidR="003B31E9" w:rsidRPr="00944B78">
        <w:rPr>
          <w:rFonts w:eastAsia="Open Sans"/>
        </w:rPr>
        <w:t>creative process</w:t>
      </w:r>
      <w:r w:rsidR="008E6083">
        <w:rPr>
          <w:rFonts w:eastAsia="Open Sans"/>
        </w:rPr>
        <w:t>. This includes</w:t>
      </w:r>
      <w:r w:rsidR="008D5522" w:rsidRPr="00944B78">
        <w:rPr>
          <w:rFonts w:eastAsia="Open Sans"/>
        </w:rPr>
        <w:t xml:space="preserve"> </w:t>
      </w:r>
      <w:r w:rsidR="003B31E9" w:rsidRPr="00944B78">
        <w:rPr>
          <w:rFonts w:eastAsia="Open Sans"/>
        </w:rPr>
        <w:t xml:space="preserve">economic </w:t>
      </w:r>
      <w:r w:rsidR="008E6083">
        <w:rPr>
          <w:rFonts w:eastAsia="Open Sans"/>
        </w:rPr>
        <w:t xml:space="preserve">aspects of </w:t>
      </w:r>
      <w:r w:rsidR="006C71D1">
        <w:rPr>
          <w:rFonts w:eastAsia="Open Sans"/>
        </w:rPr>
        <w:t>enabling Internet art</w:t>
      </w:r>
      <w:r w:rsidR="008D5522" w:rsidRPr="00944B78">
        <w:rPr>
          <w:rFonts w:eastAsia="Open Sans"/>
        </w:rPr>
        <w:t xml:space="preserve"> access at scale</w:t>
      </w:r>
      <w:r w:rsidR="006C71D1">
        <w:rPr>
          <w:rFonts w:eastAsia="Open Sans"/>
        </w:rPr>
        <w:t xml:space="preserve"> which </w:t>
      </w:r>
      <w:r w:rsidR="00F407AB">
        <w:rPr>
          <w:rFonts w:eastAsia="Open Sans"/>
        </w:rPr>
        <w:t>were considered</w:t>
      </w:r>
      <w:r w:rsidR="006C71D1">
        <w:rPr>
          <w:rFonts w:eastAsia="Open Sans"/>
        </w:rPr>
        <w:t xml:space="preserve"> at the time of artwork creation and publishing and </w:t>
      </w:r>
      <w:r w:rsidR="00F407AB">
        <w:rPr>
          <w:rFonts w:eastAsia="Open Sans"/>
        </w:rPr>
        <w:t>remain</w:t>
      </w:r>
      <w:r w:rsidR="006C71D1">
        <w:rPr>
          <w:rFonts w:eastAsia="Open Sans"/>
        </w:rPr>
        <w:t xml:space="preserve"> essential for </w:t>
      </w:r>
      <w:r w:rsidR="00F407AB">
        <w:rPr>
          <w:rFonts w:eastAsia="Open Sans"/>
        </w:rPr>
        <w:t xml:space="preserve">the preservation </w:t>
      </w:r>
      <w:r w:rsidRPr="00944B78">
        <w:rPr>
          <w:rFonts w:eastAsia="Open Sans"/>
        </w:rPr>
        <w:t xml:space="preserve">planning </w:t>
      </w:r>
      <w:r w:rsidR="000916D1">
        <w:rPr>
          <w:rFonts w:eastAsia="Open Sans"/>
        </w:rPr>
        <w:t>and</w:t>
      </w:r>
      <w:r w:rsidRPr="00944B78">
        <w:rPr>
          <w:rFonts w:eastAsia="Open Sans"/>
        </w:rPr>
        <w:t xml:space="preserve"> </w:t>
      </w:r>
      <w:r w:rsidR="008E6083">
        <w:rPr>
          <w:rFonts w:eastAsia="Open Sans"/>
        </w:rPr>
        <w:t xml:space="preserve">long-term </w:t>
      </w:r>
      <w:r w:rsidR="00D043FF" w:rsidRPr="00944B78">
        <w:rPr>
          <w:rFonts w:eastAsia="Open Sans"/>
        </w:rPr>
        <w:t>availability.</w:t>
      </w:r>
    </w:p>
    <w:p w14:paraId="30717E0B" w14:textId="2B72308F" w:rsidR="008835A4" w:rsidRPr="00115619" w:rsidRDefault="005F37C9" w:rsidP="00115619">
      <w:pPr>
        <w:pStyle w:val="Heading1"/>
      </w:pPr>
      <w:r w:rsidRPr="00115619">
        <w:t xml:space="preserve">Case Study: </w:t>
      </w:r>
      <w:r w:rsidR="00D905F1" w:rsidRPr="00115619">
        <w:t xml:space="preserve">World[s] </w:t>
      </w:r>
    </w:p>
    <w:p w14:paraId="0CFD2698" w14:textId="77777777" w:rsidR="008835A4" w:rsidRPr="00115619" w:rsidRDefault="008835A4" w:rsidP="00115619">
      <w:pPr>
        <w:pStyle w:val="Heading2"/>
      </w:pPr>
      <w:r w:rsidRPr="00115619">
        <w:t>Method</w:t>
      </w:r>
    </w:p>
    <w:p w14:paraId="00AE5BCB" w14:textId="57A74401" w:rsidR="005B1399" w:rsidRDefault="00C2467A" w:rsidP="00754051">
      <w:pPr>
        <w:pStyle w:val="iPRESparagraphs"/>
      </w:pPr>
      <w:r>
        <w:t xml:space="preserve">For the case study we adopted a hybrid method, combining ethnographic and co-creation activities </w:t>
      </w:r>
      <w:r w:rsidR="000916D1">
        <w:t xml:space="preserve">that </w:t>
      </w:r>
      <w:r>
        <w:t>involv</w:t>
      </w:r>
      <w:r w:rsidR="000916D1">
        <w:t>ed</w:t>
      </w:r>
      <w:r>
        <w:t xml:space="preserve"> </w:t>
      </w:r>
      <w:r w:rsidR="00754051" w:rsidRPr="00A465D7">
        <w:t>the artist</w:t>
      </w:r>
      <w:r w:rsidR="00840199">
        <w:t xml:space="preserve"> and the I</w:t>
      </w:r>
      <w:r w:rsidR="00F407AB">
        <w:t xml:space="preserve">ntact Digital </w:t>
      </w:r>
      <w:r w:rsidR="00840199">
        <w:t>team comprising</w:t>
      </w:r>
      <w:r w:rsidR="00754051" w:rsidRPr="00A465D7">
        <w:t xml:space="preserve"> an IT specialist and a computer scientist</w:t>
      </w:r>
      <w:r w:rsidR="00754051">
        <w:t xml:space="preserve">. </w:t>
      </w:r>
      <w:r w:rsidR="00F05564">
        <w:t xml:space="preserve">Initial scoping of work was established through exchange of information about the system requirements for </w:t>
      </w:r>
      <w:r w:rsidR="00F05564" w:rsidRPr="00563139">
        <w:rPr>
          <w:i/>
          <w:iCs/>
        </w:rPr>
        <w:t>World[s]</w:t>
      </w:r>
      <w:r w:rsidR="00F05564">
        <w:t xml:space="preserve"> installation and recorded online session</w:t>
      </w:r>
      <w:r>
        <w:t>s</w:t>
      </w:r>
      <w:r w:rsidR="00F05564">
        <w:t xml:space="preserve"> where the artist provided a historical account of the </w:t>
      </w:r>
      <w:r w:rsidR="00F05564" w:rsidRPr="00563139">
        <w:rPr>
          <w:i/>
          <w:iCs/>
        </w:rPr>
        <w:t>World[s]</w:t>
      </w:r>
      <w:r w:rsidR="00F05564">
        <w:t xml:space="preserve"> </w:t>
      </w:r>
      <w:r w:rsidR="005B1399">
        <w:t xml:space="preserve">creation and publishing, rationale behind the selection of technologies and </w:t>
      </w:r>
      <w:r>
        <w:t xml:space="preserve">a </w:t>
      </w:r>
      <w:r w:rsidR="005B1399">
        <w:t>demonstration of</w:t>
      </w:r>
      <w:r w:rsidR="00380FA3">
        <w:t xml:space="preserve"> an</w:t>
      </w:r>
      <w:r w:rsidR="005B1399">
        <w:t xml:space="preserve"> on-premises installation. The artist created recordings of the local installation and </w:t>
      </w:r>
      <w:r w:rsidR="00380FA3">
        <w:lastRenderedPageBreak/>
        <w:t>transferred software and digital media to</w:t>
      </w:r>
      <w:r w:rsidR="005B1399">
        <w:t xml:space="preserve"> Intact Digital for the purpose of the </w:t>
      </w:r>
      <w:r w:rsidR="00380FA3">
        <w:t>artwork reconstruction</w:t>
      </w:r>
      <w:r w:rsidR="005B1399">
        <w:t xml:space="preserve">. The </w:t>
      </w:r>
      <w:r w:rsidR="00380FA3">
        <w:t xml:space="preserve">reconstruction </w:t>
      </w:r>
      <w:r w:rsidR="000916D1">
        <w:t xml:space="preserve">activities were </w:t>
      </w:r>
      <w:r w:rsidR="005B1399">
        <w:t>divided among the team</w:t>
      </w:r>
      <w:r w:rsidR="00A04340">
        <w:t xml:space="preserve"> members</w:t>
      </w:r>
      <w:r w:rsidR="005B1399">
        <w:t xml:space="preserve"> to cover installation, qualification and documentation</w:t>
      </w:r>
      <w:r w:rsidR="00380FA3">
        <w:t xml:space="preserve"> </w:t>
      </w:r>
      <w:r w:rsidR="003F42CA">
        <w:t>of the</w:t>
      </w:r>
      <w:r w:rsidR="00380FA3">
        <w:t xml:space="preserve"> created artwork instances</w:t>
      </w:r>
      <w:r w:rsidR="005B1399">
        <w:t xml:space="preserve">. </w:t>
      </w:r>
    </w:p>
    <w:p w14:paraId="04B85510" w14:textId="1431584A" w:rsidR="006E4440" w:rsidRDefault="00545CD5" w:rsidP="00A465D7">
      <w:pPr>
        <w:pStyle w:val="iPRESparagraphs"/>
      </w:pPr>
      <w:r>
        <w:t xml:space="preserve"> Since each </w:t>
      </w:r>
      <w:r w:rsidR="00580802">
        <w:t xml:space="preserve">installation is carefully managed </w:t>
      </w:r>
      <w:r>
        <w:t xml:space="preserve">in </w:t>
      </w:r>
      <w:r w:rsidR="00D7730E">
        <w:t xml:space="preserve">dedicated </w:t>
      </w:r>
      <w:r w:rsidR="008835A4">
        <w:t xml:space="preserve">physical and virtual </w:t>
      </w:r>
      <w:r w:rsidRPr="00944B78">
        <w:t xml:space="preserve">environments, </w:t>
      </w:r>
      <w:r w:rsidR="0043237F" w:rsidRPr="00944B78">
        <w:t>we</w:t>
      </w:r>
      <w:r w:rsidR="00380FA3">
        <w:t xml:space="preserve"> </w:t>
      </w:r>
      <w:r w:rsidR="00580802">
        <w:t>o</w:t>
      </w:r>
      <w:r w:rsidR="00380FA3">
        <w:t xml:space="preserve">ptimized resources by </w:t>
      </w:r>
      <w:r w:rsidR="00580802">
        <w:t xml:space="preserve">selecting software versions </w:t>
      </w:r>
      <w:r w:rsidR="0043237F" w:rsidRPr="00944B78">
        <w:t xml:space="preserve">based </w:t>
      </w:r>
      <w:r w:rsidR="00580802">
        <w:t>on</w:t>
      </w:r>
      <w:r w:rsidR="0043237F" w:rsidRPr="00944B78">
        <w:t xml:space="preserve"> </w:t>
      </w:r>
      <w:r w:rsidR="00580802">
        <w:t xml:space="preserve">the </w:t>
      </w:r>
      <w:r w:rsidR="0043237F" w:rsidRPr="00944B78">
        <w:t>artist</w:t>
      </w:r>
      <w:r w:rsidR="00580802">
        <w:t>’s experience with technical issues</w:t>
      </w:r>
      <w:r w:rsidR="00D7730E">
        <w:t xml:space="preserve"> in the past and gradually substituted obsolete components to meet </w:t>
      </w:r>
      <w:r w:rsidR="003F42CA">
        <w:t>Q</w:t>
      </w:r>
      <w:r w:rsidR="00D7730E">
        <w:t>.S.L.A. objectives</w:t>
      </w:r>
      <w:r w:rsidR="0043237F" w:rsidRPr="00944B78">
        <w:t>. During this process, the artist’s instructions and requirements became more specific</w:t>
      </w:r>
      <w:r w:rsidR="00D7730E">
        <w:t xml:space="preserve"> and </w:t>
      </w:r>
      <w:r w:rsidR="00BE2F27" w:rsidRPr="00944B78">
        <w:t xml:space="preserve">the artist’s </w:t>
      </w:r>
      <w:r w:rsidR="0043237F" w:rsidRPr="00944B78">
        <w:t>relative priorities of Q.S.L.</w:t>
      </w:r>
      <w:r w:rsidR="00BE2F27" w:rsidRPr="00944B78">
        <w:t>A</w:t>
      </w:r>
      <w:r w:rsidR="0043237F" w:rsidRPr="00944B78">
        <w:t xml:space="preserve">. </w:t>
      </w:r>
      <w:r w:rsidR="00D7730E">
        <w:t xml:space="preserve">objectives </w:t>
      </w:r>
      <w:r w:rsidR="0043237F" w:rsidRPr="00944B78">
        <w:t xml:space="preserve">became more crystalized. For example, </w:t>
      </w:r>
      <w:r w:rsidR="00BE2F27" w:rsidRPr="00944B78">
        <w:t>one of the installations</w:t>
      </w:r>
      <w:r w:rsidR="00D7730E">
        <w:t xml:space="preserve"> deemed acceptable</w:t>
      </w:r>
      <w:r w:rsidR="00BE2F27" w:rsidRPr="00944B78">
        <w:t xml:space="preserve"> involve</w:t>
      </w:r>
      <w:r w:rsidR="00D7730E">
        <w:t>s</w:t>
      </w:r>
      <w:r w:rsidR="00BE2F27" w:rsidRPr="00944B78">
        <w:t xml:space="preserve"> a trade-off between </w:t>
      </w:r>
      <w:r w:rsidR="006E4440">
        <w:t xml:space="preserve">the </w:t>
      </w:r>
      <w:r w:rsidR="00BE2F27" w:rsidRPr="00944B78">
        <w:t xml:space="preserve">economically and </w:t>
      </w:r>
      <w:r w:rsidR="00B56D67" w:rsidRPr="00677A06">
        <w:rPr>
          <w:i/>
          <w:iCs/>
          <w:noProof/>
        </w:rPr>
        <mc:AlternateContent>
          <mc:Choice Requires="wps">
            <w:drawing>
              <wp:anchor distT="0" distB="0" distL="114300" distR="114300" simplePos="0" relativeHeight="251663360" behindDoc="1" locked="0" layoutInCell="1" allowOverlap="1" wp14:anchorId="0C964E27" wp14:editId="456B9E8E">
                <wp:simplePos x="0" y="0"/>
                <wp:positionH relativeFrom="page">
                  <wp:align>center</wp:align>
                </wp:positionH>
                <wp:positionV relativeFrom="margin">
                  <wp:align>top</wp:align>
                </wp:positionV>
                <wp:extent cx="6468745" cy="6213475"/>
                <wp:effectExtent l="0" t="0" r="8255" b="0"/>
                <wp:wrapTight wrapText="bothSides">
                  <wp:wrapPolygon edited="0">
                    <wp:start x="0" y="0"/>
                    <wp:lineTo x="0" y="21523"/>
                    <wp:lineTo x="21564" y="21523"/>
                    <wp:lineTo x="21564"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6468745" cy="6213764"/>
                        </a:xfrm>
                        <a:prstGeom prst="rect">
                          <a:avLst/>
                        </a:prstGeom>
                        <a:solidFill>
                          <a:schemeClr val="lt1"/>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4940"/>
                            </w:tblGrid>
                            <w:tr w:rsidR="007657BD" w14:paraId="73182B43" w14:textId="77777777" w:rsidTr="0040244A">
                              <w:tc>
                                <w:tcPr>
                                  <w:tcW w:w="4940" w:type="dxa"/>
                                </w:tcPr>
                                <w:p w14:paraId="2F68987B" w14:textId="4249B131" w:rsidR="007657BD" w:rsidRDefault="007657BD" w:rsidP="007657BD">
                                  <w:pPr>
                                    <w:ind w:firstLine="0"/>
                                  </w:pPr>
                                  <w:r w:rsidRPr="00A465D7">
                                    <w:rPr>
                                      <w:iCs/>
                                      <w:noProof/>
                                    </w:rPr>
                                    <w:drawing>
                                      <wp:inline distT="0" distB="0" distL="0" distR="0" wp14:anchorId="201F8709" wp14:editId="748C1CC3">
                                        <wp:extent cx="2976880" cy="2537460"/>
                                        <wp:effectExtent l="0" t="0" r="0" b="0"/>
                                        <wp:docPr id="14" name="Picture 2">
                                          <a:extLst xmlns:a="http://schemas.openxmlformats.org/drawingml/2006/main">
                                            <a:ext uri="{FF2B5EF4-FFF2-40B4-BE49-F238E27FC236}">
                                              <a16:creationId xmlns:a16="http://schemas.microsoft.com/office/drawing/2014/main" id="{5BCCFCD8-5EC2-47EC-BEFB-19534DBFC9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CCFCD8-5EC2-47EC-BEFB-19534DBFC9EB}"/>
                                                    </a:ext>
                                                  </a:extLst>
                                                </pic:cNvPr>
                                                <pic:cNvPicPr>
                                                  <a:picLocks noChangeAspect="1"/>
                                                </pic:cNvPicPr>
                                              </pic:nvPicPr>
                                              <pic:blipFill>
                                                <a:blip r:embed="rId22"/>
                                                <a:stretch>
                                                  <a:fillRect/>
                                                </a:stretch>
                                              </pic:blipFill>
                                              <pic:spPr>
                                                <a:xfrm>
                                                  <a:off x="0" y="0"/>
                                                  <a:ext cx="2976880" cy="2537460"/>
                                                </a:xfrm>
                                                <a:prstGeom prst="rect">
                                                  <a:avLst/>
                                                </a:prstGeom>
                                              </pic:spPr>
                                            </pic:pic>
                                          </a:graphicData>
                                        </a:graphic>
                                      </wp:inline>
                                    </w:drawing>
                                  </w:r>
                                </w:p>
                              </w:tc>
                              <w:tc>
                                <w:tcPr>
                                  <w:tcW w:w="4940" w:type="dxa"/>
                                </w:tcPr>
                                <w:p w14:paraId="5AAE7DAD" w14:textId="2F47105C" w:rsidR="007657BD" w:rsidRDefault="007657BD" w:rsidP="007657BD">
                                  <w:pPr>
                                    <w:ind w:firstLine="0"/>
                                  </w:pPr>
                                  <w:r w:rsidRPr="00A465D7">
                                    <w:rPr>
                                      <w:iCs/>
                                      <w:noProof/>
                                    </w:rPr>
                                    <w:drawing>
                                      <wp:inline distT="0" distB="0" distL="0" distR="0" wp14:anchorId="544B5D15" wp14:editId="6A3EC94A">
                                        <wp:extent cx="2976880" cy="2529205"/>
                                        <wp:effectExtent l="0" t="0" r="0" b="4445"/>
                                        <wp:docPr id="15" name="Picture 2">
                                          <a:extLst xmlns:a="http://schemas.openxmlformats.org/drawingml/2006/main">
                                            <a:ext uri="{FF2B5EF4-FFF2-40B4-BE49-F238E27FC236}">
                                              <a16:creationId xmlns:a16="http://schemas.microsoft.com/office/drawing/2014/main" id="{14F8B34F-68EF-45D3-9F6D-06195EEE0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F8B34F-68EF-45D3-9F6D-06195EEE02B5}"/>
                                                    </a:ext>
                                                  </a:extLst>
                                                </pic:cNvPr>
                                                <pic:cNvPicPr>
                                                  <a:picLocks noChangeAspect="1"/>
                                                </pic:cNvPicPr>
                                              </pic:nvPicPr>
                                              <pic:blipFill>
                                                <a:blip r:embed="rId23"/>
                                                <a:stretch>
                                                  <a:fillRect/>
                                                </a:stretch>
                                              </pic:blipFill>
                                              <pic:spPr>
                                                <a:xfrm>
                                                  <a:off x="0" y="0"/>
                                                  <a:ext cx="2976880" cy="2529205"/>
                                                </a:xfrm>
                                                <a:prstGeom prst="rect">
                                                  <a:avLst/>
                                                </a:prstGeom>
                                              </pic:spPr>
                                            </pic:pic>
                                          </a:graphicData>
                                        </a:graphic>
                                      </wp:inline>
                                    </w:drawing>
                                  </w:r>
                                </w:p>
                              </w:tc>
                            </w:tr>
                            <w:tr w:rsidR="007657BD" w14:paraId="46640DF2" w14:textId="77777777" w:rsidTr="0040244A">
                              <w:tc>
                                <w:tcPr>
                                  <w:tcW w:w="4940" w:type="dxa"/>
                                </w:tcPr>
                                <w:p w14:paraId="0140AC3E" w14:textId="3B5B9A0E" w:rsidR="007657BD" w:rsidRDefault="00D245D3" w:rsidP="000C0B30">
                                  <w:pPr>
                                    <w:pStyle w:val="ListParagraph"/>
                                    <w:numPr>
                                      <w:ilvl w:val="0"/>
                                      <w:numId w:val="12"/>
                                    </w:numPr>
                                    <w:pBdr>
                                      <w:top w:val="nil"/>
                                      <w:left w:val="nil"/>
                                      <w:bottom w:val="nil"/>
                                      <w:right w:val="nil"/>
                                      <w:between w:val="nil"/>
                                    </w:pBdr>
                                    <w:spacing w:after="200"/>
                                    <w:ind w:left="595" w:right="301" w:hanging="357"/>
                                    <w:contextualSpacing w:val="0"/>
                                    <w:suppressOverlap/>
                                  </w:pPr>
                                  <w:r>
                                    <w:rPr>
                                      <w:rFonts w:eastAsia="Open Sans"/>
                                      <w:color w:val="000000"/>
                                      <w:sz w:val="16"/>
                                      <w:szCs w:val="16"/>
                                      <w:lang w:val="en-GB"/>
                                    </w:rPr>
                                    <w:t xml:space="preserve">The main </w:t>
                                  </w:r>
                                  <w:r w:rsidR="006F407C">
                                    <w:rPr>
                                      <w:rFonts w:eastAsia="Open Sans"/>
                                      <w:color w:val="000000"/>
                                      <w:sz w:val="16"/>
                                      <w:szCs w:val="16"/>
                                      <w:lang w:val="en-GB"/>
                                    </w:rPr>
                                    <w:t xml:space="preserve">interface </w:t>
                                  </w:r>
                                  <w:r>
                                    <w:rPr>
                                      <w:rFonts w:eastAsia="Open Sans"/>
                                      <w:color w:val="000000"/>
                                      <w:sz w:val="16"/>
                                      <w:szCs w:val="16"/>
                                      <w:lang w:val="en-GB"/>
                                    </w:rPr>
                                    <w:t xml:space="preserve">star structure with connected digital sculptures. </w:t>
                                  </w:r>
                                </w:p>
                              </w:tc>
                              <w:tc>
                                <w:tcPr>
                                  <w:tcW w:w="4940" w:type="dxa"/>
                                </w:tcPr>
                                <w:p w14:paraId="291C8697" w14:textId="772E1ACC" w:rsidR="007657BD" w:rsidRDefault="00D245D3" w:rsidP="002D356F">
                                  <w:pPr>
                                    <w:pStyle w:val="ListParagraph"/>
                                    <w:numPr>
                                      <w:ilvl w:val="0"/>
                                      <w:numId w:val="12"/>
                                    </w:numPr>
                                    <w:spacing w:after="200"/>
                                    <w:ind w:left="618" w:right="141"/>
                                  </w:pPr>
                                  <w:r>
                                    <w:rPr>
                                      <w:rFonts w:eastAsia="Open Sans"/>
                                      <w:color w:val="000000"/>
                                      <w:sz w:val="16"/>
                                      <w:szCs w:val="16"/>
                                      <w:lang w:val="en-GB"/>
                                    </w:rPr>
                                    <w:t xml:space="preserve">The start structure </w:t>
                                  </w:r>
                                  <w:r w:rsidR="0040244A">
                                    <w:rPr>
                                      <w:rFonts w:eastAsia="Open Sans"/>
                                      <w:color w:val="000000"/>
                                      <w:sz w:val="16"/>
                                      <w:szCs w:val="16"/>
                                      <w:lang w:val="en-GB"/>
                                    </w:rPr>
                                    <w:t xml:space="preserve">correctly rendered with </w:t>
                                  </w:r>
                                  <w:r w:rsidR="006F407C">
                                    <w:rPr>
                                      <w:rFonts w:eastAsia="Open Sans"/>
                                      <w:color w:val="000000"/>
                                      <w:sz w:val="16"/>
                                      <w:szCs w:val="16"/>
                                      <w:lang w:val="en-GB"/>
                                    </w:rPr>
                                    <w:t xml:space="preserve">Flash </w:t>
                                  </w:r>
                                  <w:r>
                                    <w:rPr>
                                      <w:rFonts w:eastAsia="Open Sans"/>
                                      <w:color w:val="000000"/>
                                      <w:sz w:val="16"/>
                                      <w:szCs w:val="16"/>
                                      <w:lang w:val="en-GB"/>
                                    </w:rPr>
                                    <w:t>texture</w:t>
                                  </w:r>
                                  <w:r w:rsidR="006F407C">
                                    <w:rPr>
                                      <w:rFonts w:eastAsia="Open Sans"/>
                                      <w:color w:val="000000"/>
                                      <w:sz w:val="16"/>
                                      <w:szCs w:val="16"/>
                                      <w:lang w:val="en-GB"/>
                                    </w:rPr>
                                    <w:t>s.</w:t>
                                  </w:r>
                                </w:p>
                              </w:tc>
                            </w:tr>
                            <w:tr w:rsidR="007657BD" w14:paraId="5E712CD7" w14:textId="77777777" w:rsidTr="0040244A">
                              <w:tc>
                                <w:tcPr>
                                  <w:tcW w:w="4940" w:type="dxa"/>
                                </w:tcPr>
                                <w:p w14:paraId="0777E003" w14:textId="18A242CC" w:rsidR="007657BD" w:rsidRDefault="00521060" w:rsidP="00521060">
                                  <w:pPr>
                                    <w:ind w:firstLine="0"/>
                                    <w:jc w:val="center"/>
                                  </w:pPr>
                                  <w:r w:rsidRPr="00521060">
                                    <w:rPr>
                                      <w:noProof/>
                                    </w:rPr>
                                    <w:drawing>
                                      <wp:inline distT="0" distB="0" distL="0" distR="0" wp14:anchorId="23E95AA3" wp14:editId="69FDCF70">
                                        <wp:extent cx="2615954" cy="2520000"/>
                                        <wp:effectExtent l="0" t="0" r="0" b="0"/>
                                        <wp:docPr id="20" name="Picture 2">
                                          <a:extLst xmlns:a="http://schemas.openxmlformats.org/drawingml/2006/main">
                                            <a:ext uri="{FF2B5EF4-FFF2-40B4-BE49-F238E27FC236}">
                                              <a16:creationId xmlns:a16="http://schemas.microsoft.com/office/drawing/2014/main" id="{18F566C3-F50B-4C3C-B7D5-77BF274E2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8F566C3-F50B-4C3C-B7D5-77BF274E2A29}"/>
                                                    </a:ext>
                                                  </a:extLst>
                                                </pic:cNvPr>
                                                <pic:cNvPicPr>
                                                  <a:picLocks noChangeAspect="1"/>
                                                </pic:cNvPicPr>
                                              </pic:nvPicPr>
                                              <pic:blipFill>
                                                <a:blip r:embed="rId24"/>
                                                <a:stretch>
                                                  <a:fillRect/>
                                                </a:stretch>
                                              </pic:blipFill>
                                              <pic:spPr>
                                                <a:xfrm>
                                                  <a:off x="0" y="0"/>
                                                  <a:ext cx="2615954" cy="2520000"/>
                                                </a:xfrm>
                                                <a:prstGeom prst="rect">
                                                  <a:avLst/>
                                                </a:prstGeom>
                                              </pic:spPr>
                                            </pic:pic>
                                          </a:graphicData>
                                        </a:graphic>
                                      </wp:inline>
                                    </w:drawing>
                                  </w:r>
                                </w:p>
                              </w:tc>
                              <w:tc>
                                <w:tcPr>
                                  <w:tcW w:w="4940" w:type="dxa"/>
                                </w:tcPr>
                                <w:p w14:paraId="1CD97BDA" w14:textId="760BEA03" w:rsidR="007657BD" w:rsidRDefault="00521060" w:rsidP="00521060">
                                  <w:pPr>
                                    <w:ind w:firstLine="0"/>
                                    <w:jc w:val="center"/>
                                  </w:pPr>
                                  <w:r w:rsidRPr="00521060">
                                    <w:rPr>
                                      <w:noProof/>
                                    </w:rPr>
                                    <w:drawing>
                                      <wp:inline distT="0" distB="0" distL="0" distR="0" wp14:anchorId="421D7B23" wp14:editId="43551776">
                                        <wp:extent cx="2634819" cy="2520000"/>
                                        <wp:effectExtent l="0" t="0" r="0" b="0"/>
                                        <wp:docPr id="21" name="Picture 4">
                                          <a:extLst xmlns:a="http://schemas.openxmlformats.org/drawingml/2006/main">
                                            <a:ext uri="{FF2B5EF4-FFF2-40B4-BE49-F238E27FC236}">
                                              <a16:creationId xmlns:a16="http://schemas.microsoft.com/office/drawing/2014/main" id="{84E611C2-7216-4214-AC52-8AB067F851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E611C2-7216-4214-AC52-8AB067F85176}"/>
                                                    </a:ext>
                                                  </a:extLst>
                                                </pic:cNvPr>
                                                <pic:cNvPicPr>
                                                  <a:picLocks noChangeAspect="1"/>
                                                </pic:cNvPicPr>
                                              </pic:nvPicPr>
                                              <pic:blipFill>
                                                <a:blip r:embed="rId25"/>
                                                <a:stretch>
                                                  <a:fillRect/>
                                                </a:stretch>
                                              </pic:blipFill>
                                              <pic:spPr>
                                                <a:xfrm>
                                                  <a:off x="0" y="0"/>
                                                  <a:ext cx="2634819" cy="2520000"/>
                                                </a:xfrm>
                                                <a:prstGeom prst="rect">
                                                  <a:avLst/>
                                                </a:prstGeom>
                                              </pic:spPr>
                                            </pic:pic>
                                          </a:graphicData>
                                        </a:graphic>
                                      </wp:inline>
                                    </w:drawing>
                                  </w:r>
                                </w:p>
                              </w:tc>
                            </w:tr>
                            <w:tr w:rsidR="007657BD" w14:paraId="31D73450" w14:textId="77777777" w:rsidTr="0040244A">
                              <w:tc>
                                <w:tcPr>
                                  <w:tcW w:w="4940" w:type="dxa"/>
                                </w:tcPr>
                                <w:p w14:paraId="36D21B5C" w14:textId="6D358CE6" w:rsidR="007657BD" w:rsidRDefault="006F407C" w:rsidP="002D356F">
                                  <w:pPr>
                                    <w:pStyle w:val="ListParagraph"/>
                                    <w:numPr>
                                      <w:ilvl w:val="0"/>
                                      <w:numId w:val="12"/>
                                    </w:numPr>
                                    <w:ind w:left="601"/>
                                  </w:pPr>
                                  <w:r>
                                    <w:rPr>
                                      <w:rFonts w:eastAsia="Open Sans"/>
                                      <w:color w:val="000000"/>
                                      <w:sz w:val="16"/>
                                      <w:szCs w:val="16"/>
                                      <w:lang w:val="en-GB"/>
                                    </w:rPr>
                                    <w:t>Cortona</w:t>
                                  </w:r>
                                  <w:r w:rsidR="00755348">
                                    <w:rPr>
                                      <w:rFonts w:eastAsia="Open Sans"/>
                                      <w:color w:val="000000"/>
                                      <w:sz w:val="16"/>
                                      <w:szCs w:val="16"/>
                                      <w:lang w:val="en-GB"/>
                                    </w:rPr>
                                    <w:t>3D</w:t>
                                  </w:r>
                                  <w:r w:rsidR="00D245D3">
                                    <w:rPr>
                                      <w:rFonts w:eastAsia="Open Sans"/>
                                      <w:color w:val="000000"/>
                                      <w:sz w:val="16"/>
                                      <w:szCs w:val="16"/>
                                      <w:lang w:val="en-GB"/>
                                    </w:rPr>
                                    <w:t xml:space="preserve"> rendering of one of the individual sculptures.</w:t>
                                  </w:r>
                                </w:p>
                              </w:tc>
                              <w:tc>
                                <w:tcPr>
                                  <w:tcW w:w="4940" w:type="dxa"/>
                                </w:tcPr>
                                <w:p w14:paraId="35705770" w14:textId="379AFEFD" w:rsidR="007657BD" w:rsidRDefault="00D245D3" w:rsidP="002D356F">
                                  <w:pPr>
                                    <w:pStyle w:val="ListParagraph"/>
                                    <w:numPr>
                                      <w:ilvl w:val="0"/>
                                      <w:numId w:val="12"/>
                                    </w:numPr>
                                    <w:ind w:left="617" w:right="270"/>
                                  </w:pPr>
                                  <w:r>
                                    <w:rPr>
                                      <w:rFonts w:eastAsia="Open Sans"/>
                                      <w:color w:val="000000"/>
                                      <w:sz w:val="16"/>
                                      <w:szCs w:val="16"/>
                                      <w:lang w:val="en-GB"/>
                                    </w:rPr>
                                    <w:t>Th</w:t>
                                  </w:r>
                                  <w:r w:rsidR="0040244A">
                                    <w:rPr>
                                      <w:rFonts w:eastAsia="Open Sans"/>
                                      <w:color w:val="000000"/>
                                      <w:sz w:val="16"/>
                                      <w:szCs w:val="16"/>
                                      <w:lang w:val="en-GB"/>
                                    </w:rPr>
                                    <w:t>e</w:t>
                                  </w:r>
                                  <w:r>
                                    <w:rPr>
                                      <w:rFonts w:eastAsia="Open Sans"/>
                                      <w:color w:val="000000"/>
                                      <w:sz w:val="16"/>
                                      <w:szCs w:val="16"/>
                                      <w:lang w:val="en-GB"/>
                                    </w:rPr>
                                    <w:t xml:space="preserve"> same digital sculpture</w:t>
                                  </w:r>
                                  <w:r w:rsidR="0040244A">
                                    <w:rPr>
                                      <w:rFonts w:eastAsia="Open Sans"/>
                                      <w:color w:val="000000"/>
                                      <w:sz w:val="16"/>
                                      <w:szCs w:val="16"/>
                                      <w:lang w:val="en-GB"/>
                                    </w:rPr>
                                    <w:t xml:space="preserve"> correctly rendered with</w:t>
                                  </w:r>
                                  <w:r w:rsidR="00190C16">
                                    <w:rPr>
                                      <w:rFonts w:eastAsia="Open Sans"/>
                                      <w:color w:val="000000"/>
                                      <w:sz w:val="16"/>
                                      <w:szCs w:val="16"/>
                                      <w:lang w:val="en-GB"/>
                                    </w:rPr>
                                    <w:t xml:space="preserve"> </w:t>
                                  </w:r>
                                  <w:r w:rsidR="0040244A">
                                    <w:rPr>
                                      <w:rFonts w:eastAsia="Open Sans"/>
                                      <w:color w:val="000000"/>
                                      <w:sz w:val="16"/>
                                      <w:szCs w:val="16"/>
                                      <w:lang w:val="en-GB"/>
                                    </w:rPr>
                                    <w:t xml:space="preserve">Flash textures. </w:t>
                                  </w:r>
                                </w:p>
                              </w:tc>
                            </w:tr>
                          </w:tbl>
                          <w:p w14:paraId="39ACA096" w14:textId="003A1BB3" w:rsidR="007657BD" w:rsidRPr="00A465D7" w:rsidRDefault="007657BD" w:rsidP="0040244A">
                            <w:pPr>
                              <w:pBdr>
                                <w:top w:val="nil"/>
                                <w:left w:val="nil"/>
                                <w:bottom w:val="nil"/>
                                <w:right w:val="nil"/>
                                <w:between w:val="nil"/>
                              </w:pBdr>
                              <w:spacing w:before="120" w:after="200"/>
                              <w:ind w:firstLine="0"/>
                              <w:suppressOverlap/>
                              <w:jc w:val="center"/>
                              <w:rPr>
                                <w:iCs/>
                                <w:lang w:val="en-GB"/>
                              </w:rPr>
                            </w:pPr>
                            <w:r w:rsidRPr="00A465D7">
                              <w:rPr>
                                <w:rFonts w:eastAsia="Open Sans"/>
                                <w:color w:val="000000"/>
                                <w:sz w:val="16"/>
                                <w:szCs w:val="16"/>
                                <w:lang w:val="en-GB"/>
                              </w:rPr>
                              <w:t xml:space="preserve">Figure </w:t>
                            </w:r>
                            <w:r w:rsidR="00791F75">
                              <w:rPr>
                                <w:rFonts w:eastAsia="Open Sans"/>
                                <w:color w:val="000000"/>
                                <w:sz w:val="16"/>
                                <w:szCs w:val="16"/>
                                <w:lang w:val="en-GB"/>
                              </w:rPr>
                              <w:t>5</w:t>
                            </w:r>
                            <w:r w:rsidRPr="00A465D7">
                              <w:rPr>
                                <w:rFonts w:eastAsia="Open Sans"/>
                                <w:color w:val="000000"/>
                                <w:sz w:val="16"/>
                                <w:szCs w:val="16"/>
                                <w:lang w:val="en-GB"/>
                              </w:rPr>
                              <w:t xml:space="preserve"> </w:t>
                            </w:r>
                            <w:r w:rsidR="0040244A">
                              <w:rPr>
                                <w:rFonts w:eastAsia="Open Sans"/>
                                <w:color w:val="000000"/>
                                <w:sz w:val="16"/>
                                <w:szCs w:val="16"/>
                                <w:lang w:val="en-GB"/>
                              </w:rPr>
                              <w:t xml:space="preserve">A combination of </w:t>
                            </w:r>
                            <w:r w:rsidR="006F407C">
                              <w:rPr>
                                <w:rFonts w:eastAsia="Open Sans"/>
                                <w:color w:val="000000"/>
                                <w:sz w:val="16"/>
                                <w:szCs w:val="16"/>
                                <w:lang w:val="en-GB"/>
                              </w:rPr>
                              <w:t>Cortona3D</w:t>
                            </w:r>
                            <w:r w:rsidR="0040244A">
                              <w:rPr>
                                <w:rFonts w:eastAsia="Open Sans"/>
                                <w:color w:val="000000"/>
                                <w:sz w:val="16"/>
                                <w:szCs w:val="16"/>
                                <w:lang w:val="en-GB"/>
                              </w:rPr>
                              <w:t xml:space="preserve"> v.5.0 and earlier versions of Flash cause</w:t>
                            </w:r>
                            <w:r w:rsidR="00791F75">
                              <w:rPr>
                                <w:rFonts w:eastAsia="Open Sans"/>
                                <w:color w:val="000000"/>
                                <w:sz w:val="16"/>
                                <w:szCs w:val="16"/>
                                <w:lang w:val="en-GB"/>
                              </w:rPr>
                              <w:t>s</w:t>
                            </w:r>
                            <w:r w:rsidR="0040244A">
                              <w:rPr>
                                <w:rFonts w:eastAsia="Open Sans"/>
                                <w:color w:val="000000"/>
                                <w:sz w:val="16"/>
                                <w:szCs w:val="16"/>
                                <w:lang w:val="en-GB"/>
                              </w:rPr>
                              <w:t xml:space="preserve"> delay</w:t>
                            </w:r>
                            <w:r w:rsidR="00791F75">
                              <w:rPr>
                                <w:rFonts w:eastAsia="Open Sans"/>
                                <w:color w:val="000000"/>
                                <w:sz w:val="16"/>
                                <w:szCs w:val="16"/>
                                <w:lang w:val="en-GB"/>
                              </w:rPr>
                              <w:t>s</w:t>
                            </w:r>
                            <w:r w:rsidR="0040244A">
                              <w:rPr>
                                <w:rFonts w:eastAsia="Open Sans"/>
                                <w:color w:val="000000"/>
                                <w:sz w:val="16"/>
                                <w:szCs w:val="16"/>
                                <w:lang w:val="en-GB"/>
                              </w:rPr>
                              <w:t xml:space="preserve"> in the rendering of textured sculptures. </w:t>
                            </w:r>
                            <w:r w:rsidR="00791F75">
                              <w:rPr>
                                <w:rFonts w:eastAsia="Open Sans"/>
                                <w:color w:val="000000"/>
                                <w:sz w:val="16"/>
                                <w:szCs w:val="16"/>
                                <w:lang w:val="en-GB"/>
                              </w:rPr>
                              <w:t xml:space="preserve">Resizing Cortona3D window causes textures to disappear altogether. </w:t>
                            </w:r>
                          </w:p>
                          <w:p w14:paraId="56924764" w14:textId="77777777" w:rsidR="007657BD" w:rsidRPr="007657BD" w:rsidRDefault="007657BD" w:rsidP="007657BD">
                            <w:pPr>
                              <w:ind w:firstLine="0"/>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64E27" id="_x0000_t202" coordsize="21600,21600" o:spt="202" path="m,l,21600r21600,l21600,xe">
                <v:stroke joinstyle="miter"/>
                <v:path gradientshapeok="t" o:connecttype="rect"/>
              </v:shapetype>
              <v:shape id="Text Box 10" o:spid="_x0000_s1027" type="#_x0000_t202" style="position:absolute;left:0;text-align:left;margin-left:0;margin-top:0;width:509.35pt;height:489.25pt;z-index:-251653120;visibility:visible;mso-wrap-style:square;mso-width-percent:0;mso-height-percent:0;mso-wrap-distance-left:9pt;mso-wrap-distance-top:0;mso-wrap-distance-right:9pt;mso-wrap-distance-bottom:0;mso-position-horizontal:center;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&#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4940"/>
                      </w:tblGrid>
                      <w:tr w:rsidR="007657BD" w14:paraId="73182B43" w14:textId="77777777" w:rsidTr="0040244A">
                        <w:tc>
                          <w:tcPr>
                            <w:tcW w:w="4940" w:type="dxa"/>
                          </w:tcPr>
                          <w:p w14:paraId="2F68987B" w14:textId="4249B131" w:rsidR="007657BD" w:rsidRDefault="007657BD" w:rsidP="007657BD">
                            <w:pPr>
                              <w:ind w:firstLine="0"/>
                            </w:pPr>
                            <w:r w:rsidRPr="00A465D7">
                              <w:rPr>
                                <w:iCs/>
                                <w:noProof/>
                              </w:rPr>
                              <w:drawing>
                                <wp:inline distT="0" distB="0" distL="0" distR="0" wp14:anchorId="201F8709" wp14:editId="748C1CC3">
                                  <wp:extent cx="2976880" cy="2537460"/>
                                  <wp:effectExtent l="0" t="0" r="0" b="0"/>
                                  <wp:docPr id="14" name="Picture 2">
                                    <a:extLst xmlns:a="http://schemas.openxmlformats.org/drawingml/2006/main">
                                      <a:ext uri="{FF2B5EF4-FFF2-40B4-BE49-F238E27FC236}">
                                        <a16:creationId xmlns:a16="http://schemas.microsoft.com/office/drawing/2014/main" id="{5BCCFCD8-5EC2-47EC-BEFB-19534DBFC9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CCFCD8-5EC2-47EC-BEFB-19534DBFC9EB}"/>
                                              </a:ext>
                                            </a:extLst>
                                          </pic:cNvPr>
                                          <pic:cNvPicPr>
                                            <a:picLocks noChangeAspect="1"/>
                                          </pic:cNvPicPr>
                                        </pic:nvPicPr>
                                        <pic:blipFill>
                                          <a:blip r:embed="rId22"/>
                                          <a:stretch>
                                            <a:fillRect/>
                                          </a:stretch>
                                        </pic:blipFill>
                                        <pic:spPr>
                                          <a:xfrm>
                                            <a:off x="0" y="0"/>
                                            <a:ext cx="2976880" cy="2537460"/>
                                          </a:xfrm>
                                          <a:prstGeom prst="rect">
                                            <a:avLst/>
                                          </a:prstGeom>
                                        </pic:spPr>
                                      </pic:pic>
                                    </a:graphicData>
                                  </a:graphic>
                                </wp:inline>
                              </w:drawing>
                            </w:r>
                          </w:p>
                        </w:tc>
                        <w:tc>
                          <w:tcPr>
                            <w:tcW w:w="4940" w:type="dxa"/>
                          </w:tcPr>
                          <w:p w14:paraId="5AAE7DAD" w14:textId="2F47105C" w:rsidR="007657BD" w:rsidRDefault="007657BD" w:rsidP="007657BD">
                            <w:pPr>
                              <w:ind w:firstLine="0"/>
                            </w:pPr>
                            <w:r w:rsidRPr="00A465D7">
                              <w:rPr>
                                <w:iCs/>
                                <w:noProof/>
                              </w:rPr>
                              <w:drawing>
                                <wp:inline distT="0" distB="0" distL="0" distR="0" wp14:anchorId="544B5D15" wp14:editId="6A3EC94A">
                                  <wp:extent cx="2976880" cy="2529205"/>
                                  <wp:effectExtent l="0" t="0" r="0" b="4445"/>
                                  <wp:docPr id="15" name="Picture 2">
                                    <a:extLst xmlns:a="http://schemas.openxmlformats.org/drawingml/2006/main">
                                      <a:ext uri="{FF2B5EF4-FFF2-40B4-BE49-F238E27FC236}">
                                        <a16:creationId xmlns:a16="http://schemas.microsoft.com/office/drawing/2014/main" id="{14F8B34F-68EF-45D3-9F6D-06195EEE0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F8B34F-68EF-45D3-9F6D-06195EEE02B5}"/>
                                              </a:ext>
                                            </a:extLst>
                                          </pic:cNvPr>
                                          <pic:cNvPicPr>
                                            <a:picLocks noChangeAspect="1"/>
                                          </pic:cNvPicPr>
                                        </pic:nvPicPr>
                                        <pic:blipFill>
                                          <a:blip r:embed="rId23"/>
                                          <a:stretch>
                                            <a:fillRect/>
                                          </a:stretch>
                                        </pic:blipFill>
                                        <pic:spPr>
                                          <a:xfrm>
                                            <a:off x="0" y="0"/>
                                            <a:ext cx="2976880" cy="2529205"/>
                                          </a:xfrm>
                                          <a:prstGeom prst="rect">
                                            <a:avLst/>
                                          </a:prstGeom>
                                        </pic:spPr>
                                      </pic:pic>
                                    </a:graphicData>
                                  </a:graphic>
                                </wp:inline>
                              </w:drawing>
                            </w:r>
                          </w:p>
                        </w:tc>
                      </w:tr>
                      <w:tr w:rsidR="007657BD" w14:paraId="46640DF2" w14:textId="77777777" w:rsidTr="0040244A">
                        <w:tc>
                          <w:tcPr>
                            <w:tcW w:w="4940" w:type="dxa"/>
                          </w:tcPr>
                          <w:p w14:paraId="0140AC3E" w14:textId="3B5B9A0E" w:rsidR="007657BD" w:rsidRDefault="00D245D3" w:rsidP="000C0B30">
                            <w:pPr>
                              <w:pStyle w:val="ListParagraph"/>
                              <w:numPr>
                                <w:ilvl w:val="0"/>
                                <w:numId w:val="12"/>
                              </w:numPr>
                              <w:pBdr>
                                <w:top w:val="nil"/>
                                <w:left w:val="nil"/>
                                <w:bottom w:val="nil"/>
                                <w:right w:val="nil"/>
                                <w:between w:val="nil"/>
                              </w:pBdr>
                              <w:spacing w:after="200"/>
                              <w:ind w:left="595" w:right="301" w:hanging="357"/>
                              <w:contextualSpacing w:val="0"/>
                              <w:suppressOverlap/>
                            </w:pPr>
                            <w:r>
                              <w:rPr>
                                <w:rFonts w:eastAsia="Open Sans"/>
                                <w:color w:val="000000"/>
                                <w:sz w:val="16"/>
                                <w:szCs w:val="16"/>
                                <w:lang w:val="en-GB"/>
                              </w:rPr>
                              <w:t xml:space="preserve">The main </w:t>
                            </w:r>
                            <w:r w:rsidR="006F407C">
                              <w:rPr>
                                <w:rFonts w:eastAsia="Open Sans"/>
                                <w:color w:val="000000"/>
                                <w:sz w:val="16"/>
                                <w:szCs w:val="16"/>
                                <w:lang w:val="en-GB"/>
                              </w:rPr>
                              <w:t xml:space="preserve">interface </w:t>
                            </w:r>
                            <w:r>
                              <w:rPr>
                                <w:rFonts w:eastAsia="Open Sans"/>
                                <w:color w:val="000000"/>
                                <w:sz w:val="16"/>
                                <w:szCs w:val="16"/>
                                <w:lang w:val="en-GB"/>
                              </w:rPr>
                              <w:t xml:space="preserve">star structure with connected digital sculptures. </w:t>
                            </w:r>
                          </w:p>
                        </w:tc>
                        <w:tc>
                          <w:tcPr>
                            <w:tcW w:w="4940" w:type="dxa"/>
                          </w:tcPr>
                          <w:p w14:paraId="291C8697" w14:textId="772E1ACC" w:rsidR="007657BD" w:rsidRDefault="00D245D3" w:rsidP="002D356F">
                            <w:pPr>
                              <w:pStyle w:val="ListParagraph"/>
                              <w:numPr>
                                <w:ilvl w:val="0"/>
                                <w:numId w:val="12"/>
                              </w:numPr>
                              <w:spacing w:after="200"/>
                              <w:ind w:left="618" w:right="141"/>
                            </w:pPr>
                            <w:r>
                              <w:rPr>
                                <w:rFonts w:eastAsia="Open Sans"/>
                                <w:color w:val="000000"/>
                                <w:sz w:val="16"/>
                                <w:szCs w:val="16"/>
                                <w:lang w:val="en-GB"/>
                              </w:rPr>
                              <w:t xml:space="preserve">The start structure </w:t>
                            </w:r>
                            <w:r w:rsidR="0040244A">
                              <w:rPr>
                                <w:rFonts w:eastAsia="Open Sans"/>
                                <w:color w:val="000000"/>
                                <w:sz w:val="16"/>
                                <w:szCs w:val="16"/>
                                <w:lang w:val="en-GB"/>
                              </w:rPr>
                              <w:t xml:space="preserve">correctly rendered with </w:t>
                            </w:r>
                            <w:r w:rsidR="006F407C">
                              <w:rPr>
                                <w:rFonts w:eastAsia="Open Sans"/>
                                <w:color w:val="000000"/>
                                <w:sz w:val="16"/>
                                <w:szCs w:val="16"/>
                                <w:lang w:val="en-GB"/>
                              </w:rPr>
                              <w:t xml:space="preserve">Flash </w:t>
                            </w:r>
                            <w:r>
                              <w:rPr>
                                <w:rFonts w:eastAsia="Open Sans"/>
                                <w:color w:val="000000"/>
                                <w:sz w:val="16"/>
                                <w:szCs w:val="16"/>
                                <w:lang w:val="en-GB"/>
                              </w:rPr>
                              <w:t>texture</w:t>
                            </w:r>
                            <w:r w:rsidR="006F407C">
                              <w:rPr>
                                <w:rFonts w:eastAsia="Open Sans"/>
                                <w:color w:val="000000"/>
                                <w:sz w:val="16"/>
                                <w:szCs w:val="16"/>
                                <w:lang w:val="en-GB"/>
                              </w:rPr>
                              <w:t>s.</w:t>
                            </w:r>
                          </w:p>
                        </w:tc>
                      </w:tr>
                      <w:tr w:rsidR="007657BD" w14:paraId="5E712CD7" w14:textId="77777777" w:rsidTr="0040244A">
                        <w:tc>
                          <w:tcPr>
                            <w:tcW w:w="4940" w:type="dxa"/>
                          </w:tcPr>
                          <w:p w14:paraId="0777E003" w14:textId="18A242CC" w:rsidR="007657BD" w:rsidRDefault="00521060" w:rsidP="00521060">
                            <w:pPr>
                              <w:ind w:firstLine="0"/>
                              <w:jc w:val="center"/>
                            </w:pPr>
                            <w:r w:rsidRPr="00521060">
                              <w:rPr>
                                <w:noProof/>
                              </w:rPr>
                              <w:drawing>
                                <wp:inline distT="0" distB="0" distL="0" distR="0" wp14:anchorId="23E95AA3" wp14:editId="69FDCF70">
                                  <wp:extent cx="2615954" cy="2520000"/>
                                  <wp:effectExtent l="0" t="0" r="0" b="0"/>
                                  <wp:docPr id="20" name="Picture 2">
                                    <a:extLst xmlns:a="http://schemas.openxmlformats.org/drawingml/2006/main">
                                      <a:ext uri="{FF2B5EF4-FFF2-40B4-BE49-F238E27FC236}">
                                        <a16:creationId xmlns:a16="http://schemas.microsoft.com/office/drawing/2014/main" id="{18F566C3-F50B-4C3C-B7D5-77BF274E2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8F566C3-F50B-4C3C-B7D5-77BF274E2A29}"/>
                                              </a:ext>
                                            </a:extLst>
                                          </pic:cNvPr>
                                          <pic:cNvPicPr>
                                            <a:picLocks noChangeAspect="1"/>
                                          </pic:cNvPicPr>
                                        </pic:nvPicPr>
                                        <pic:blipFill>
                                          <a:blip r:embed="rId24"/>
                                          <a:stretch>
                                            <a:fillRect/>
                                          </a:stretch>
                                        </pic:blipFill>
                                        <pic:spPr>
                                          <a:xfrm>
                                            <a:off x="0" y="0"/>
                                            <a:ext cx="2615954" cy="2520000"/>
                                          </a:xfrm>
                                          <a:prstGeom prst="rect">
                                            <a:avLst/>
                                          </a:prstGeom>
                                        </pic:spPr>
                                      </pic:pic>
                                    </a:graphicData>
                                  </a:graphic>
                                </wp:inline>
                              </w:drawing>
                            </w:r>
                          </w:p>
                        </w:tc>
                        <w:tc>
                          <w:tcPr>
                            <w:tcW w:w="4940" w:type="dxa"/>
                          </w:tcPr>
                          <w:p w14:paraId="1CD97BDA" w14:textId="760BEA03" w:rsidR="007657BD" w:rsidRDefault="00521060" w:rsidP="00521060">
                            <w:pPr>
                              <w:ind w:firstLine="0"/>
                              <w:jc w:val="center"/>
                            </w:pPr>
                            <w:r w:rsidRPr="00521060">
                              <w:rPr>
                                <w:noProof/>
                              </w:rPr>
                              <w:drawing>
                                <wp:inline distT="0" distB="0" distL="0" distR="0" wp14:anchorId="421D7B23" wp14:editId="43551776">
                                  <wp:extent cx="2634819" cy="2520000"/>
                                  <wp:effectExtent l="0" t="0" r="0" b="0"/>
                                  <wp:docPr id="21" name="Picture 4">
                                    <a:extLst xmlns:a="http://schemas.openxmlformats.org/drawingml/2006/main">
                                      <a:ext uri="{FF2B5EF4-FFF2-40B4-BE49-F238E27FC236}">
                                        <a16:creationId xmlns:a16="http://schemas.microsoft.com/office/drawing/2014/main" id="{84E611C2-7216-4214-AC52-8AB067F851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E611C2-7216-4214-AC52-8AB067F85176}"/>
                                              </a:ext>
                                            </a:extLst>
                                          </pic:cNvPr>
                                          <pic:cNvPicPr>
                                            <a:picLocks noChangeAspect="1"/>
                                          </pic:cNvPicPr>
                                        </pic:nvPicPr>
                                        <pic:blipFill>
                                          <a:blip r:embed="rId25"/>
                                          <a:stretch>
                                            <a:fillRect/>
                                          </a:stretch>
                                        </pic:blipFill>
                                        <pic:spPr>
                                          <a:xfrm>
                                            <a:off x="0" y="0"/>
                                            <a:ext cx="2634819" cy="2520000"/>
                                          </a:xfrm>
                                          <a:prstGeom prst="rect">
                                            <a:avLst/>
                                          </a:prstGeom>
                                        </pic:spPr>
                                      </pic:pic>
                                    </a:graphicData>
                                  </a:graphic>
                                </wp:inline>
                              </w:drawing>
                            </w:r>
                          </w:p>
                        </w:tc>
                      </w:tr>
                      <w:tr w:rsidR="007657BD" w14:paraId="31D73450" w14:textId="77777777" w:rsidTr="0040244A">
                        <w:tc>
                          <w:tcPr>
                            <w:tcW w:w="4940" w:type="dxa"/>
                          </w:tcPr>
                          <w:p w14:paraId="36D21B5C" w14:textId="6D358CE6" w:rsidR="007657BD" w:rsidRDefault="006F407C" w:rsidP="002D356F">
                            <w:pPr>
                              <w:pStyle w:val="ListParagraph"/>
                              <w:numPr>
                                <w:ilvl w:val="0"/>
                                <w:numId w:val="12"/>
                              </w:numPr>
                              <w:ind w:left="601"/>
                            </w:pPr>
                            <w:r>
                              <w:rPr>
                                <w:rFonts w:eastAsia="Open Sans"/>
                                <w:color w:val="000000"/>
                                <w:sz w:val="16"/>
                                <w:szCs w:val="16"/>
                                <w:lang w:val="en-GB"/>
                              </w:rPr>
                              <w:t>Cortona</w:t>
                            </w:r>
                            <w:r w:rsidR="00755348">
                              <w:rPr>
                                <w:rFonts w:eastAsia="Open Sans"/>
                                <w:color w:val="000000"/>
                                <w:sz w:val="16"/>
                                <w:szCs w:val="16"/>
                                <w:lang w:val="en-GB"/>
                              </w:rPr>
                              <w:t>3D</w:t>
                            </w:r>
                            <w:r w:rsidR="00D245D3">
                              <w:rPr>
                                <w:rFonts w:eastAsia="Open Sans"/>
                                <w:color w:val="000000"/>
                                <w:sz w:val="16"/>
                                <w:szCs w:val="16"/>
                                <w:lang w:val="en-GB"/>
                              </w:rPr>
                              <w:t xml:space="preserve"> rendering of one of the individual sculptures.</w:t>
                            </w:r>
                          </w:p>
                        </w:tc>
                        <w:tc>
                          <w:tcPr>
                            <w:tcW w:w="4940" w:type="dxa"/>
                          </w:tcPr>
                          <w:p w14:paraId="35705770" w14:textId="379AFEFD" w:rsidR="007657BD" w:rsidRDefault="00D245D3" w:rsidP="002D356F">
                            <w:pPr>
                              <w:pStyle w:val="ListParagraph"/>
                              <w:numPr>
                                <w:ilvl w:val="0"/>
                                <w:numId w:val="12"/>
                              </w:numPr>
                              <w:ind w:left="617" w:right="270"/>
                            </w:pPr>
                            <w:r>
                              <w:rPr>
                                <w:rFonts w:eastAsia="Open Sans"/>
                                <w:color w:val="000000"/>
                                <w:sz w:val="16"/>
                                <w:szCs w:val="16"/>
                                <w:lang w:val="en-GB"/>
                              </w:rPr>
                              <w:t>Th</w:t>
                            </w:r>
                            <w:r w:rsidR="0040244A">
                              <w:rPr>
                                <w:rFonts w:eastAsia="Open Sans"/>
                                <w:color w:val="000000"/>
                                <w:sz w:val="16"/>
                                <w:szCs w:val="16"/>
                                <w:lang w:val="en-GB"/>
                              </w:rPr>
                              <w:t>e</w:t>
                            </w:r>
                            <w:r>
                              <w:rPr>
                                <w:rFonts w:eastAsia="Open Sans"/>
                                <w:color w:val="000000"/>
                                <w:sz w:val="16"/>
                                <w:szCs w:val="16"/>
                                <w:lang w:val="en-GB"/>
                              </w:rPr>
                              <w:t xml:space="preserve"> same digital sculpture</w:t>
                            </w:r>
                            <w:r w:rsidR="0040244A">
                              <w:rPr>
                                <w:rFonts w:eastAsia="Open Sans"/>
                                <w:color w:val="000000"/>
                                <w:sz w:val="16"/>
                                <w:szCs w:val="16"/>
                                <w:lang w:val="en-GB"/>
                              </w:rPr>
                              <w:t xml:space="preserve"> correctly rendered with</w:t>
                            </w:r>
                            <w:r w:rsidR="00190C16">
                              <w:rPr>
                                <w:rFonts w:eastAsia="Open Sans"/>
                                <w:color w:val="000000"/>
                                <w:sz w:val="16"/>
                                <w:szCs w:val="16"/>
                                <w:lang w:val="en-GB"/>
                              </w:rPr>
                              <w:t xml:space="preserve"> </w:t>
                            </w:r>
                            <w:r w:rsidR="0040244A">
                              <w:rPr>
                                <w:rFonts w:eastAsia="Open Sans"/>
                                <w:color w:val="000000"/>
                                <w:sz w:val="16"/>
                                <w:szCs w:val="16"/>
                                <w:lang w:val="en-GB"/>
                              </w:rPr>
                              <w:t xml:space="preserve">Flash textures. </w:t>
                            </w:r>
                          </w:p>
                        </w:tc>
                      </w:tr>
                    </w:tbl>
                    <w:p w14:paraId="39ACA096" w14:textId="003A1BB3" w:rsidR="007657BD" w:rsidRPr="00A465D7" w:rsidRDefault="007657BD" w:rsidP="0040244A">
                      <w:pPr>
                        <w:pBdr>
                          <w:top w:val="nil"/>
                          <w:left w:val="nil"/>
                          <w:bottom w:val="nil"/>
                          <w:right w:val="nil"/>
                          <w:between w:val="nil"/>
                        </w:pBdr>
                        <w:spacing w:before="120" w:after="200"/>
                        <w:ind w:firstLine="0"/>
                        <w:suppressOverlap/>
                        <w:jc w:val="center"/>
                        <w:rPr>
                          <w:iCs/>
                          <w:lang w:val="en-GB"/>
                        </w:rPr>
                      </w:pPr>
                      <w:r w:rsidRPr="00A465D7">
                        <w:rPr>
                          <w:rFonts w:eastAsia="Open Sans"/>
                          <w:color w:val="000000"/>
                          <w:sz w:val="16"/>
                          <w:szCs w:val="16"/>
                          <w:lang w:val="en-GB"/>
                        </w:rPr>
                        <w:t xml:space="preserve">Figure </w:t>
                      </w:r>
                      <w:r w:rsidR="00791F75">
                        <w:rPr>
                          <w:rFonts w:eastAsia="Open Sans"/>
                          <w:color w:val="000000"/>
                          <w:sz w:val="16"/>
                          <w:szCs w:val="16"/>
                          <w:lang w:val="en-GB"/>
                        </w:rPr>
                        <w:t>5</w:t>
                      </w:r>
                      <w:r w:rsidRPr="00A465D7">
                        <w:rPr>
                          <w:rFonts w:eastAsia="Open Sans"/>
                          <w:color w:val="000000"/>
                          <w:sz w:val="16"/>
                          <w:szCs w:val="16"/>
                          <w:lang w:val="en-GB"/>
                        </w:rPr>
                        <w:t xml:space="preserve"> </w:t>
                      </w:r>
                      <w:r w:rsidR="0040244A">
                        <w:rPr>
                          <w:rFonts w:eastAsia="Open Sans"/>
                          <w:color w:val="000000"/>
                          <w:sz w:val="16"/>
                          <w:szCs w:val="16"/>
                          <w:lang w:val="en-GB"/>
                        </w:rPr>
                        <w:t xml:space="preserve">A combination of </w:t>
                      </w:r>
                      <w:r w:rsidR="006F407C">
                        <w:rPr>
                          <w:rFonts w:eastAsia="Open Sans"/>
                          <w:color w:val="000000"/>
                          <w:sz w:val="16"/>
                          <w:szCs w:val="16"/>
                          <w:lang w:val="en-GB"/>
                        </w:rPr>
                        <w:t>Cortona3D</w:t>
                      </w:r>
                      <w:r w:rsidR="0040244A">
                        <w:rPr>
                          <w:rFonts w:eastAsia="Open Sans"/>
                          <w:color w:val="000000"/>
                          <w:sz w:val="16"/>
                          <w:szCs w:val="16"/>
                          <w:lang w:val="en-GB"/>
                        </w:rPr>
                        <w:t xml:space="preserve"> v.5.0 and earlier versions of Flash cause</w:t>
                      </w:r>
                      <w:r w:rsidR="00791F75">
                        <w:rPr>
                          <w:rFonts w:eastAsia="Open Sans"/>
                          <w:color w:val="000000"/>
                          <w:sz w:val="16"/>
                          <w:szCs w:val="16"/>
                          <w:lang w:val="en-GB"/>
                        </w:rPr>
                        <w:t>s</w:t>
                      </w:r>
                      <w:r w:rsidR="0040244A">
                        <w:rPr>
                          <w:rFonts w:eastAsia="Open Sans"/>
                          <w:color w:val="000000"/>
                          <w:sz w:val="16"/>
                          <w:szCs w:val="16"/>
                          <w:lang w:val="en-GB"/>
                        </w:rPr>
                        <w:t xml:space="preserve"> delay</w:t>
                      </w:r>
                      <w:r w:rsidR="00791F75">
                        <w:rPr>
                          <w:rFonts w:eastAsia="Open Sans"/>
                          <w:color w:val="000000"/>
                          <w:sz w:val="16"/>
                          <w:szCs w:val="16"/>
                          <w:lang w:val="en-GB"/>
                        </w:rPr>
                        <w:t>s</w:t>
                      </w:r>
                      <w:r w:rsidR="0040244A">
                        <w:rPr>
                          <w:rFonts w:eastAsia="Open Sans"/>
                          <w:color w:val="000000"/>
                          <w:sz w:val="16"/>
                          <w:szCs w:val="16"/>
                          <w:lang w:val="en-GB"/>
                        </w:rPr>
                        <w:t xml:space="preserve"> in the rendering of textured sculptures. </w:t>
                      </w:r>
                      <w:r w:rsidR="00791F75">
                        <w:rPr>
                          <w:rFonts w:eastAsia="Open Sans"/>
                          <w:color w:val="000000"/>
                          <w:sz w:val="16"/>
                          <w:szCs w:val="16"/>
                          <w:lang w:val="en-GB"/>
                        </w:rPr>
                        <w:t xml:space="preserve">Resizing Cortona3D window causes textures to disappear altogether. </w:t>
                      </w:r>
                    </w:p>
                    <w:p w14:paraId="56924764" w14:textId="77777777" w:rsidR="007657BD" w:rsidRPr="007657BD" w:rsidRDefault="007657BD" w:rsidP="007657BD">
                      <w:pPr>
                        <w:ind w:firstLine="0"/>
                        <w:rPr>
                          <w:lang w:val="en-GB"/>
                        </w:rPr>
                      </w:pPr>
                    </w:p>
                  </w:txbxContent>
                </v:textbox>
                <w10:wrap type="tight" anchorx="page" anchory="margin"/>
              </v:shape>
            </w:pict>
          </mc:Fallback>
        </mc:AlternateContent>
      </w:r>
      <w:r w:rsidR="00BE2F27" w:rsidRPr="00944B78">
        <w:t xml:space="preserve">technologically sustainable global access and </w:t>
      </w:r>
      <w:r w:rsidR="006E4440">
        <w:t xml:space="preserve">the </w:t>
      </w:r>
      <w:r w:rsidR="00BE2F27" w:rsidRPr="00944B78">
        <w:t xml:space="preserve">rendering quality. </w:t>
      </w:r>
    </w:p>
    <w:p w14:paraId="3EE5BEF0" w14:textId="2CB707F0" w:rsidR="008835A4" w:rsidRDefault="00BE2F27" w:rsidP="00A465D7">
      <w:pPr>
        <w:pStyle w:val="iPRESparagraphs"/>
        <w:rPr>
          <w:color w:val="000000" w:themeColor="text1"/>
        </w:rPr>
      </w:pPr>
      <w:r w:rsidRPr="00944B78">
        <w:t>The work was conducted in two phases:</w:t>
      </w:r>
    </w:p>
    <w:p w14:paraId="48384239" w14:textId="400ED5EA" w:rsidR="007B45EA" w:rsidRPr="00944B78" w:rsidRDefault="007B45EA" w:rsidP="00944B78">
      <w:pPr>
        <w:pStyle w:val="iPRESparagraphs"/>
      </w:pPr>
      <w:r w:rsidRPr="00677A06">
        <w:rPr>
          <w:i/>
          <w:iCs/>
        </w:rPr>
        <w:t>Phase I</w:t>
      </w:r>
      <w:r w:rsidR="00316CEA" w:rsidRPr="00677A06">
        <w:rPr>
          <w:i/>
          <w:iCs/>
        </w:rPr>
        <w:t>.</w:t>
      </w:r>
      <w:r w:rsidRPr="00944B78">
        <w:t xml:space="preserve"> </w:t>
      </w:r>
      <w:r w:rsidR="00F95519" w:rsidRPr="00944B78">
        <w:t xml:space="preserve">Technical feasibility assessment, involving </w:t>
      </w:r>
      <w:r w:rsidR="00FE7E92" w:rsidRPr="00944B78">
        <w:t>(a) i</w:t>
      </w:r>
      <w:r w:rsidR="00094C22" w:rsidRPr="00944B78">
        <w:t xml:space="preserve">dentification and sharing of </w:t>
      </w:r>
      <w:r w:rsidR="00F95519" w:rsidRPr="00944B78">
        <w:t xml:space="preserve">artwork </w:t>
      </w:r>
      <w:r w:rsidR="00094C22" w:rsidRPr="00944B78">
        <w:t>digital assets</w:t>
      </w:r>
      <w:r w:rsidR="00FE7E92" w:rsidRPr="00944B78">
        <w:t>, (b) s</w:t>
      </w:r>
      <w:r w:rsidR="00F95519" w:rsidRPr="00944B78">
        <w:t>pecifying</w:t>
      </w:r>
      <w:r w:rsidR="00094C22" w:rsidRPr="00944B78">
        <w:t xml:space="preserve"> initial </w:t>
      </w:r>
      <w:r w:rsidR="00506029" w:rsidRPr="00944B78">
        <w:t xml:space="preserve">artwork </w:t>
      </w:r>
      <w:r w:rsidR="0084617F" w:rsidRPr="00944B78">
        <w:t xml:space="preserve">installation and performance </w:t>
      </w:r>
      <w:r w:rsidR="00506029" w:rsidRPr="00944B78">
        <w:t xml:space="preserve">requirements </w:t>
      </w:r>
      <w:r w:rsidR="00FE7E92" w:rsidRPr="00944B78">
        <w:t>and (c) a</w:t>
      </w:r>
      <w:r w:rsidR="00F95519" w:rsidRPr="00944B78">
        <w:t xml:space="preserve">ssessing </w:t>
      </w:r>
      <w:r w:rsidR="002F07DC" w:rsidRPr="00944B78">
        <w:t xml:space="preserve">the </w:t>
      </w:r>
      <w:r w:rsidR="00F95519" w:rsidRPr="00944B78">
        <w:t xml:space="preserve">feasibility of artwork installation. </w:t>
      </w:r>
    </w:p>
    <w:p w14:paraId="6E1AB177" w14:textId="694495D4" w:rsidR="009A07F5" w:rsidRPr="00944B78" w:rsidRDefault="007B45EA" w:rsidP="00944B78">
      <w:pPr>
        <w:pStyle w:val="iPRESparagraphs"/>
      </w:pPr>
      <w:r w:rsidRPr="00677A06">
        <w:rPr>
          <w:i/>
          <w:iCs/>
        </w:rPr>
        <w:t>Phase II</w:t>
      </w:r>
      <w:r w:rsidR="00316CEA" w:rsidRPr="00677A06">
        <w:t>.</w:t>
      </w:r>
      <w:r w:rsidRPr="00677A06">
        <w:t xml:space="preserve"> </w:t>
      </w:r>
      <w:r w:rsidR="002D4D9B" w:rsidRPr="00677A06">
        <w:t>Performance qualification, involving i</w:t>
      </w:r>
      <w:r w:rsidR="00316CEA" w:rsidRPr="00677A06">
        <w:t>terations</w:t>
      </w:r>
      <w:r w:rsidR="00A009EF" w:rsidRPr="00677A06">
        <w:t xml:space="preserve"> of physical and virtual installations</w:t>
      </w:r>
      <w:r w:rsidR="00316CEA" w:rsidRPr="00677A06">
        <w:t xml:space="preserve">: </w:t>
      </w:r>
      <w:r w:rsidR="00FE7E92" w:rsidRPr="00677A06">
        <w:t>(a) c</w:t>
      </w:r>
      <w:r w:rsidR="00F95519" w:rsidRPr="00677A06">
        <w:t xml:space="preserve">reation of </w:t>
      </w:r>
      <w:r w:rsidR="00AE521A">
        <w:t xml:space="preserve">local </w:t>
      </w:r>
      <w:r w:rsidR="007479C1" w:rsidRPr="00677A06">
        <w:t>installation</w:t>
      </w:r>
      <w:r w:rsidR="0084617F" w:rsidRPr="00677A06">
        <w:t>s</w:t>
      </w:r>
      <w:r w:rsidR="007479C1" w:rsidRPr="00677A06">
        <w:t xml:space="preserve"> by the artist</w:t>
      </w:r>
      <w:r w:rsidR="00F95519" w:rsidRPr="00677A06">
        <w:t xml:space="preserve">, </w:t>
      </w:r>
      <w:r w:rsidR="007479C1" w:rsidRPr="00677A06">
        <w:t xml:space="preserve">in the </w:t>
      </w:r>
      <w:r w:rsidR="00506029" w:rsidRPr="00677A06">
        <w:t>artist’s studio</w:t>
      </w:r>
      <w:r w:rsidR="00316CEA" w:rsidRPr="00677A06">
        <w:t xml:space="preserve">, on </w:t>
      </w:r>
      <w:r w:rsidR="00A33B52" w:rsidRPr="00677A06">
        <w:t xml:space="preserve">a </w:t>
      </w:r>
      <w:r w:rsidR="0039568A" w:rsidRPr="00677A06">
        <w:t xml:space="preserve">dedicated </w:t>
      </w:r>
      <w:r w:rsidR="00316CEA" w:rsidRPr="00677A06">
        <w:t xml:space="preserve">physical </w:t>
      </w:r>
      <w:r w:rsidR="00A33B52" w:rsidRPr="00677A06">
        <w:t>computing</w:t>
      </w:r>
      <w:r w:rsidR="00A33B52" w:rsidRPr="00944B78">
        <w:t xml:space="preserve"> device</w:t>
      </w:r>
      <w:r w:rsidR="00FE7E92" w:rsidRPr="00944B78">
        <w:t xml:space="preserve"> and (b) r</w:t>
      </w:r>
      <w:r w:rsidR="00316CEA" w:rsidRPr="00944B78">
        <w:t xml:space="preserve">e-creation of </w:t>
      </w:r>
      <w:r w:rsidRPr="00944B78">
        <w:t xml:space="preserve">the artist’s </w:t>
      </w:r>
      <w:r w:rsidR="0039568A" w:rsidRPr="00944B78">
        <w:t xml:space="preserve">artwork </w:t>
      </w:r>
      <w:r w:rsidRPr="00944B78">
        <w:t>configuration</w:t>
      </w:r>
      <w:r w:rsidR="0039568A" w:rsidRPr="00944B78">
        <w:t>s</w:t>
      </w:r>
      <w:r w:rsidRPr="00944B78">
        <w:t xml:space="preserve"> </w:t>
      </w:r>
      <w:r w:rsidR="007479C1" w:rsidRPr="00944B78">
        <w:t>by</w:t>
      </w:r>
      <w:r w:rsidR="00EB15BE" w:rsidRPr="00944B78">
        <w:t xml:space="preserve"> </w:t>
      </w:r>
      <w:r w:rsidR="0039568A" w:rsidRPr="00944B78">
        <w:t>the</w:t>
      </w:r>
      <w:r w:rsidR="007479C1" w:rsidRPr="00944B78">
        <w:t xml:space="preserve"> IT specialist</w:t>
      </w:r>
      <w:r w:rsidR="004954AD" w:rsidRPr="00944B78">
        <w:t xml:space="preserve"> </w:t>
      </w:r>
      <w:r w:rsidR="00AB592A" w:rsidRPr="00944B78">
        <w:t xml:space="preserve">within </w:t>
      </w:r>
      <w:r w:rsidR="00710987" w:rsidRPr="00944B78">
        <w:t>a</w:t>
      </w:r>
      <w:r w:rsidRPr="00944B78">
        <w:t xml:space="preserve"> local </w:t>
      </w:r>
      <w:r w:rsidR="00123583" w:rsidRPr="00944B78">
        <w:t xml:space="preserve">IT </w:t>
      </w:r>
      <w:r w:rsidRPr="00944B78">
        <w:t xml:space="preserve">environment </w:t>
      </w:r>
      <w:r w:rsidR="00C33699" w:rsidRPr="00944B78">
        <w:t>and</w:t>
      </w:r>
      <w:r w:rsidR="00FC7C0D" w:rsidRPr="00944B78">
        <w:t xml:space="preserve"> </w:t>
      </w:r>
      <w:r w:rsidR="00710987" w:rsidRPr="00944B78">
        <w:t xml:space="preserve">in </w:t>
      </w:r>
      <w:r w:rsidR="00123583" w:rsidRPr="00944B78">
        <w:t>the data center</w:t>
      </w:r>
      <w:r w:rsidR="0039568A" w:rsidRPr="00944B78">
        <w:t>,</w:t>
      </w:r>
      <w:r w:rsidR="007A102C">
        <w:t xml:space="preserve"> within </w:t>
      </w:r>
      <w:r w:rsidR="0039568A" w:rsidRPr="00944B78">
        <w:t>the</w:t>
      </w:r>
      <w:r w:rsidR="00123583" w:rsidRPr="00944B78">
        <w:t xml:space="preserve"> </w:t>
      </w:r>
      <w:r w:rsidR="001B056C" w:rsidRPr="00944B78">
        <w:t>Software Library</w:t>
      </w:r>
      <w:r w:rsidR="00123583" w:rsidRPr="00944B78">
        <w:t xml:space="preserve">. </w:t>
      </w:r>
      <w:r w:rsidR="00FE7E92" w:rsidRPr="00944B78">
        <w:t xml:space="preserve">Work on the </w:t>
      </w:r>
      <w:r w:rsidR="00FE7E92" w:rsidRPr="00944B78">
        <w:lastRenderedPageBreak/>
        <w:t>data center installation</w:t>
      </w:r>
      <w:r w:rsidR="007A102C">
        <w:t>s</w:t>
      </w:r>
      <w:r w:rsidR="00FE7E92" w:rsidRPr="00944B78">
        <w:t xml:space="preserve"> was facilitated</w:t>
      </w:r>
      <w:r w:rsidR="003D60D5" w:rsidRPr="00944B78">
        <w:t xml:space="preserve"> </w:t>
      </w:r>
      <w:r w:rsidR="0039568A" w:rsidRPr="00944B78">
        <w:t>through using</w:t>
      </w:r>
      <w:r w:rsidR="00123583" w:rsidRPr="00944B78">
        <w:t xml:space="preserve"> virtual desktop facilities</w:t>
      </w:r>
      <w:r w:rsidR="00FE7E92" w:rsidRPr="00944B78">
        <w:t xml:space="preserve"> and included use of virtualized and physical computing resources.</w:t>
      </w:r>
    </w:p>
    <w:p w14:paraId="6BD0D7C3" w14:textId="5A394E84" w:rsidR="0046288F" w:rsidRPr="00115619" w:rsidRDefault="00A009EF" w:rsidP="00115619">
      <w:pPr>
        <w:pStyle w:val="Heading2"/>
      </w:pPr>
      <w:r w:rsidRPr="00115619">
        <w:t xml:space="preserve">Phase I: </w:t>
      </w:r>
      <w:r w:rsidR="00B97027" w:rsidRPr="00115619">
        <w:t>Technical feasibility</w:t>
      </w:r>
      <w:r w:rsidR="00566C0A" w:rsidRPr="00115619">
        <w:t xml:space="preserve"> </w:t>
      </w:r>
    </w:p>
    <w:p w14:paraId="26C8AC5D" w14:textId="58A23E80" w:rsidR="005E2AA3" w:rsidRDefault="00A56C3A" w:rsidP="006352AC">
      <w:pPr>
        <w:pStyle w:val="iPRESparagraphs"/>
        <w:ind w:firstLine="284"/>
      </w:pPr>
      <w:r>
        <w:t xml:space="preserve">Preparations for the work began with </w:t>
      </w:r>
      <w:r w:rsidR="00A926DA">
        <w:t xml:space="preserve">the </w:t>
      </w:r>
      <w:r w:rsidRPr="00944B78">
        <w:t xml:space="preserve">considerations of the artist’s immediate concerns about visual and interactive aspects of the </w:t>
      </w:r>
      <w:r w:rsidRPr="00510A73">
        <w:rPr>
          <w:i/>
          <w:iCs/>
        </w:rPr>
        <w:t>World[s]</w:t>
      </w:r>
      <w:r w:rsidRPr="00944B78">
        <w:t xml:space="preserve"> artwork that </w:t>
      </w:r>
      <w:r w:rsidR="00F14B3A" w:rsidRPr="00944B78">
        <w:t>depend on</w:t>
      </w:r>
      <w:r w:rsidRPr="00944B78">
        <w:t xml:space="preserve"> DirectX, Cortona3D VRML and Flash plugin</w:t>
      </w:r>
      <w:r w:rsidR="00007854">
        <w:t>s</w:t>
      </w:r>
      <w:r w:rsidRPr="00944B78">
        <w:t xml:space="preserve"> with supporting GPU capabilities. </w:t>
      </w:r>
      <w:r w:rsidR="00E4313B" w:rsidRPr="007D4CD7">
        <w:t xml:space="preserve">In </w:t>
      </w:r>
      <w:r w:rsidR="00E4313B" w:rsidRPr="00A43D8A">
        <w:rPr>
          <w:i/>
          <w:iCs/>
        </w:rPr>
        <w:t>World[s]</w:t>
      </w:r>
      <w:r w:rsidR="00E4313B" w:rsidRPr="00A43D8A">
        <w:t>,</w:t>
      </w:r>
      <w:r w:rsidR="00E4313B" w:rsidRPr="007D4CD7">
        <w:t xml:space="preserve"> the </w:t>
      </w:r>
      <w:r w:rsidR="006F407C" w:rsidRPr="007D4CD7">
        <w:t>Cortona3D</w:t>
      </w:r>
      <w:r w:rsidR="00E4313B" w:rsidRPr="007D4CD7">
        <w:t xml:space="preserve"> plug-in is </w:t>
      </w:r>
      <w:r w:rsidR="00BC14EB" w:rsidRPr="007D4CD7">
        <w:t xml:space="preserve">used </w:t>
      </w:r>
      <w:r w:rsidR="00E4313B" w:rsidRPr="007D4CD7">
        <w:t xml:space="preserve">to render 3D </w:t>
      </w:r>
      <w:r w:rsidR="00007854">
        <w:t>geometry</w:t>
      </w:r>
      <w:r w:rsidR="00007854" w:rsidRPr="007D4CD7">
        <w:t xml:space="preserve"> </w:t>
      </w:r>
      <w:r w:rsidR="00292093">
        <w:t xml:space="preserve">that the artist specified using VRML, overlaying them with </w:t>
      </w:r>
      <w:r w:rsidR="00E4313B" w:rsidRPr="007D4CD7">
        <w:t xml:space="preserve">textures generated </w:t>
      </w:r>
      <w:r w:rsidR="005C5EE7" w:rsidRPr="007D4CD7">
        <w:t>through</w:t>
      </w:r>
      <w:r w:rsidR="00E4313B" w:rsidRPr="007D4CD7">
        <w:t xml:space="preserve"> Flash. </w:t>
      </w:r>
      <w:r w:rsidR="00292093">
        <w:t>When running an artwork instance</w:t>
      </w:r>
      <w:r w:rsidR="00BC14EB" w:rsidRPr="007D4CD7">
        <w:t>, a browser</w:t>
      </w:r>
      <w:r w:rsidR="00E4313B" w:rsidRPr="007D4CD7">
        <w:t xml:space="preserve"> </w:t>
      </w:r>
      <w:r w:rsidR="00F14B3A" w:rsidRPr="007D4CD7">
        <w:t>uses</w:t>
      </w:r>
      <w:r w:rsidR="00E4313B" w:rsidRPr="007D4CD7">
        <w:t xml:space="preserve"> </w:t>
      </w:r>
      <w:r w:rsidR="006F407C" w:rsidRPr="007D4CD7">
        <w:t>Cortona3D</w:t>
      </w:r>
      <w:r w:rsidR="00E4313B" w:rsidRPr="007D4CD7">
        <w:t xml:space="preserve"> for VRML rendering and </w:t>
      </w:r>
      <w:r w:rsidR="006F407C" w:rsidRPr="007D4CD7">
        <w:t>Cortona3D</w:t>
      </w:r>
      <w:r w:rsidR="00E4313B" w:rsidRPr="007D4CD7">
        <w:t xml:space="preserve"> </w:t>
      </w:r>
      <w:r w:rsidR="005C5EE7" w:rsidRPr="007D4CD7">
        <w:t>recei</w:t>
      </w:r>
      <w:r w:rsidR="00F14B3A" w:rsidRPr="007D4CD7">
        <w:t>ves</w:t>
      </w:r>
      <w:r w:rsidR="005C5EE7" w:rsidRPr="007D4CD7">
        <w:t xml:space="preserve"> </w:t>
      </w:r>
      <w:r w:rsidR="00BC14EB" w:rsidRPr="007D4CD7">
        <w:t xml:space="preserve">textures from </w:t>
      </w:r>
      <w:r w:rsidR="00E4313B" w:rsidRPr="007D4CD7">
        <w:t xml:space="preserve">Flash. Generally, </w:t>
      </w:r>
      <w:r w:rsidR="00F14B3A" w:rsidRPr="007D4CD7">
        <w:t xml:space="preserve">past </w:t>
      </w:r>
      <w:r w:rsidR="00E4313B" w:rsidRPr="007D4CD7">
        <w:t>V</w:t>
      </w:r>
      <w:r w:rsidR="003F42CA">
        <w:t>RML</w:t>
      </w:r>
      <w:r w:rsidR="00E4313B" w:rsidRPr="007D4CD7">
        <w:t xml:space="preserve"> render</w:t>
      </w:r>
      <w:r w:rsidR="005C5EE7" w:rsidRPr="007D4CD7">
        <w:t>er</w:t>
      </w:r>
      <w:r w:rsidR="00E4313B" w:rsidRPr="007D4CD7">
        <w:t xml:space="preserve">s </w:t>
      </w:r>
      <w:r w:rsidR="00080AD5" w:rsidRPr="007D4CD7">
        <w:t>did</w:t>
      </w:r>
      <w:r w:rsidR="00E4313B" w:rsidRPr="007D4CD7">
        <w:t xml:space="preserve"> not support import of </w:t>
      </w:r>
      <w:r w:rsidR="00080AD5" w:rsidRPr="007D4CD7">
        <w:t xml:space="preserve">Flash </w:t>
      </w:r>
      <w:r w:rsidR="00E4313B" w:rsidRPr="007D4CD7">
        <w:t xml:space="preserve">textures. </w:t>
      </w:r>
      <w:r w:rsidR="006F407C" w:rsidRPr="007D4CD7">
        <w:t>Cortona3D</w:t>
      </w:r>
      <w:r w:rsidR="00F14B3A" w:rsidRPr="007D4CD7">
        <w:t xml:space="preserve"> was unique in provid</w:t>
      </w:r>
      <w:r w:rsidR="00A14274" w:rsidRPr="007D4CD7">
        <w:t>ing</w:t>
      </w:r>
      <w:r w:rsidR="00F14B3A" w:rsidRPr="007D4CD7">
        <w:t xml:space="preserve"> </w:t>
      </w:r>
      <w:r w:rsidR="009A7AC7">
        <w:t>that</w:t>
      </w:r>
      <w:r w:rsidR="00F14B3A" w:rsidRPr="007D4CD7">
        <w:t xml:space="preserve"> ex</w:t>
      </w:r>
      <w:r w:rsidR="005C5EE7" w:rsidRPr="007D4CD7">
        <w:t xml:space="preserve">tended feature </w:t>
      </w:r>
      <w:r w:rsidR="009A7AC7">
        <w:t>and t</w:t>
      </w:r>
      <w:r w:rsidR="00A14274" w:rsidRPr="007D4CD7">
        <w:t xml:space="preserve">herefore, </w:t>
      </w:r>
      <w:r w:rsidR="00A43D8A">
        <w:t xml:space="preserve">it </w:t>
      </w:r>
      <w:r w:rsidR="00A14274" w:rsidRPr="007D4CD7">
        <w:t xml:space="preserve">is </w:t>
      </w:r>
      <w:r w:rsidR="009A7AC7">
        <w:t>considered an</w:t>
      </w:r>
      <w:r w:rsidR="00A14274" w:rsidRPr="007D4CD7">
        <w:t xml:space="preserve"> essential component of the artwork reconstruction</w:t>
      </w:r>
      <w:r w:rsidR="009A7AC7">
        <w:t xml:space="preserve"> that cannot be substituted</w:t>
      </w:r>
      <w:r w:rsidR="00A14274" w:rsidRPr="007D4CD7">
        <w:t xml:space="preserve">. </w:t>
      </w:r>
    </w:p>
    <w:p w14:paraId="7E74B3BB" w14:textId="267D8DEA" w:rsidR="00C8596B" w:rsidRPr="007D4CD7" w:rsidRDefault="002E4F06" w:rsidP="006352AC">
      <w:pPr>
        <w:pStyle w:val="iPRESparagraphs"/>
        <w:ind w:firstLine="284"/>
      </w:pPr>
      <w:r>
        <w:t>For scaled Internet access, o</w:t>
      </w:r>
      <w:r w:rsidR="005E2AA3">
        <w:t xml:space="preserve">ne important factor was GPU cost. </w:t>
      </w:r>
      <w:r w:rsidR="005E2AA3" w:rsidRPr="00944B78">
        <w:t xml:space="preserve">In the past, </w:t>
      </w:r>
      <w:r w:rsidR="005E2AA3">
        <w:t xml:space="preserve">the artist would purchase hardware for </w:t>
      </w:r>
      <w:r>
        <w:t xml:space="preserve">individual </w:t>
      </w:r>
      <w:r w:rsidR="005E2AA3">
        <w:t>PCs used for art display</w:t>
      </w:r>
      <w:r w:rsidR="00491D88">
        <w:t>. Similarly, d</w:t>
      </w:r>
      <w:r w:rsidR="005E2AA3" w:rsidRPr="00944B78">
        <w:t xml:space="preserve">uring the study, no virtual GPU resources </w:t>
      </w:r>
      <w:r w:rsidR="00D10A67">
        <w:t xml:space="preserve">were used </w:t>
      </w:r>
      <w:r w:rsidR="005E2AA3" w:rsidRPr="00944B78">
        <w:t>within the Software Library platform. All the GPU units were physical, on individual PCs</w:t>
      </w:r>
      <w:r w:rsidR="00491D88">
        <w:t>,</w:t>
      </w:r>
      <w:r w:rsidR="005E2AA3" w:rsidRPr="00944B78">
        <w:t xml:space="preserve"> or attached to a physical server that was accessed remotely. </w:t>
      </w:r>
      <w:r w:rsidR="00D10A67">
        <w:t>Furthermore, s</w:t>
      </w:r>
      <w:r w:rsidR="005E2AA3">
        <w:t xml:space="preserve">ince server configurations can support multiple user sessions, they provide more economical scaling of artwork access. That immediately implies that an optimal artwork installation </w:t>
      </w:r>
      <w:r w:rsidR="00491D88">
        <w:t>would</w:t>
      </w:r>
      <w:r w:rsidR="005E2AA3">
        <w:t xml:space="preserve"> need to be compatible with the server operating system</w:t>
      </w:r>
      <w:r w:rsidR="0001454C">
        <w:t xml:space="preserve"> (OS)</w:t>
      </w:r>
      <w:r w:rsidR="005E2AA3">
        <w:t>, e.g., MS Server 2019</w:t>
      </w:r>
      <w:r w:rsidR="00491D88">
        <w:t>,</w:t>
      </w:r>
      <w:r w:rsidR="005E2AA3">
        <w:t xml:space="preserve"> as opposed to the Windows 7 OS used in the artist’s reference installation. </w:t>
      </w:r>
      <w:r w:rsidR="00E4313B" w:rsidRPr="007D4CD7">
        <w:t xml:space="preserve"> </w:t>
      </w:r>
    </w:p>
    <w:tbl>
      <w:tblPr>
        <w:tblStyle w:val="TableGrid"/>
        <w:tblpPr w:leftFromText="181" w:rightFromText="181" w:bottomFromText="85" w:vertAnchor="page" w:horzAnchor="margin" w:tblpXSpec="right" w:tblpY="1141"/>
        <w:tblOverlap w:val="never"/>
        <w:tblW w:w="4816" w:type="dxa"/>
        <w:shd w:val="clear" w:color="auto" w:fill="F2F2F2" w:themeFill="background1" w:themeFillShade="F2"/>
        <w:tblLook w:val="04A0" w:firstRow="1" w:lastRow="0" w:firstColumn="1" w:lastColumn="0" w:noHBand="0" w:noVBand="1"/>
      </w:tblPr>
      <w:tblGrid>
        <w:gridCol w:w="4816"/>
      </w:tblGrid>
      <w:tr w:rsidR="009A7AC7" w14:paraId="51574A60" w14:textId="77777777" w:rsidTr="00E64E42">
        <w:trPr>
          <w:trHeight w:val="7793"/>
        </w:trPr>
        <w:tc>
          <w:tcPr>
            <w:tcW w:w="4816" w:type="dxa"/>
            <w:shd w:val="clear" w:color="auto" w:fill="F2F2F2" w:themeFill="background1" w:themeFillShade="F2"/>
          </w:tcPr>
          <w:p w14:paraId="4EE03453" w14:textId="77777777" w:rsidR="009A7AC7" w:rsidRDefault="009A7AC7" w:rsidP="009A7AC7">
            <w:pPr>
              <w:spacing w:before="120"/>
              <w:ind w:firstLine="0"/>
              <w:rPr>
                <w:b/>
                <w:bCs/>
                <w:color w:val="000000" w:themeColor="text1"/>
                <w:sz w:val="18"/>
                <w:szCs w:val="18"/>
                <w:lang w:val="en-GB"/>
              </w:rPr>
            </w:pPr>
            <w:r w:rsidRPr="00B91F36">
              <w:rPr>
                <w:b/>
                <w:bCs/>
                <w:color w:val="000000" w:themeColor="text1"/>
                <w:sz w:val="18"/>
                <w:szCs w:val="18"/>
                <w:lang w:val="en-GB"/>
              </w:rPr>
              <w:t xml:space="preserve">INITIAL </w:t>
            </w:r>
            <w:r>
              <w:rPr>
                <w:b/>
                <w:bCs/>
                <w:color w:val="000000" w:themeColor="text1"/>
                <w:sz w:val="18"/>
                <w:szCs w:val="18"/>
                <w:lang w:val="en-GB"/>
              </w:rPr>
              <w:t xml:space="preserve">TECHNICAL </w:t>
            </w:r>
            <w:r w:rsidRPr="00B91F36">
              <w:rPr>
                <w:b/>
                <w:bCs/>
                <w:color w:val="000000" w:themeColor="text1"/>
                <w:sz w:val="18"/>
                <w:szCs w:val="18"/>
                <w:lang w:val="en-GB"/>
              </w:rPr>
              <w:t>SPECIFICATION</w:t>
            </w:r>
            <w:r>
              <w:rPr>
                <w:b/>
                <w:bCs/>
                <w:color w:val="000000" w:themeColor="text1"/>
                <w:sz w:val="18"/>
                <w:szCs w:val="18"/>
                <w:lang w:val="en-GB"/>
              </w:rPr>
              <w:t xml:space="preserve"> </w:t>
            </w:r>
          </w:p>
          <w:p w14:paraId="0A442800" w14:textId="77777777" w:rsidR="009A7AC7" w:rsidRPr="00F934AB" w:rsidRDefault="009A7AC7" w:rsidP="00C90698">
            <w:pPr>
              <w:spacing w:after="60"/>
              <w:ind w:firstLine="0"/>
              <w:rPr>
                <w:b/>
                <w:bCs/>
                <w:sz w:val="18"/>
                <w:szCs w:val="18"/>
                <w:lang w:val="en-GB"/>
              </w:rPr>
            </w:pPr>
            <w:r w:rsidRPr="00D103A1">
              <w:rPr>
                <w:b/>
                <w:bCs/>
                <w:i/>
                <w:iCs/>
                <w:color w:val="000000" w:themeColor="text1"/>
                <w:sz w:val="18"/>
                <w:szCs w:val="18"/>
                <w:lang w:val="en-GB"/>
              </w:rPr>
              <w:t>World[s]</w:t>
            </w:r>
            <w:r>
              <w:rPr>
                <w:b/>
                <w:bCs/>
                <w:color w:val="000000" w:themeColor="text1"/>
                <w:sz w:val="18"/>
                <w:szCs w:val="18"/>
                <w:lang w:val="en-GB"/>
              </w:rPr>
              <w:t xml:space="preserve"> - </w:t>
            </w:r>
            <w:r w:rsidRPr="00F934AB">
              <w:rPr>
                <w:b/>
                <w:bCs/>
                <w:sz w:val="18"/>
                <w:szCs w:val="18"/>
                <w:lang w:val="en-GB"/>
              </w:rPr>
              <w:t>VRML + Flash Internet Artworks</w:t>
            </w:r>
          </w:p>
          <w:p w14:paraId="73BF454A" w14:textId="77777777" w:rsidR="009A7AC7" w:rsidRPr="00F934AB" w:rsidRDefault="009A7AC7" w:rsidP="009A7AC7">
            <w:pPr>
              <w:ind w:firstLine="0"/>
              <w:rPr>
                <w:sz w:val="18"/>
                <w:szCs w:val="18"/>
                <w:u w:val="single"/>
                <w:lang w:val="en-GB"/>
              </w:rPr>
            </w:pPr>
            <w:r w:rsidRPr="00F934AB">
              <w:rPr>
                <w:sz w:val="18"/>
                <w:szCs w:val="18"/>
                <w:u w:val="single"/>
                <w:lang w:val="en-GB"/>
              </w:rPr>
              <w:t>Test System (Software)</w:t>
            </w:r>
          </w:p>
          <w:p w14:paraId="0BD2180E" w14:textId="77777777" w:rsidR="009A7AC7" w:rsidRPr="00F934AB" w:rsidRDefault="009A7AC7" w:rsidP="009A7AC7">
            <w:pPr>
              <w:numPr>
                <w:ilvl w:val="0"/>
                <w:numId w:val="9"/>
              </w:numPr>
              <w:ind w:left="284" w:hanging="284"/>
              <w:rPr>
                <w:sz w:val="18"/>
                <w:szCs w:val="18"/>
                <w:lang w:val="en-GB"/>
              </w:rPr>
            </w:pPr>
            <w:r w:rsidRPr="00F934AB">
              <w:rPr>
                <w:sz w:val="18"/>
                <w:szCs w:val="18"/>
                <w:lang w:val="en-GB"/>
              </w:rPr>
              <w:t>Windows 7 64-bit pro Service Pack 1 (last updated 20/02/2015)</w:t>
            </w:r>
          </w:p>
          <w:p w14:paraId="15F1816B" w14:textId="77777777" w:rsidR="009A7AC7" w:rsidRPr="00F934AB" w:rsidRDefault="009A7AC7" w:rsidP="009A7AC7">
            <w:pPr>
              <w:numPr>
                <w:ilvl w:val="0"/>
                <w:numId w:val="9"/>
              </w:numPr>
              <w:ind w:left="284" w:hanging="284"/>
              <w:rPr>
                <w:sz w:val="18"/>
                <w:szCs w:val="18"/>
                <w:lang w:val="en-GB"/>
              </w:rPr>
            </w:pPr>
            <w:r w:rsidRPr="00F934AB">
              <w:rPr>
                <w:sz w:val="18"/>
                <w:szCs w:val="18"/>
                <w:lang w:val="en-GB"/>
              </w:rPr>
              <w:t>Internet Explorer 11: v 11.0.9600.17728</w:t>
            </w:r>
          </w:p>
          <w:p w14:paraId="6CFE9F6A" w14:textId="77777777" w:rsidR="009A7AC7" w:rsidRPr="00F934AB" w:rsidRDefault="009A7AC7" w:rsidP="009A7AC7">
            <w:pPr>
              <w:numPr>
                <w:ilvl w:val="0"/>
                <w:numId w:val="9"/>
              </w:numPr>
              <w:spacing w:after="120"/>
              <w:ind w:left="284" w:hanging="284"/>
              <w:rPr>
                <w:sz w:val="18"/>
                <w:szCs w:val="18"/>
                <w:lang w:val="en-GB"/>
              </w:rPr>
            </w:pPr>
            <w:r>
              <w:rPr>
                <w:sz w:val="18"/>
                <w:szCs w:val="18"/>
                <w:lang w:val="en-GB"/>
              </w:rPr>
              <w:t>Cortona3D</w:t>
            </w:r>
            <w:r w:rsidRPr="00F934AB">
              <w:rPr>
                <w:sz w:val="18"/>
                <w:szCs w:val="18"/>
                <w:lang w:val="en-GB"/>
              </w:rPr>
              <w:t xml:space="preserve"> Viewer 7.0.185 64-bit</w:t>
            </w:r>
          </w:p>
          <w:p w14:paraId="7F369286" w14:textId="77777777" w:rsidR="009A7AC7" w:rsidRPr="00F934AB" w:rsidRDefault="009A7AC7" w:rsidP="009A7AC7">
            <w:pPr>
              <w:ind w:firstLine="0"/>
              <w:rPr>
                <w:sz w:val="18"/>
                <w:szCs w:val="18"/>
                <w:u w:val="single"/>
                <w:lang w:val="en-GB"/>
              </w:rPr>
            </w:pPr>
            <w:r w:rsidRPr="00F934AB">
              <w:rPr>
                <w:sz w:val="18"/>
                <w:szCs w:val="18"/>
                <w:u w:val="single"/>
                <w:lang w:val="en-GB"/>
              </w:rPr>
              <w:t>Test System (Hardware)</w:t>
            </w:r>
          </w:p>
          <w:p w14:paraId="6BA029F8" w14:textId="77777777" w:rsidR="009A7AC7" w:rsidRPr="00F934AB" w:rsidRDefault="009A7AC7" w:rsidP="009A7AC7">
            <w:pPr>
              <w:numPr>
                <w:ilvl w:val="0"/>
                <w:numId w:val="9"/>
              </w:numPr>
              <w:ind w:left="284" w:hanging="284"/>
              <w:rPr>
                <w:sz w:val="18"/>
                <w:szCs w:val="18"/>
                <w:lang w:val="en-GB"/>
              </w:rPr>
            </w:pPr>
            <w:r w:rsidRPr="00F934AB">
              <w:rPr>
                <w:sz w:val="18"/>
                <w:szCs w:val="18"/>
                <w:lang w:val="en-GB"/>
              </w:rPr>
              <w:t xml:space="preserve">CPU: </w:t>
            </w:r>
            <w:r>
              <w:rPr>
                <w:sz w:val="18"/>
                <w:szCs w:val="18"/>
                <w:lang w:val="en-GB"/>
              </w:rPr>
              <w:t xml:space="preserve">     </w:t>
            </w:r>
            <w:r w:rsidRPr="00F934AB">
              <w:rPr>
                <w:sz w:val="18"/>
                <w:szCs w:val="18"/>
                <w:lang w:val="en-GB"/>
              </w:rPr>
              <w:t>Intel Core2 6600 (dual core @ 2.4GHz)</w:t>
            </w:r>
          </w:p>
          <w:p w14:paraId="7A7702B4" w14:textId="77777777" w:rsidR="009A7AC7" w:rsidRPr="00F934AB" w:rsidRDefault="009A7AC7" w:rsidP="009A7AC7">
            <w:pPr>
              <w:numPr>
                <w:ilvl w:val="0"/>
                <w:numId w:val="9"/>
              </w:numPr>
              <w:ind w:left="284" w:hanging="284"/>
              <w:rPr>
                <w:sz w:val="18"/>
                <w:szCs w:val="18"/>
                <w:lang w:val="en-GB"/>
              </w:rPr>
            </w:pPr>
            <w:r w:rsidRPr="00F934AB">
              <w:rPr>
                <w:sz w:val="18"/>
                <w:szCs w:val="18"/>
                <w:lang w:val="en-GB"/>
              </w:rPr>
              <w:t xml:space="preserve">RAM: </w:t>
            </w:r>
            <w:r>
              <w:rPr>
                <w:sz w:val="18"/>
                <w:szCs w:val="18"/>
                <w:lang w:val="en-GB"/>
              </w:rPr>
              <w:t xml:space="preserve">    </w:t>
            </w:r>
            <w:r w:rsidRPr="00F934AB">
              <w:rPr>
                <w:sz w:val="18"/>
                <w:szCs w:val="18"/>
                <w:lang w:val="en-GB"/>
              </w:rPr>
              <w:t>3GB DDR2-800</w:t>
            </w:r>
          </w:p>
          <w:p w14:paraId="42AFBE15" w14:textId="77777777" w:rsidR="009A7AC7" w:rsidRPr="00F934AB" w:rsidRDefault="009A7AC7" w:rsidP="009A7AC7">
            <w:pPr>
              <w:numPr>
                <w:ilvl w:val="0"/>
                <w:numId w:val="9"/>
              </w:numPr>
              <w:ind w:left="284" w:hanging="284"/>
              <w:rPr>
                <w:sz w:val="18"/>
                <w:szCs w:val="18"/>
                <w:lang w:val="en-GB"/>
              </w:rPr>
            </w:pPr>
            <w:r w:rsidRPr="00F934AB">
              <w:rPr>
                <w:sz w:val="18"/>
                <w:szCs w:val="18"/>
                <w:lang w:val="en-GB"/>
              </w:rPr>
              <w:t xml:space="preserve">GPU: </w:t>
            </w:r>
            <w:r>
              <w:rPr>
                <w:sz w:val="18"/>
                <w:szCs w:val="18"/>
                <w:lang w:val="en-GB"/>
              </w:rPr>
              <w:t xml:space="preserve">     </w:t>
            </w:r>
            <w:r w:rsidRPr="00F934AB">
              <w:rPr>
                <w:sz w:val="18"/>
                <w:szCs w:val="18"/>
                <w:lang w:val="en-GB"/>
              </w:rPr>
              <w:t>AMD Radeon HD7750 800MHz - 1GB DDR5</w:t>
            </w:r>
          </w:p>
          <w:p w14:paraId="6B1C0DDC" w14:textId="77777777" w:rsidR="009A7AC7" w:rsidRPr="00F934AB" w:rsidRDefault="009A7AC7" w:rsidP="009A7AC7">
            <w:pPr>
              <w:numPr>
                <w:ilvl w:val="0"/>
                <w:numId w:val="9"/>
              </w:numPr>
              <w:ind w:left="284" w:hanging="284"/>
              <w:rPr>
                <w:sz w:val="18"/>
                <w:szCs w:val="18"/>
                <w:lang w:val="en-GB"/>
              </w:rPr>
            </w:pPr>
            <w:r w:rsidRPr="00F934AB">
              <w:rPr>
                <w:sz w:val="18"/>
                <w:szCs w:val="18"/>
                <w:lang w:val="en-GB"/>
              </w:rPr>
              <w:t>Storage: 60GB SATA SSD</w:t>
            </w:r>
          </w:p>
          <w:p w14:paraId="2E4C8FC8" w14:textId="77777777" w:rsidR="009A7AC7" w:rsidRPr="00F934AB" w:rsidRDefault="009A7AC7" w:rsidP="009A7AC7">
            <w:pPr>
              <w:numPr>
                <w:ilvl w:val="0"/>
                <w:numId w:val="9"/>
              </w:numPr>
              <w:ind w:left="284" w:hanging="284"/>
              <w:rPr>
                <w:sz w:val="18"/>
                <w:szCs w:val="18"/>
                <w:lang w:val="en-GB"/>
              </w:rPr>
            </w:pPr>
            <w:r w:rsidRPr="00F934AB">
              <w:rPr>
                <w:sz w:val="18"/>
                <w:szCs w:val="18"/>
                <w:lang w:val="en-GB"/>
              </w:rPr>
              <w:t>Display: 1920x1080p, 60Hz, 32-bit colour</w:t>
            </w:r>
          </w:p>
          <w:p w14:paraId="4A34C3FF" w14:textId="77777777" w:rsidR="009A7AC7" w:rsidRPr="00F934AB" w:rsidRDefault="009A7AC7" w:rsidP="009A7AC7">
            <w:pPr>
              <w:numPr>
                <w:ilvl w:val="0"/>
                <w:numId w:val="9"/>
              </w:numPr>
              <w:spacing w:after="120"/>
              <w:ind w:left="284" w:hanging="284"/>
              <w:rPr>
                <w:sz w:val="18"/>
                <w:szCs w:val="18"/>
                <w:lang w:val="en-GB"/>
              </w:rPr>
            </w:pPr>
            <w:r w:rsidRPr="00F934AB">
              <w:rPr>
                <w:sz w:val="18"/>
                <w:szCs w:val="18"/>
                <w:lang w:val="en-GB"/>
              </w:rPr>
              <w:t xml:space="preserve">Audio: onboard stereo </w:t>
            </w:r>
          </w:p>
          <w:p w14:paraId="654FED65" w14:textId="77777777" w:rsidR="009A7AC7" w:rsidRPr="00F934AB" w:rsidRDefault="009A7AC7" w:rsidP="009A7AC7">
            <w:pPr>
              <w:ind w:firstLine="0"/>
              <w:rPr>
                <w:sz w:val="18"/>
                <w:szCs w:val="18"/>
                <w:u w:val="single"/>
                <w:lang w:val="en-GB"/>
              </w:rPr>
            </w:pPr>
            <w:r w:rsidRPr="00F934AB">
              <w:rPr>
                <w:sz w:val="18"/>
                <w:szCs w:val="18"/>
                <w:u w:val="single"/>
                <w:lang w:val="en-GB"/>
              </w:rPr>
              <w:t>IE 11 &amp; Flash Setup</w:t>
            </w:r>
          </w:p>
          <w:p w14:paraId="46531AC6" w14:textId="77777777" w:rsidR="009A7AC7" w:rsidRPr="00AB4B68" w:rsidRDefault="009A7AC7" w:rsidP="009A7AC7">
            <w:pPr>
              <w:numPr>
                <w:ilvl w:val="0"/>
                <w:numId w:val="9"/>
              </w:numPr>
              <w:spacing w:after="120"/>
              <w:ind w:left="284" w:hanging="284"/>
              <w:rPr>
                <w:sz w:val="18"/>
                <w:szCs w:val="18"/>
                <w:lang w:val="en-GB"/>
              </w:rPr>
            </w:pPr>
            <w:r w:rsidRPr="00F934AB">
              <w:rPr>
                <w:sz w:val="18"/>
                <w:szCs w:val="18"/>
                <w:lang w:val="en-GB"/>
              </w:rPr>
              <w:t>both set to no updates</w:t>
            </w:r>
          </w:p>
          <w:p w14:paraId="7D370B06" w14:textId="77777777" w:rsidR="009A7AC7" w:rsidRPr="00F934AB" w:rsidRDefault="009A7AC7" w:rsidP="009A7AC7">
            <w:pPr>
              <w:ind w:firstLine="0"/>
              <w:rPr>
                <w:sz w:val="18"/>
                <w:szCs w:val="18"/>
                <w:u w:val="single"/>
                <w:lang w:val="en-GB"/>
              </w:rPr>
            </w:pPr>
            <w:r>
              <w:rPr>
                <w:sz w:val="18"/>
                <w:szCs w:val="18"/>
                <w:u w:val="single"/>
                <w:lang w:val="en-GB"/>
              </w:rPr>
              <w:t>Cortona3D</w:t>
            </w:r>
            <w:r w:rsidRPr="00F934AB">
              <w:rPr>
                <w:sz w:val="18"/>
                <w:szCs w:val="18"/>
                <w:u w:val="single"/>
                <w:lang w:val="en-GB"/>
              </w:rPr>
              <w:t xml:space="preserve"> Preferences</w:t>
            </w:r>
          </w:p>
          <w:p w14:paraId="43AED100" w14:textId="77777777" w:rsidR="009A7AC7" w:rsidRPr="00F934AB" w:rsidRDefault="009A7AC7" w:rsidP="009A7AC7">
            <w:pPr>
              <w:numPr>
                <w:ilvl w:val="0"/>
                <w:numId w:val="9"/>
              </w:numPr>
              <w:ind w:left="284" w:hanging="284"/>
              <w:rPr>
                <w:sz w:val="18"/>
                <w:szCs w:val="18"/>
                <w:lang w:val="en-GB"/>
              </w:rPr>
            </w:pPr>
            <w:r w:rsidRPr="00F934AB">
              <w:rPr>
                <w:sz w:val="18"/>
                <w:szCs w:val="18"/>
                <w:lang w:val="en-GB"/>
              </w:rPr>
              <w:t>General: Background Color = black</w:t>
            </w:r>
          </w:p>
          <w:p w14:paraId="2494D587" w14:textId="77777777" w:rsidR="009A7AC7" w:rsidRPr="00F934AB" w:rsidRDefault="009A7AC7" w:rsidP="009A7AC7">
            <w:pPr>
              <w:numPr>
                <w:ilvl w:val="0"/>
                <w:numId w:val="9"/>
              </w:numPr>
              <w:ind w:left="284" w:hanging="284"/>
              <w:rPr>
                <w:sz w:val="18"/>
                <w:szCs w:val="18"/>
                <w:lang w:val="en-GB"/>
              </w:rPr>
            </w:pPr>
            <w:r w:rsidRPr="00F934AB">
              <w:rPr>
                <w:sz w:val="18"/>
                <w:szCs w:val="18"/>
                <w:lang w:val="en-GB"/>
              </w:rPr>
              <w:t>General: Gradient Color = None</w:t>
            </w:r>
          </w:p>
          <w:p w14:paraId="7CD05E6D" w14:textId="77777777" w:rsidR="009A7AC7" w:rsidRPr="00F934AB" w:rsidRDefault="009A7AC7" w:rsidP="009A7AC7">
            <w:pPr>
              <w:numPr>
                <w:ilvl w:val="0"/>
                <w:numId w:val="9"/>
              </w:numPr>
              <w:ind w:left="284" w:hanging="284"/>
              <w:rPr>
                <w:sz w:val="18"/>
                <w:szCs w:val="18"/>
                <w:lang w:val="en-GB"/>
              </w:rPr>
            </w:pPr>
            <w:r w:rsidRPr="00F934AB">
              <w:rPr>
                <w:sz w:val="18"/>
                <w:szCs w:val="18"/>
                <w:lang w:val="en-GB"/>
              </w:rPr>
              <w:t>General: CPU load = Highest Frame Rate</w:t>
            </w:r>
          </w:p>
          <w:p w14:paraId="60C37940" w14:textId="77777777" w:rsidR="009A7AC7" w:rsidRPr="00F934AB" w:rsidRDefault="009A7AC7" w:rsidP="009A7AC7">
            <w:pPr>
              <w:numPr>
                <w:ilvl w:val="0"/>
                <w:numId w:val="9"/>
              </w:numPr>
              <w:ind w:left="284" w:hanging="284"/>
              <w:rPr>
                <w:sz w:val="18"/>
                <w:szCs w:val="18"/>
                <w:lang w:val="en-GB"/>
              </w:rPr>
            </w:pPr>
            <w:r w:rsidRPr="00F934AB">
              <w:rPr>
                <w:sz w:val="18"/>
                <w:szCs w:val="18"/>
                <w:lang w:val="en-GB"/>
              </w:rPr>
              <w:t>General: Display Frame Rate = None</w:t>
            </w:r>
          </w:p>
          <w:p w14:paraId="460F7D9E" w14:textId="77777777" w:rsidR="009A7AC7" w:rsidRPr="00F934AB" w:rsidRDefault="009A7AC7" w:rsidP="009A7AC7">
            <w:pPr>
              <w:numPr>
                <w:ilvl w:val="0"/>
                <w:numId w:val="9"/>
              </w:numPr>
              <w:ind w:left="284" w:hanging="284"/>
              <w:rPr>
                <w:sz w:val="18"/>
                <w:szCs w:val="18"/>
                <w:lang w:val="en-GB"/>
              </w:rPr>
            </w:pPr>
            <w:r w:rsidRPr="00F934AB">
              <w:rPr>
                <w:sz w:val="18"/>
                <w:szCs w:val="18"/>
                <w:lang w:val="en-GB"/>
              </w:rPr>
              <w:t>General: Console Mode = Auto Launch</w:t>
            </w:r>
          </w:p>
          <w:p w14:paraId="5B52E96B" w14:textId="77777777" w:rsidR="009A7AC7" w:rsidRPr="00F934AB" w:rsidRDefault="009A7AC7" w:rsidP="009A7AC7">
            <w:pPr>
              <w:numPr>
                <w:ilvl w:val="0"/>
                <w:numId w:val="9"/>
              </w:numPr>
              <w:ind w:left="284" w:hanging="284"/>
              <w:rPr>
                <w:sz w:val="18"/>
                <w:szCs w:val="18"/>
                <w:lang w:val="en-GB"/>
              </w:rPr>
            </w:pPr>
            <w:r w:rsidRPr="00F934AB">
              <w:rPr>
                <w:sz w:val="18"/>
                <w:szCs w:val="18"/>
                <w:lang w:val="en-GB"/>
              </w:rPr>
              <w:t>Scene: NA</w:t>
            </w:r>
          </w:p>
          <w:p w14:paraId="16D1919A" w14:textId="77777777" w:rsidR="009A7AC7" w:rsidRDefault="009A7AC7" w:rsidP="009A7AC7">
            <w:pPr>
              <w:numPr>
                <w:ilvl w:val="0"/>
                <w:numId w:val="9"/>
              </w:numPr>
              <w:ind w:left="284" w:hanging="284"/>
              <w:rPr>
                <w:sz w:val="18"/>
                <w:szCs w:val="18"/>
                <w:lang w:val="en-GB"/>
              </w:rPr>
            </w:pPr>
            <w:r w:rsidRPr="00F934AB">
              <w:rPr>
                <w:sz w:val="18"/>
                <w:szCs w:val="18"/>
                <w:lang w:val="en-GB"/>
              </w:rPr>
              <w:t xml:space="preserve">Renderer: </w:t>
            </w:r>
            <w:r>
              <w:rPr>
                <w:sz w:val="18"/>
                <w:szCs w:val="18"/>
                <w:lang w:val="en-GB"/>
              </w:rPr>
              <w:t>Direct X9. Select:</w:t>
            </w:r>
          </w:p>
          <w:p w14:paraId="00CB91B9" w14:textId="77777777" w:rsidR="009A7AC7" w:rsidRDefault="009A7AC7" w:rsidP="009A7AC7">
            <w:pPr>
              <w:numPr>
                <w:ilvl w:val="1"/>
                <w:numId w:val="8"/>
              </w:numPr>
              <w:ind w:left="709" w:hanging="229"/>
              <w:rPr>
                <w:sz w:val="18"/>
                <w:szCs w:val="18"/>
                <w:lang w:val="en-GB"/>
              </w:rPr>
            </w:pPr>
            <w:r w:rsidRPr="00F934AB">
              <w:rPr>
                <w:sz w:val="18"/>
                <w:szCs w:val="18"/>
                <w:lang w:val="en-GB"/>
              </w:rPr>
              <w:t xml:space="preserve">Anti-aliasing real-time (if possible), </w:t>
            </w:r>
          </w:p>
          <w:p w14:paraId="1CA21258" w14:textId="77777777" w:rsidR="009A7AC7" w:rsidRDefault="009A7AC7" w:rsidP="009A7AC7">
            <w:pPr>
              <w:numPr>
                <w:ilvl w:val="1"/>
                <w:numId w:val="8"/>
              </w:numPr>
              <w:ind w:left="709" w:hanging="229"/>
              <w:rPr>
                <w:sz w:val="18"/>
                <w:szCs w:val="18"/>
                <w:lang w:val="en-GB"/>
              </w:rPr>
            </w:pPr>
            <w:r w:rsidRPr="00F934AB">
              <w:rPr>
                <w:sz w:val="18"/>
                <w:szCs w:val="18"/>
                <w:lang w:val="en-GB"/>
              </w:rPr>
              <w:t>Optimize textures for quality</w:t>
            </w:r>
          </w:p>
          <w:p w14:paraId="10A66CED" w14:textId="77777777" w:rsidR="009A7AC7" w:rsidRDefault="009A7AC7" w:rsidP="009A7AC7">
            <w:pPr>
              <w:numPr>
                <w:ilvl w:val="1"/>
                <w:numId w:val="8"/>
              </w:numPr>
              <w:ind w:left="709" w:hanging="229"/>
              <w:rPr>
                <w:sz w:val="18"/>
                <w:szCs w:val="18"/>
                <w:lang w:val="en-GB"/>
              </w:rPr>
            </w:pPr>
            <w:r w:rsidRPr="00F934AB">
              <w:rPr>
                <w:sz w:val="18"/>
                <w:szCs w:val="18"/>
                <w:lang w:val="en-GB"/>
              </w:rPr>
              <w:t xml:space="preserve">Use Textures for Mip-mapping </w:t>
            </w:r>
          </w:p>
          <w:p w14:paraId="5BAD6C7E" w14:textId="77777777" w:rsidR="009A7AC7" w:rsidRPr="00F934AB" w:rsidRDefault="009A7AC7" w:rsidP="009A7AC7">
            <w:pPr>
              <w:numPr>
                <w:ilvl w:val="1"/>
                <w:numId w:val="8"/>
              </w:numPr>
              <w:ind w:left="709" w:hanging="229"/>
              <w:rPr>
                <w:sz w:val="18"/>
                <w:szCs w:val="18"/>
                <w:lang w:val="en-GB"/>
              </w:rPr>
            </w:pPr>
            <w:r w:rsidRPr="00F934AB">
              <w:rPr>
                <w:sz w:val="18"/>
                <w:szCs w:val="18"/>
                <w:lang w:val="en-GB"/>
              </w:rPr>
              <w:t xml:space="preserve">Limit Texture Size Disabled  </w:t>
            </w:r>
          </w:p>
          <w:p w14:paraId="2727FC4C" w14:textId="77777777" w:rsidR="009A7AC7" w:rsidRPr="00F934AB" w:rsidRDefault="009A7AC7" w:rsidP="009A7AC7">
            <w:pPr>
              <w:numPr>
                <w:ilvl w:val="0"/>
                <w:numId w:val="9"/>
              </w:numPr>
              <w:ind w:left="284" w:hanging="284"/>
              <w:rPr>
                <w:sz w:val="18"/>
                <w:szCs w:val="18"/>
                <w:lang w:val="en-GB"/>
              </w:rPr>
            </w:pPr>
            <w:r w:rsidRPr="00F934AB">
              <w:rPr>
                <w:sz w:val="18"/>
                <w:szCs w:val="18"/>
                <w:lang w:val="en-GB"/>
              </w:rPr>
              <w:t>Navigation: Default</w:t>
            </w:r>
          </w:p>
          <w:p w14:paraId="4406BB96" w14:textId="77777777" w:rsidR="009A7AC7" w:rsidRDefault="009A7AC7" w:rsidP="00E64E42">
            <w:pPr>
              <w:numPr>
                <w:ilvl w:val="0"/>
                <w:numId w:val="9"/>
              </w:numPr>
              <w:spacing w:after="80"/>
              <w:ind w:left="284" w:hanging="284"/>
              <w:rPr>
                <w:rFonts w:eastAsia="Open Sans"/>
                <w:color w:val="000000"/>
              </w:rPr>
            </w:pPr>
            <w:r w:rsidRPr="00F934AB">
              <w:rPr>
                <w:sz w:val="18"/>
                <w:szCs w:val="18"/>
                <w:lang w:val="en-GB"/>
              </w:rPr>
              <w:t xml:space="preserve">Skin: Default </w:t>
            </w:r>
          </w:p>
        </w:tc>
      </w:tr>
    </w:tbl>
    <w:p w14:paraId="1DF29050" w14:textId="63449827" w:rsidR="00D03B11" w:rsidRPr="007D4CD7" w:rsidRDefault="00A14274" w:rsidP="007D4CD7">
      <w:pPr>
        <w:pStyle w:val="iPRESparagraphs"/>
      </w:pPr>
      <w:r w:rsidRPr="007D4CD7">
        <w:t xml:space="preserve">We started </w:t>
      </w:r>
      <w:r w:rsidR="00A43D8A">
        <w:t xml:space="preserve">with the </w:t>
      </w:r>
      <w:r w:rsidRPr="007D4CD7">
        <w:t xml:space="preserve">technical specifications </w:t>
      </w:r>
      <w:r w:rsidR="00A43D8A">
        <w:t xml:space="preserve">of the reference installation created </w:t>
      </w:r>
      <w:r w:rsidRPr="007D4CD7">
        <w:t xml:space="preserve">by the </w:t>
      </w:r>
      <w:r w:rsidR="000B58BD" w:rsidRPr="007D4CD7">
        <w:t>artist</w:t>
      </w:r>
      <w:r w:rsidR="00A43D8A">
        <w:t xml:space="preserve"> that</w:t>
      </w:r>
      <w:r w:rsidR="005F1AE6" w:rsidRPr="007D4CD7">
        <w:t xml:space="preserve"> included </w:t>
      </w:r>
      <w:r w:rsidR="00A009EF" w:rsidRPr="007D4CD7">
        <w:t>Microsoft Windows 7 64</w:t>
      </w:r>
      <w:r w:rsidR="00491D88">
        <w:t>-</w:t>
      </w:r>
      <w:r w:rsidR="00A009EF" w:rsidRPr="007D4CD7">
        <w:t>bit, Adobe Flash Player 11.2.202.228</w:t>
      </w:r>
      <w:r w:rsidRPr="007D4CD7">
        <w:t>,</w:t>
      </w:r>
      <w:r w:rsidR="00A009EF" w:rsidRPr="007D4CD7">
        <w:t xml:space="preserve"> ActiveX 64-bit</w:t>
      </w:r>
      <w:r w:rsidR="00491D88">
        <w:t>,</w:t>
      </w:r>
      <w:r w:rsidR="00A009EF" w:rsidRPr="007D4CD7">
        <w:t xml:space="preserve"> </w:t>
      </w:r>
      <w:r w:rsidR="006F407C" w:rsidRPr="007D4CD7">
        <w:t>Cortona</w:t>
      </w:r>
      <w:r w:rsidR="00755348" w:rsidRPr="007D4CD7">
        <w:t>3D</w:t>
      </w:r>
      <w:r w:rsidR="00A009EF" w:rsidRPr="007D4CD7">
        <w:t xml:space="preserve"> Viewer 7.0</w:t>
      </w:r>
      <w:r w:rsidRPr="007D4CD7">
        <w:t xml:space="preserve"> r</w:t>
      </w:r>
      <w:r w:rsidR="00A009EF" w:rsidRPr="007D4CD7">
        <w:t>185 64-bit</w:t>
      </w:r>
      <w:r w:rsidR="00491D88">
        <w:t xml:space="preserve"> and Internet Explorer 11</w:t>
      </w:r>
      <w:r w:rsidR="005F1AE6" w:rsidRPr="007D4CD7">
        <w:t xml:space="preserve">. </w:t>
      </w:r>
      <w:r w:rsidR="00AB592A" w:rsidRPr="007D4CD7">
        <w:t>The</w:t>
      </w:r>
      <w:r w:rsidR="005C5EE7" w:rsidRPr="007D4CD7">
        <w:t xml:space="preserve"> </w:t>
      </w:r>
      <w:r w:rsidR="005F1AE6" w:rsidRPr="007D4CD7">
        <w:t xml:space="preserve">first </w:t>
      </w:r>
      <w:r w:rsidR="005C5EE7" w:rsidRPr="007D4CD7">
        <w:t xml:space="preserve">objective was to </w:t>
      </w:r>
      <w:r w:rsidR="00A926DA" w:rsidRPr="007D4CD7">
        <w:t xml:space="preserve">investigate </w:t>
      </w:r>
      <w:r w:rsidR="00AB592A" w:rsidRPr="007D4CD7">
        <w:t>interaction</w:t>
      </w:r>
      <w:r w:rsidR="00A926DA" w:rsidRPr="007D4CD7">
        <w:t>s</w:t>
      </w:r>
      <w:r w:rsidR="00AB592A" w:rsidRPr="007D4CD7">
        <w:t xml:space="preserve"> among </w:t>
      </w:r>
      <w:r w:rsidR="000B58BD" w:rsidRPr="007D4CD7">
        <w:t xml:space="preserve">four </w:t>
      </w:r>
      <w:r w:rsidR="00AB592A" w:rsidRPr="007D4CD7">
        <w:t xml:space="preserve">technical components </w:t>
      </w:r>
      <w:r w:rsidR="00A926DA" w:rsidRPr="007D4CD7">
        <w:t xml:space="preserve">and </w:t>
      </w:r>
      <w:r w:rsidR="006A79E7">
        <w:t xml:space="preserve">their </w:t>
      </w:r>
      <w:r w:rsidR="00A926DA" w:rsidRPr="007D4CD7">
        <w:t>behavior with and without</w:t>
      </w:r>
      <w:r w:rsidR="006A79E7">
        <w:t xml:space="preserve"> a</w:t>
      </w:r>
      <w:r w:rsidR="00A926DA" w:rsidRPr="007D4CD7">
        <w:t xml:space="preserve"> GPU. Thus, we experimented with different installation environments:</w:t>
      </w:r>
    </w:p>
    <w:p w14:paraId="7D9720D4" w14:textId="6CCFA6E5" w:rsidR="00D03B11" w:rsidRPr="002673ED" w:rsidRDefault="00D03B11" w:rsidP="00677A06">
      <w:pPr>
        <w:pStyle w:val="BulletList"/>
      </w:pPr>
      <w:r w:rsidRPr="002673ED">
        <w:t>Physical PC with Windows 7 and a GPU</w:t>
      </w:r>
    </w:p>
    <w:p w14:paraId="29D36811" w14:textId="38E155DE" w:rsidR="00D03B11" w:rsidRPr="002673ED" w:rsidRDefault="00D03B11" w:rsidP="00677A06">
      <w:pPr>
        <w:pStyle w:val="BulletList"/>
      </w:pPr>
      <w:r w:rsidRPr="002673ED">
        <w:t>Physical PC with Windows 10 and a GPU</w:t>
      </w:r>
    </w:p>
    <w:p w14:paraId="2E4C222D" w14:textId="5990E781" w:rsidR="00D03B11" w:rsidRPr="002673ED" w:rsidRDefault="009A7AC7" w:rsidP="00677A06">
      <w:pPr>
        <w:pStyle w:val="BulletList"/>
      </w:pPr>
      <w:r>
        <w:t>Virtual PC with</w:t>
      </w:r>
      <w:r w:rsidR="00D03B11" w:rsidRPr="002673ED">
        <w:t xml:space="preserve"> </w:t>
      </w:r>
      <w:r w:rsidR="003F42CA">
        <w:t>Windows</w:t>
      </w:r>
      <w:r>
        <w:t xml:space="preserve"> </w:t>
      </w:r>
      <w:r w:rsidR="00D03B11" w:rsidRPr="002673ED">
        <w:t xml:space="preserve">7 </w:t>
      </w:r>
      <w:r>
        <w:t>and no</w:t>
      </w:r>
      <w:r w:rsidR="00D03B11" w:rsidRPr="002673ED">
        <w:t xml:space="preserve"> GPU</w:t>
      </w:r>
      <w:r w:rsidR="00C8596B" w:rsidRPr="002673ED">
        <w:t>.</w:t>
      </w:r>
    </w:p>
    <w:p w14:paraId="693290E5" w14:textId="5D59EB73" w:rsidR="000B58BD" w:rsidRDefault="005C5EE7" w:rsidP="007D4CD7">
      <w:pPr>
        <w:pStyle w:val="iPRESparagraphs"/>
      </w:pPr>
      <w:r w:rsidRPr="00A465D7">
        <w:t xml:space="preserve">The initial </w:t>
      </w:r>
      <w:r w:rsidR="00A926DA">
        <w:t>findings</w:t>
      </w:r>
      <w:r w:rsidRPr="00A465D7">
        <w:t xml:space="preserve"> suggested that </w:t>
      </w:r>
      <w:r w:rsidR="00C8596B">
        <w:t>i</w:t>
      </w:r>
      <w:r w:rsidRPr="00A465D7">
        <w:t>nteraction</w:t>
      </w:r>
      <w:r w:rsidR="00C8596B">
        <w:t>s</w:t>
      </w:r>
      <w:r w:rsidRPr="00A465D7">
        <w:t xml:space="preserve"> betwe</w:t>
      </w:r>
      <w:r w:rsidRPr="000B58BD">
        <w:t xml:space="preserve">en </w:t>
      </w:r>
      <w:r w:rsidR="006F407C" w:rsidRPr="000B58BD">
        <w:t>Cortona3D</w:t>
      </w:r>
      <w:r w:rsidRPr="000B58BD">
        <w:t>, DirectX and Flash need</w:t>
      </w:r>
      <w:r w:rsidR="00C8596B" w:rsidRPr="000B58BD">
        <w:t>ed</w:t>
      </w:r>
      <w:r w:rsidRPr="000B58BD">
        <w:t xml:space="preserve"> to be given </w:t>
      </w:r>
      <w:r w:rsidR="000B58BD">
        <w:t xml:space="preserve">a </w:t>
      </w:r>
      <w:r w:rsidRPr="000B58BD">
        <w:t>careful consideration</w:t>
      </w:r>
      <w:r w:rsidR="000B58BD">
        <w:t>:</w:t>
      </w:r>
    </w:p>
    <w:p w14:paraId="4724474A" w14:textId="39366BF2" w:rsidR="00D03B11" w:rsidRPr="000B58BD" w:rsidRDefault="00D03B11" w:rsidP="00510A73">
      <w:pPr>
        <w:pStyle w:val="BulletList"/>
        <w:jc w:val="both"/>
      </w:pPr>
      <w:r w:rsidRPr="000B58BD">
        <w:t xml:space="preserve">The Flash based textures </w:t>
      </w:r>
      <w:r w:rsidR="009A7AC7">
        <w:t>sometimes failed to load and disappeared</w:t>
      </w:r>
      <w:r w:rsidR="00791F75">
        <w:t xml:space="preserve"> (Fig. 5)</w:t>
      </w:r>
    </w:p>
    <w:p w14:paraId="55CFC1A4" w14:textId="6B7A05DC" w:rsidR="00D03B11" w:rsidRDefault="00D03B11" w:rsidP="00510A73">
      <w:pPr>
        <w:pStyle w:val="BulletList"/>
        <w:jc w:val="both"/>
      </w:pPr>
      <w:r w:rsidRPr="000B58BD">
        <w:t xml:space="preserve">Opening VRML files themselves </w:t>
      </w:r>
      <w:r w:rsidR="00661ABC">
        <w:t>led</w:t>
      </w:r>
      <w:r w:rsidRPr="000B58BD">
        <w:t xml:space="preserve"> to </w:t>
      </w:r>
      <w:r w:rsidR="00661ABC">
        <w:t>in</w:t>
      </w:r>
      <w:r w:rsidRPr="000B58BD">
        <w:t>consistent</w:t>
      </w:r>
      <w:r w:rsidRPr="00A465D7">
        <w:t xml:space="preserve"> results.  </w:t>
      </w:r>
    </w:p>
    <w:p w14:paraId="3BC80280" w14:textId="068F0467" w:rsidR="002C3F1E" w:rsidRDefault="000B58BD" w:rsidP="007D4CD7">
      <w:pPr>
        <w:pStyle w:val="iPRESparagraphs"/>
      </w:pPr>
      <w:r>
        <w:t>Furthermore</w:t>
      </w:r>
      <w:r w:rsidR="00C8596B">
        <w:t>, e</w:t>
      </w:r>
      <w:r w:rsidR="00F73175" w:rsidRPr="00A465D7">
        <w:t>xperiment</w:t>
      </w:r>
      <w:r w:rsidR="00C8596B">
        <w:t>s</w:t>
      </w:r>
      <w:r w:rsidR="00F73175" w:rsidRPr="00A465D7">
        <w:t xml:space="preserve"> with DirectX and Op</w:t>
      </w:r>
      <w:r w:rsidR="00AB592A" w:rsidRPr="00A465D7">
        <w:t>en</w:t>
      </w:r>
      <w:r w:rsidR="00F73175" w:rsidRPr="00A465D7">
        <w:t xml:space="preserve">GL showed a </w:t>
      </w:r>
      <w:r w:rsidR="00AB592A" w:rsidRPr="00A465D7">
        <w:t xml:space="preserve">significant degradation of OpenGL rendering, </w:t>
      </w:r>
      <w:r w:rsidR="00C8596B">
        <w:t xml:space="preserve">thus </w:t>
      </w:r>
      <w:r w:rsidR="00AB592A" w:rsidRPr="00A465D7">
        <w:t xml:space="preserve">ruling out a possibility </w:t>
      </w:r>
      <w:r w:rsidR="00661ABC">
        <w:t>of</w:t>
      </w:r>
      <w:r w:rsidR="00AB592A" w:rsidRPr="00A465D7">
        <w:t xml:space="preserve"> replacing DirectX</w:t>
      </w:r>
      <w:r w:rsidR="00661ABC">
        <w:t xml:space="preserve">. </w:t>
      </w:r>
      <w:r w:rsidR="00AB592A" w:rsidRPr="00A465D7">
        <w:t xml:space="preserve"> </w:t>
      </w:r>
      <w:r w:rsidR="00F73175" w:rsidRPr="00A465D7">
        <w:t xml:space="preserve">  </w:t>
      </w:r>
    </w:p>
    <w:p w14:paraId="3EEC192A" w14:textId="170D5CC7" w:rsidR="00E4313B" w:rsidRPr="00115619" w:rsidRDefault="00E4313B" w:rsidP="00115619">
      <w:pPr>
        <w:pStyle w:val="Heading2"/>
      </w:pPr>
      <w:r w:rsidRPr="00115619">
        <w:t xml:space="preserve">Phase II: </w:t>
      </w:r>
      <w:r w:rsidR="002D4D9B" w:rsidRPr="00115619">
        <w:t>Performance qualification</w:t>
      </w:r>
    </w:p>
    <w:p w14:paraId="2FD874AD" w14:textId="19D91DD8" w:rsidR="00E74B5A" w:rsidRPr="00A465D7" w:rsidRDefault="00F73175" w:rsidP="00944B78">
      <w:pPr>
        <w:pStyle w:val="iPRESparagraphs"/>
        <w:rPr>
          <w:lang w:val="en-GB"/>
        </w:rPr>
      </w:pPr>
      <w:r w:rsidRPr="00A465D7">
        <w:rPr>
          <w:lang w:val="en-GB"/>
        </w:rPr>
        <w:t>The second phase</w:t>
      </w:r>
      <w:r w:rsidR="001B2C4B">
        <w:rPr>
          <w:lang w:val="en-GB"/>
        </w:rPr>
        <w:t xml:space="preserve"> </w:t>
      </w:r>
      <w:r w:rsidRPr="00A465D7">
        <w:rPr>
          <w:lang w:val="en-GB"/>
        </w:rPr>
        <w:t xml:space="preserve">focussed on </w:t>
      </w:r>
      <w:r w:rsidR="006A79E7">
        <w:rPr>
          <w:lang w:val="en-GB"/>
        </w:rPr>
        <w:t>identifying a configuration that satisfie</w:t>
      </w:r>
      <w:r w:rsidR="00007854">
        <w:rPr>
          <w:lang w:val="en-GB"/>
        </w:rPr>
        <w:t>d</w:t>
      </w:r>
      <w:r w:rsidR="006A79E7">
        <w:rPr>
          <w:lang w:val="en-GB"/>
        </w:rPr>
        <w:t xml:space="preserve"> Q.S.L.A. objectives</w:t>
      </w:r>
      <w:r w:rsidR="0029427B">
        <w:rPr>
          <w:lang w:val="en-GB"/>
        </w:rPr>
        <w:t xml:space="preserve">, including the </w:t>
      </w:r>
      <w:r w:rsidR="0029427B" w:rsidRPr="0029427B">
        <w:rPr>
          <w:i/>
          <w:iCs/>
          <w:lang w:val="en-GB"/>
        </w:rPr>
        <w:t>World[s]</w:t>
      </w:r>
      <w:r w:rsidR="0029427B">
        <w:rPr>
          <w:lang w:val="en-GB"/>
        </w:rPr>
        <w:t xml:space="preserve"> </w:t>
      </w:r>
      <w:r w:rsidR="00F421D2">
        <w:rPr>
          <w:lang w:val="en-GB"/>
        </w:rPr>
        <w:t xml:space="preserve">user </w:t>
      </w:r>
      <w:r w:rsidR="00D10A67">
        <w:rPr>
          <w:lang w:val="en-GB"/>
        </w:rPr>
        <w:t xml:space="preserve">experience </w:t>
      </w:r>
      <w:r w:rsidR="0029427B">
        <w:rPr>
          <w:lang w:val="en-GB"/>
        </w:rPr>
        <w:t xml:space="preserve">through </w:t>
      </w:r>
      <w:r w:rsidR="003F42CA">
        <w:rPr>
          <w:lang w:val="en-GB"/>
        </w:rPr>
        <w:t>a browser</w:t>
      </w:r>
      <w:r w:rsidR="0029427B">
        <w:rPr>
          <w:lang w:val="en-GB"/>
        </w:rPr>
        <w:t xml:space="preserve"> and at scale. </w:t>
      </w:r>
      <w:r w:rsidR="005112C9">
        <w:rPr>
          <w:lang w:val="en-GB"/>
        </w:rPr>
        <w:t xml:space="preserve">For all practical purposes, we treated O.S.L.A. as the artwork integrity requirements that the installations within the Software Library needed to meet. While fully functional, the artist’s local installations </w:t>
      </w:r>
      <w:r w:rsidR="00DF3420">
        <w:rPr>
          <w:lang w:val="en-GB"/>
        </w:rPr>
        <w:t xml:space="preserve">of </w:t>
      </w:r>
      <w:r w:rsidR="00DF3420" w:rsidRPr="006352AC">
        <w:rPr>
          <w:i/>
          <w:iCs/>
          <w:lang w:val="en-GB"/>
        </w:rPr>
        <w:t>World[s]</w:t>
      </w:r>
      <w:r w:rsidR="00DF3420">
        <w:rPr>
          <w:lang w:val="en-GB"/>
        </w:rPr>
        <w:t xml:space="preserve"> </w:t>
      </w:r>
      <w:r w:rsidR="005112C9">
        <w:rPr>
          <w:lang w:val="en-GB"/>
        </w:rPr>
        <w:t xml:space="preserve">could not be exposed to the Internet </w:t>
      </w:r>
      <w:r w:rsidR="005112C9">
        <w:rPr>
          <w:lang w:val="en-GB"/>
        </w:rPr>
        <w:t xml:space="preserve">due to </w:t>
      </w:r>
      <w:r w:rsidR="0029427B">
        <w:rPr>
          <w:lang w:val="en-GB"/>
        </w:rPr>
        <w:t xml:space="preserve">the Flash </w:t>
      </w:r>
      <w:r w:rsidR="00156E1D" w:rsidRPr="00A465D7">
        <w:rPr>
          <w:lang w:val="en-GB"/>
        </w:rPr>
        <w:t xml:space="preserve">obsolescence </w:t>
      </w:r>
      <w:r w:rsidR="00511125">
        <w:rPr>
          <w:lang w:val="en-GB"/>
        </w:rPr>
        <w:t>and</w:t>
      </w:r>
      <w:r w:rsidR="00F421D2">
        <w:rPr>
          <w:lang w:val="en-GB"/>
        </w:rPr>
        <w:t xml:space="preserve"> therefore</w:t>
      </w:r>
      <w:r w:rsidR="003576BD">
        <w:rPr>
          <w:lang w:val="en-GB"/>
        </w:rPr>
        <w:t xml:space="preserve"> could </w:t>
      </w:r>
      <w:r w:rsidR="00511125">
        <w:rPr>
          <w:lang w:val="en-GB"/>
        </w:rPr>
        <w:t xml:space="preserve">not achieve longevity and access objectives. </w:t>
      </w:r>
    </w:p>
    <w:p w14:paraId="3E8DB7C7" w14:textId="353234CC" w:rsidR="006B34C8" w:rsidRDefault="00511125" w:rsidP="00305D60">
      <w:pPr>
        <w:pStyle w:val="iPRESparagraphs"/>
        <w:rPr>
          <w:lang w:val="en-GB"/>
        </w:rPr>
      </w:pPr>
      <w:r>
        <w:rPr>
          <w:lang w:val="en-GB"/>
        </w:rPr>
        <w:t xml:space="preserve">We divided artwork implementation activities </w:t>
      </w:r>
      <w:r w:rsidR="003F42CA">
        <w:rPr>
          <w:lang w:val="en-GB"/>
        </w:rPr>
        <w:t>into two</w:t>
      </w:r>
      <w:r w:rsidR="00F73175">
        <w:rPr>
          <w:lang w:val="en-GB"/>
        </w:rPr>
        <w:t xml:space="preserve"> streams</w:t>
      </w:r>
      <w:r w:rsidR="00550D87">
        <w:rPr>
          <w:lang w:val="en-GB"/>
        </w:rPr>
        <w:t xml:space="preserve"> with related goals</w:t>
      </w:r>
      <w:r w:rsidR="00F73175">
        <w:rPr>
          <w:lang w:val="en-GB"/>
        </w:rPr>
        <w:t>: (1) creat</w:t>
      </w:r>
      <w:r w:rsidR="003576BD">
        <w:rPr>
          <w:lang w:val="en-GB"/>
        </w:rPr>
        <w:t>ion</w:t>
      </w:r>
      <w:r w:rsidR="00F73175">
        <w:rPr>
          <w:lang w:val="en-GB"/>
        </w:rPr>
        <w:t xml:space="preserve"> </w:t>
      </w:r>
      <w:r w:rsidR="003576BD">
        <w:rPr>
          <w:lang w:val="en-GB"/>
        </w:rPr>
        <w:t xml:space="preserve">of </w:t>
      </w:r>
      <w:r w:rsidR="006352AC">
        <w:rPr>
          <w:lang w:val="en-GB"/>
        </w:rPr>
        <w:t>local installations</w:t>
      </w:r>
      <w:r w:rsidR="00F73175">
        <w:rPr>
          <w:lang w:val="en-GB"/>
        </w:rPr>
        <w:t xml:space="preserve"> on a physical PC to guide the quality assessment and (2) creat</w:t>
      </w:r>
      <w:r w:rsidR="003576BD">
        <w:rPr>
          <w:lang w:val="en-GB"/>
        </w:rPr>
        <w:t>ion of</w:t>
      </w:r>
      <w:r w:rsidR="00F73175">
        <w:rPr>
          <w:lang w:val="en-GB"/>
        </w:rPr>
        <w:t xml:space="preserve"> installation</w:t>
      </w:r>
      <w:r w:rsidR="00DF3420">
        <w:rPr>
          <w:lang w:val="en-GB"/>
        </w:rPr>
        <w:t>s</w:t>
      </w:r>
      <w:r w:rsidR="00F73175">
        <w:rPr>
          <w:lang w:val="en-GB"/>
        </w:rPr>
        <w:t xml:space="preserve"> in</w:t>
      </w:r>
      <w:r w:rsidR="00F421D2">
        <w:rPr>
          <w:lang w:val="en-GB"/>
        </w:rPr>
        <w:t xml:space="preserve"> </w:t>
      </w:r>
      <w:r w:rsidR="00F73175">
        <w:rPr>
          <w:lang w:val="en-GB"/>
        </w:rPr>
        <w:t xml:space="preserve">the Software Library environment </w:t>
      </w:r>
      <w:r w:rsidR="00E64E42">
        <w:rPr>
          <w:lang w:val="en-GB"/>
        </w:rPr>
        <w:t xml:space="preserve">to </w:t>
      </w:r>
      <w:r w:rsidR="004954AD">
        <w:rPr>
          <w:lang w:val="en-GB"/>
        </w:rPr>
        <w:t xml:space="preserve">satisfy </w:t>
      </w:r>
      <w:r w:rsidR="00E74B5A">
        <w:rPr>
          <w:lang w:val="en-GB"/>
        </w:rPr>
        <w:t>Q</w:t>
      </w:r>
      <w:r>
        <w:rPr>
          <w:lang w:val="en-GB"/>
        </w:rPr>
        <w:t>.</w:t>
      </w:r>
      <w:r w:rsidR="00E74B5A">
        <w:rPr>
          <w:lang w:val="en-GB"/>
        </w:rPr>
        <w:t>S</w:t>
      </w:r>
      <w:r>
        <w:rPr>
          <w:lang w:val="en-GB"/>
        </w:rPr>
        <w:t>.</w:t>
      </w:r>
      <w:r w:rsidR="00E74B5A">
        <w:rPr>
          <w:lang w:val="en-GB"/>
        </w:rPr>
        <w:t>L</w:t>
      </w:r>
      <w:r>
        <w:rPr>
          <w:lang w:val="en-GB"/>
        </w:rPr>
        <w:t>.</w:t>
      </w:r>
      <w:r w:rsidR="00E74B5A">
        <w:rPr>
          <w:lang w:val="en-GB"/>
        </w:rPr>
        <w:t>A</w:t>
      </w:r>
      <w:r>
        <w:rPr>
          <w:lang w:val="en-GB"/>
        </w:rPr>
        <w:t>.</w:t>
      </w:r>
      <w:r w:rsidR="00E74B5A">
        <w:rPr>
          <w:lang w:val="en-GB"/>
        </w:rPr>
        <w:t xml:space="preserve"> criteria. </w:t>
      </w:r>
      <w:r>
        <w:rPr>
          <w:lang w:val="en-GB"/>
        </w:rPr>
        <w:t xml:space="preserve"> </w:t>
      </w:r>
      <w:r w:rsidR="00550D87">
        <w:rPr>
          <w:lang w:val="en-GB"/>
        </w:rPr>
        <w:t>During the implementation work</w:t>
      </w:r>
      <w:r w:rsidR="003576BD">
        <w:rPr>
          <w:lang w:val="en-GB"/>
        </w:rPr>
        <w:t>,</w:t>
      </w:r>
      <w:r w:rsidR="00550D87">
        <w:rPr>
          <w:lang w:val="en-GB"/>
        </w:rPr>
        <w:t xml:space="preserve"> the team consulted </w:t>
      </w:r>
      <w:r w:rsidR="00661ABC" w:rsidRPr="00212BFE">
        <w:rPr>
          <w:i/>
          <w:iCs/>
          <w:noProof/>
          <w:lang w:val="en-GB"/>
        </w:rPr>
        <w:lastRenderedPageBreak/>
        <mc:AlternateContent>
          <mc:Choice Requires="wps">
            <w:drawing>
              <wp:anchor distT="0" distB="0" distL="114300" distR="114300" simplePos="0" relativeHeight="251673600" behindDoc="1" locked="0" layoutInCell="1" allowOverlap="0" wp14:anchorId="07D222BE" wp14:editId="5061DBDE">
                <wp:simplePos x="563880" y="800100"/>
                <wp:positionH relativeFrom="page">
                  <wp:posOffset>561340</wp:posOffset>
                </wp:positionH>
                <wp:positionV relativeFrom="margin">
                  <wp:align>top</wp:align>
                </wp:positionV>
                <wp:extent cx="6454800" cy="2188800"/>
                <wp:effectExtent l="0" t="0" r="3175" b="2540"/>
                <wp:wrapSquare wrapText="bothSides"/>
                <wp:docPr id="2" name="Text Box 2"/>
                <wp:cNvGraphicFramePr/>
                <a:graphic xmlns:a="http://schemas.openxmlformats.org/drawingml/2006/main">
                  <a:graphicData uri="http://schemas.microsoft.com/office/word/2010/wordprocessingShape">
                    <wps:wsp>
                      <wps:cNvSpPr txBox="1"/>
                      <wps:spPr>
                        <a:xfrm>
                          <a:off x="0" y="0"/>
                          <a:ext cx="6454800" cy="2188800"/>
                        </a:xfrm>
                        <a:prstGeom prst="rect">
                          <a:avLst/>
                        </a:prstGeom>
                        <a:solidFill>
                          <a:schemeClr val="lt1"/>
                        </a:solidFill>
                        <a:ln w="6350">
                          <a:noFill/>
                        </a:ln>
                      </wps:spPr>
                      <wps:txbx>
                        <w:txbxContent>
                          <w:p w14:paraId="43DC65F0" w14:textId="0A85C786" w:rsidR="00661ABC" w:rsidRDefault="00661ABC" w:rsidP="00661ABC">
                            <w:pPr>
                              <w:spacing w:after="120"/>
                              <w:ind w:firstLine="0"/>
                              <w:jc w:val="center"/>
                              <w:rPr>
                                <w:rFonts w:asciiTheme="minorHAnsi" w:hAnsiTheme="minorHAnsi" w:cstheme="minorHAnsi"/>
                                <w:sz w:val="18"/>
                                <w:szCs w:val="18"/>
                              </w:rPr>
                            </w:pPr>
                            <w:r>
                              <w:rPr>
                                <w:rFonts w:asciiTheme="minorHAnsi" w:hAnsiTheme="minorHAnsi" w:cstheme="minorHAnsi"/>
                                <w:sz w:val="18"/>
                                <w:szCs w:val="18"/>
                              </w:rPr>
                              <w:t xml:space="preserve">Table </w:t>
                            </w:r>
                            <w:r w:rsidR="006352AC">
                              <w:rPr>
                                <w:rFonts w:asciiTheme="minorHAnsi" w:hAnsiTheme="minorHAnsi" w:cstheme="minorHAnsi"/>
                                <w:sz w:val="18"/>
                                <w:szCs w:val="18"/>
                              </w:rPr>
                              <w:t>1 Versions</w:t>
                            </w:r>
                            <w:r>
                              <w:rPr>
                                <w:rFonts w:asciiTheme="minorHAnsi" w:hAnsiTheme="minorHAnsi" w:cstheme="minorHAnsi"/>
                                <w:sz w:val="18"/>
                                <w:szCs w:val="18"/>
                              </w:rPr>
                              <w:t xml:space="preserve"> of software used in the explorations of the </w:t>
                            </w:r>
                            <w:r w:rsidRPr="00D103A1">
                              <w:rPr>
                                <w:rFonts w:asciiTheme="minorHAnsi" w:hAnsiTheme="minorHAnsi" w:cstheme="minorHAnsi"/>
                                <w:i/>
                                <w:iCs/>
                                <w:sz w:val="18"/>
                                <w:szCs w:val="18"/>
                              </w:rPr>
                              <w:t>World[s]</w:t>
                            </w:r>
                            <w:r>
                              <w:rPr>
                                <w:rFonts w:asciiTheme="minorHAnsi" w:hAnsiTheme="minorHAnsi" w:cstheme="minorHAnsi"/>
                                <w:sz w:val="18"/>
                                <w:szCs w:val="18"/>
                              </w:rPr>
                              <w:t xml:space="preserve"> installations. Considering that 4 components are involved in each configuration, one is dealing with a large optimization space. </w:t>
                            </w:r>
                          </w:p>
                          <w:tbl>
                            <w:tblPr>
                              <w:tblW w:w="0" w:type="auto"/>
                              <w:tblLook w:val="04A0" w:firstRow="1" w:lastRow="0" w:firstColumn="1" w:lastColumn="0" w:noHBand="0" w:noVBand="1"/>
                            </w:tblPr>
                            <w:tblGrid>
                              <w:gridCol w:w="3111"/>
                              <w:gridCol w:w="2551"/>
                              <w:gridCol w:w="1701"/>
                              <w:gridCol w:w="2488"/>
                            </w:tblGrid>
                            <w:tr w:rsidR="00661ABC" w14:paraId="300F42AF" w14:textId="77777777" w:rsidTr="00A75F24">
                              <w:trPr>
                                <w:trHeight w:val="421"/>
                                <w:tblHeader/>
                              </w:trPr>
                              <w:tc>
                                <w:tcPr>
                                  <w:tcW w:w="3111" w:type="dxa"/>
                                  <w:tcBorders>
                                    <w:top w:val="single" w:sz="6" w:space="0" w:color="FFFFFF"/>
                                    <w:left w:val="single" w:sz="6" w:space="0" w:color="FFFFFF"/>
                                    <w:bottom w:val="single" w:sz="6" w:space="0" w:color="AEAAAA" w:themeColor="background2" w:themeShade="BF"/>
                                    <w:right w:val="single" w:sz="6" w:space="0" w:color="FFFFFF"/>
                                  </w:tcBorders>
                                  <w:shd w:val="clear" w:color="auto" w:fill="D5DCE4" w:themeFill="text2" w:themeFillTint="33"/>
                                  <w:tcMar>
                                    <w:top w:w="15" w:type="dxa"/>
                                    <w:left w:w="150" w:type="dxa"/>
                                    <w:bottom w:w="15" w:type="dxa"/>
                                    <w:right w:w="150" w:type="dxa"/>
                                  </w:tcMar>
                                  <w:vAlign w:val="center"/>
                                  <w:hideMark/>
                                </w:tcPr>
                                <w:p w14:paraId="793F7549" w14:textId="77777777" w:rsidR="00661ABC" w:rsidRPr="00AA7468" w:rsidRDefault="00661ABC" w:rsidP="009845B8">
                                  <w:pPr>
                                    <w:spacing w:before="40" w:after="40" w:line="200" w:lineRule="atLeast"/>
                                    <w:ind w:firstLine="0"/>
                                    <w:jc w:val="center"/>
                                    <w:rPr>
                                      <w:rFonts w:asciiTheme="majorHAnsi" w:eastAsia="Times New Roman" w:hAnsiTheme="majorHAnsi" w:cstheme="majorHAnsi"/>
                                      <w:b/>
                                      <w:bCs/>
                                      <w:color w:val="000000" w:themeColor="text1"/>
                                      <w:lang w:eastAsia="en-GB"/>
                                    </w:rPr>
                                  </w:pPr>
                                  <w:r w:rsidRPr="00AA7468">
                                    <w:rPr>
                                      <w:rFonts w:asciiTheme="majorHAnsi" w:eastAsia="Times New Roman" w:hAnsiTheme="majorHAnsi" w:cstheme="majorHAnsi"/>
                                      <w:b/>
                                      <w:bCs/>
                                      <w:color w:val="000000" w:themeColor="text1"/>
                                      <w:lang w:eastAsia="en-GB"/>
                                    </w:rPr>
                                    <w:t>Flash</w:t>
                                  </w:r>
                                </w:p>
                              </w:tc>
                              <w:tc>
                                <w:tcPr>
                                  <w:tcW w:w="2551" w:type="dxa"/>
                                  <w:tcBorders>
                                    <w:top w:val="single" w:sz="6" w:space="0" w:color="FFFFFF"/>
                                    <w:left w:val="single" w:sz="6" w:space="0" w:color="FFFFFF"/>
                                    <w:bottom w:val="single" w:sz="6" w:space="0" w:color="AEAAAA" w:themeColor="background2" w:themeShade="BF"/>
                                    <w:right w:val="single" w:sz="6" w:space="0" w:color="FFFFFF"/>
                                  </w:tcBorders>
                                  <w:shd w:val="clear" w:color="auto" w:fill="D5DCE4" w:themeFill="text2" w:themeFillTint="33"/>
                                  <w:tcMar>
                                    <w:top w:w="15" w:type="dxa"/>
                                    <w:left w:w="150" w:type="dxa"/>
                                    <w:bottom w:w="15" w:type="dxa"/>
                                    <w:right w:w="150" w:type="dxa"/>
                                  </w:tcMar>
                                  <w:vAlign w:val="center"/>
                                  <w:hideMark/>
                                </w:tcPr>
                                <w:p w14:paraId="12836E34" w14:textId="77777777" w:rsidR="00661ABC" w:rsidRPr="00AA7468" w:rsidRDefault="00661ABC" w:rsidP="00A75F24">
                                  <w:pPr>
                                    <w:spacing w:before="40" w:after="40" w:line="200" w:lineRule="atLeast"/>
                                    <w:ind w:firstLine="0"/>
                                    <w:jc w:val="center"/>
                                    <w:rPr>
                                      <w:rFonts w:asciiTheme="majorHAnsi" w:eastAsia="Times New Roman" w:hAnsiTheme="majorHAnsi" w:cstheme="majorHAnsi"/>
                                      <w:b/>
                                      <w:bCs/>
                                      <w:color w:val="000000" w:themeColor="text1"/>
                                      <w:lang w:eastAsia="en-GB"/>
                                    </w:rPr>
                                  </w:pPr>
                                  <w:r w:rsidRPr="00AA7468">
                                    <w:rPr>
                                      <w:rFonts w:asciiTheme="majorHAnsi" w:eastAsia="Times New Roman" w:hAnsiTheme="majorHAnsi" w:cstheme="majorHAnsi"/>
                                      <w:b/>
                                      <w:bCs/>
                                      <w:color w:val="000000" w:themeColor="text1"/>
                                      <w:lang w:eastAsia="en-GB"/>
                                    </w:rPr>
                                    <w:t>VRML plug-in</w:t>
                                  </w:r>
                                </w:p>
                              </w:tc>
                              <w:tc>
                                <w:tcPr>
                                  <w:tcW w:w="1701" w:type="dxa"/>
                                  <w:tcBorders>
                                    <w:top w:val="single" w:sz="6" w:space="0" w:color="FFFFFF"/>
                                    <w:left w:val="single" w:sz="6" w:space="0" w:color="FFFFFF"/>
                                    <w:bottom w:val="single" w:sz="6" w:space="0" w:color="AEAAAA" w:themeColor="background2" w:themeShade="BF"/>
                                    <w:right w:val="single" w:sz="6" w:space="0" w:color="FFFFFF"/>
                                  </w:tcBorders>
                                  <w:shd w:val="clear" w:color="auto" w:fill="D5DCE4" w:themeFill="text2" w:themeFillTint="33"/>
                                  <w:tcMar>
                                    <w:top w:w="15" w:type="dxa"/>
                                    <w:left w:w="150" w:type="dxa"/>
                                    <w:bottom w:w="15" w:type="dxa"/>
                                    <w:right w:w="150" w:type="dxa"/>
                                  </w:tcMar>
                                  <w:vAlign w:val="center"/>
                                  <w:hideMark/>
                                </w:tcPr>
                                <w:p w14:paraId="57277DF5" w14:textId="77777777" w:rsidR="00661ABC" w:rsidRPr="00AA7468" w:rsidRDefault="00661ABC" w:rsidP="00A75F24">
                                  <w:pPr>
                                    <w:spacing w:before="40" w:after="40" w:line="200" w:lineRule="atLeast"/>
                                    <w:ind w:firstLine="0"/>
                                    <w:jc w:val="center"/>
                                    <w:rPr>
                                      <w:rFonts w:asciiTheme="majorHAnsi" w:eastAsia="Times New Roman" w:hAnsiTheme="majorHAnsi" w:cstheme="majorHAnsi"/>
                                      <w:b/>
                                      <w:bCs/>
                                      <w:color w:val="000000" w:themeColor="text1"/>
                                      <w:lang w:eastAsia="en-GB"/>
                                    </w:rPr>
                                  </w:pPr>
                                  <w:r w:rsidRPr="00AA7468">
                                    <w:rPr>
                                      <w:rFonts w:asciiTheme="majorHAnsi" w:eastAsia="Times New Roman" w:hAnsiTheme="majorHAnsi" w:cstheme="majorHAnsi"/>
                                      <w:b/>
                                      <w:bCs/>
                                      <w:color w:val="000000" w:themeColor="text1"/>
                                      <w:lang w:eastAsia="en-GB"/>
                                    </w:rPr>
                                    <w:t>Renderer</w:t>
                                  </w:r>
                                </w:p>
                              </w:tc>
                              <w:tc>
                                <w:tcPr>
                                  <w:tcW w:w="2488" w:type="dxa"/>
                                  <w:tcBorders>
                                    <w:top w:val="single" w:sz="6" w:space="0" w:color="FFFFFF"/>
                                    <w:left w:val="single" w:sz="6" w:space="0" w:color="FFFFFF"/>
                                    <w:bottom w:val="single" w:sz="6" w:space="0" w:color="AEAAAA" w:themeColor="background2" w:themeShade="BF"/>
                                    <w:right w:val="single" w:sz="6" w:space="0" w:color="FFFFFF"/>
                                  </w:tcBorders>
                                  <w:shd w:val="clear" w:color="auto" w:fill="D5DCE4" w:themeFill="text2" w:themeFillTint="33"/>
                                  <w:tcMar>
                                    <w:top w:w="15" w:type="dxa"/>
                                    <w:left w:w="150" w:type="dxa"/>
                                    <w:bottom w:w="15" w:type="dxa"/>
                                    <w:right w:w="150" w:type="dxa"/>
                                  </w:tcMar>
                                  <w:vAlign w:val="center"/>
                                  <w:hideMark/>
                                </w:tcPr>
                                <w:p w14:paraId="2117FB45" w14:textId="77777777" w:rsidR="00661ABC" w:rsidRPr="00AA7468" w:rsidRDefault="00661ABC" w:rsidP="00A75F24">
                                  <w:pPr>
                                    <w:spacing w:before="40" w:after="40" w:line="200" w:lineRule="atLeast"/>
                                    <w:ind w:right="-73" w:hanging="153"/>
                                    <w:jc w:val="center"/>
                                    <w:rPr>
                                      <w:rFonts w:asciiTheme="majorHAnsi" w:eastAsia="Times New Roman" w:hAnsiTheme="majorHAnsi" w:cstheme="majorHAnsi"/>
                                      <w:b/>
                                      <w:bCs/>
                                      <w:color w:val="000000" w:themeColor="text1"/>
                                      <w:lang w:eastAsia="en-GB"/>
                                    </w:rPr>
                                  </w:pPr>
                                  <w:r w:rsidRPr="00AA7468">
                                    <w:rPr>
                                      <w:rFonts w:asciiTheme="majorHAnsi" w:eastAsia="Times New Roman" w:hAnsiTheme="majorHAnsi" w:cstheme="majorHAnsi"/>
                                      <w:b/>
                                      <w:bCs/>
                                      <w:color w:val="000000" w:themeColor="text1"/>
                                      <w:lang w:eastAsia="en-GB"/>
                                    </w:rPr>
                                    <w:t>Browser</w:t>
                                  </w:r>
                                </w:p>
                              </w:tc>
                            </w:tr>
                            <w:tr w:rsidR="00661ABC" w:rsidRPr="00AA7468" w14:paraId="71EC4846" w14:textId="77777777" w:rsidTr="00A75F24">
                              <w:trPr>
                                <w:trHeight w:val="369"/>
                              </w:trPr>
                              <w:tc>
                                <w:tcPr>
                                  <w:tcW w:w="3111" w:type="dxa"/>
                                  <w:tcBorders>
                                    <w:top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547E0B64" w14:textId="77777777" w:rsidR="00661ABC" w:rsidRPr="00091C5F" w:rsidRDefault="00661ABC" w:rsidP="008325A6">
                                  <w:pPr>
                                    <w:spacing w:before="40" w:after="40" w:line="200" w:lineRule="atLeast"/>
                                    <w:ind w:firstLine="0"/>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Macromedia Flash 8.0.42.0 (2006)</w:t>
                                  </w:r>
                                </w:p>
                              </w:tc>
                              <w:tc>
                                <w:tcPr>
                                  <w:tcW w:w="255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0287D0AD" w14:textId="77777777" w:rsidR="00661ABC" w:rsidRPr="00091C5F" w:rsidRDefault="00661ABC" w:rsidP="00091C5F">
                                  <w:pPr>
                                    <w:spacing w:before="40" w:after="40" w:line="200" w:lineRule="atLeast"/>
                                    <w:ind w:hanging="3"/>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Cortona3D 5.0 r150 (2006)</w:t>
                                  </w:r>
                                </w:p>
                              </w:tc>
                              <w:tc>
                                <w:tcPr>
                                  <w:tcW w:w="170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2F5D2C0E" w14:textId="77777777" w:rsidR="00661ABC" w:rsidRPr="00091C5F" w:rsidRDefault="00661ABC" w:rsidP="00091C5F">
                                  <w:pPr>
                                    <w:spacing w:before="40" w:after="40" w:line="200" w:lineRule="atLeast"/>
                                    <w:ind w:firstLine="0"/>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DirectX 5 (1997)</w:t>
                                  </w:r>
                                </w:p>
                              </w:tc>
                              <w:tc>
                                <w:tcPr>
                                  <w:tcW w:w="2488" w:type="dxa"/>
                                  <w:tcBorders>
                                    <w:top w:val="single" w:sz="6" w:space="0" w:color="AEAAAA" w:themeColor="background2" w:themeShade="BF"/>
                                    <w:left w:val="single" w:sz="6" w:space="0" w:color="AEAAAA" w:themeColor="background2" w:themeShade="BF"/>
                                    <w:bottom w:val="single" w:sz="6" w:space="0" w:color="AEAAAA" w:themeColor="background2" w:themeShade="BF"/>
                                  </w:tcBorders>
                                  <w:shd w:val="clear" w:color="auto" w:fill="auto"/>
                                  <w:tcMar>
                                    <w:top w:w="15" w:type="dxa"/>
                                    <w:left w:w="150" w:type="dxa"/>
                                    <w:bottom w:w="15" w:type="dxa"/>
                                    <w:right w:w="150" w:type="dxa"/>
                                  </w:tcMar>
                                  <w:vAlign w:val="center"/>
                                  <w:hideMark/>
                                </w:tcPr>
                                <w:p w14:paraId="246FD933" w14:textId="77777777" w:rsidR="00661ABC" w:rsidRPr="00091C5F" w:rsidRDefault="00661ABC" w:rsidP="008325A6">
                                  <w:pPr>
                                    <w:spacing w:before="40" w:after="40" w:line="200" w:lineRule="atLeast"/>
                                    <w:ind w:left="-241" w:firstLine="185"/>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Firefox 1.5.0.1 (2007)</w:t>
                                  </w:r>
                                </w:p>
                              </w:tc>
                            </w:tr>
                            <w:tr w:rsidR="00661ABC" w:rsidRPr="00AA7468" w14:paraId="15BC1D49" w14:textId="77777777" w:rsidTr="00A75F24">
                              <w:trPr>
                                <w:trHeight w:val="369"/>
                              </w:trPr>
                              <w:tc>
                                <w:tcPr>
                                  <w:tcW w:w="3111" w:type="dxa"/>
                                  <w:tcBorders>
                                    <w:top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109DA1F7" w14:textId="77777777" w:rsidR="00661ABC" w:rsidRPr="00091C5F" w:rsidRDefault="00661ABC" w:rsidP="008325A6">
                                  <w:pPr>
                                    <w:spacing w:before="40" w:after="40" w:line="200" w:lineRule="atLeast"/>
                                    <w:ind w:firstLine="0"/>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Adobe Flash 11.2.202.228 (2012)</w:t>
                                  </w:r>
                                </w:p>
                              </w:tc>
                              <w:tc>
                                <w:tcPr>
                                  <w:tcW w:w="255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0A5B3004" w14:textId="77777777" w:rsidR="00661ABC" w:rsidRPr="00091C5F" w:rsidRDefault="00661ABC" w:rsidP="00091C5F">
                                  <w:pPr>
                                    <w:spacing w:before="40" w:after="40" w:line="200" w:lineRule="atLeast"/>
                                    <w:ind w:hanging="3"/>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Cortona3D 5.1 r157 (2007)</w:t>
                                  </w:r>
                                </w:p>
                              </w:tc>
                              <w:tc>
                                <w:tcPr>
                                  <w:tcW w:w="170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674DAE2A" w14:textId="77777777" w:rsidR="00661ABC" w:rsidRPr="00091C5F" w:rsidRDefault="00661ABC" w:rsidP="00091C5F">
                                  <w:pPr>
                                    <w:spacing w:before="40" w:after="40" w:line="200" w:lineRule="atLeast"/>
                                    <w:ind w:firstLine="0"/>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DirectX 7 (1999)</w:t>
                                  </w:r>
                                </w:p>
                              </w:tc>
                              <w:tc>
                                <w:tcPr>
                                  <w:tcW w:w="2488" w:type="dxa"/>
                                  <w:tcBorders>
                                    <w:top w:val="single" w:sz="6" w:space="0" w:color="AEAAAA" w:themeColor="background2" w:themeShade="BF"/>
                                    <w:left w:val="single" w:sz="6" w:space="0" w:color="AEAAAA" w:themeColor="background2" w:themeShade="BF"/>
                                    <w:bottom w:val="single" w:sz="6" w:space="0" w:color="AEAAAA" w:themeColor="background2" w:themeShade="BF"/>
                                  </w:tcBorders>
                                  <w:shd w:val="clear" w:color="auto" w:fill="auto"/>
                                  <w:tcMar>
                                    <w:top w:w="15" w:type="dxa"/>
                                    <w:left w:w="150" w:type="dxa"/>
                                    <w:bottom w:w="15" w:type="dxa"/>
                                    <w:right w:w="150" w:type="dxa"/>
                                  </w:tcMar>
                                  <w:vAlign w:val="center"/>
                                  <w:hideMark/>
                                </w:tcPr>
                                <w:p w14:paraId="2A1F819D" w14:textId="77777777" w:rsidR="00661ABC" w:rsidRPr="00091C5F" w:rsidRDefault="00661ABC" w:rsidP="008325A6">
                                  <w:pPr>
                                    <w:spacing w:before="40" w:after="40" w:line="200" w:lineRule="atLeast"/>
                                    <w:ind w:left="-241" w:firstLine="185"/>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Firefox 52.9.0 (2018)</w:t>
                                  </w:r>
                                </w:p>
                              </w:tc>
                            </w:tr>
                            <w:tr w:rsidR="00661ABC" w:rsidRPr="00AA7468" w14:paraId="7F1AE0DB" w14:textId="77777777" w:rsidTr="00A75F24">
                              <w:trPr>
                                <w:trHeight w:val="369"/>
                              </w:trPr>
                              <w:tc>
                                <w:tcPr>
                                  <w:tcW w:w="3111" w:type="dxa"/>
                                  <w:tcBorders>
                                    <w:top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6CBC244D" w14:textId="77777777" w:rsidR="00661ABC" w:rsidRPr="00091C5F" w:rsidRDefault="00661ABC" w:rsidP="008325A6">
                                  <w:pPr>
                                    <w:spacing w:before="40" w:after="40" w:line="200" w:lineRule="atLeast"/>
                                    <w:ind w:firstLine="0"/>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Adobe Flash 32.0.0.101 (2018)</w:t>
                                  </w:r>
                                </w:p>
                              </w:tc>
                              <w:tc>
                                <w:tcPr>
                                  <w:tcW w:w="255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08C99350" w14:textId="77777777" w:rsidR="00661ABC" w:rsidRPr="00091C5F" w:rsidRDefault="00661ABC" w:rsidP="00091C5F">
                                  <w:pPr>
                                    <w:spacing w:before="40" w:after="40" w:line="200" w:lineRule="atLeast"/>
                                    <w:ind w:hanging="3"/>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Cortona3D 5.1 r161 (2007)</w:t>
                                  </w:r>
                                </w:p>
                              </w:tc>
                              <w:tc>
                                <w:tcPr>
                                  <w:tcW w:w="170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382528EC" w14:textId="77777777" w:rsidR="00661ABC" w:rsidRPr="00091C5F" w:rsidRDefault="00661ABC" w:rsidP="00091C5F">
                                  <w:pPr>
                                    <w:spacing w:before="40" w:after="40" w:line="200" w:lineRule="atLeast"/>
                                    <w:ind w:firstLine="0"/>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DirectX 9 (2002)</w:t>
                                  </w:r>
                                </w:p>
                              </w:tc>
                              <w:tc>
                                <w:tcPr>
                                  <w:tcW w:w="2488" w:type="dxa"/>
                                  <w:tcBorders>
                                    <w:top w:val="single" w:sz="6" w:space="0" w:color="AEAAAA" w:themeColor="background2" w:themeShade="BF"/>
                                    <w:left w:val="single" w:sz="6" w:space="0" w:color="AEAAAA" w:themeColor="background2" w:themeShade="BF"/>
                                    <w:bottom w:val="single" w:sz="6" w:space="0" w:color="AEAAAA" w:themeColor="background2" w:themeShade="BF"/>
                                  </w:tcBorders>
                                  <w:shd w:val="clear" w:color="auto" w:fill="auto"/>
                                  <w:tcMar>
                                    <w:top w:w="15" w:type="dxa"/>
                                    <w:left w:w="150" w:type="dxa"/>
                                    <w:bottom w:w="15" w:type="dxa"/>
                                    <w:right w:w="150" w:type="dxa"/>
                                  </w:tcMar>
                                  <w:vAlign w:val="center"/>
                                  <w:hideMark/>
                                </w:tcPr>
                                <w:p w14:paraId="049FBCCE" w14:textId="77777777" w:rsidR="00661ABC" w:rsidRPr="00091C5F" w:rsidRDefault="00661ABC" w:rsidP="008325A6">
                                  <w:pPr>
                                    <w:spacing w:before="40" w:after="40" w:line="200" w:lineRule="atLeast"/>
                                    <w:ind w:left="-241" w:firstLine="185"/>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Internet Explorer 8 (2009)</w:t>
                                  </w:r>
                                </w:p>
                              </w:tc>
                            </w:tr>
                            <w:tr w:rsidR="00661ABC" w:rsidRPr="00AA7468" w14:paraId="4C7367E3" w14:textId="77777777" w:rsidTr="00A75F24">
                              <w:trPr>
                                <w:trHeight w:val="369"/>
                              </w:trPr>
                              <w:tc>
                                <w:tcPr>
                                  <w:tcW w:w="3111" w:type="dxa"/>
                                  <w:tcBorders>
                                    <w:top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45313056" w14:textId="77777777" w:rsidR="00661ABC" w:rsidRPr="00AA7468" w:rsidRDefault="00661ABC" w:rsidP="008325A6">
                                  <w:pPr>
                                    <w:spacing w:before="40" w:after="40" w:line="200" w:lineRule="atLeast"/>
                                    <w:ind w:firstLine="0"/>
                                    <w:jc w:val="left"/>
                                    <w:rPr>
                                      <w:rFonts w:asciiTheme="minorHAnsi" w:eastAsia="Times New Roman" w:hAnsiTheme="minorHAnsi" w:cstheme="minorHAnsi"/>
                                      <w:sz w:val="18"/>
                                      <w:szCs w:val="18"/>
                                      <w:lang w:eastAsia="en-GB"/>
                                    </w:rPr>
                                  </w:pPr>
                                  <w:r w:rsidRPr="00AA7468">
                                    <w:rPr>
                                      <w:rFonts w:asciiTheme="minorHAnsi" w:eastAsia="Times New Roman" w:hAnsiTheme="minorHAnsi" w:cstheme="minorHAnsi"/>
                                      <w:sz w:val="18"/>
                                      <w:szCs w:val="18"/>
                                      <w:lang w:eastAsia="en-GB"/>
                                    </w:rPr>
                                    <w:t> </w:t>
                                  </w:r>
                                </w:p>
                              </w:tc>
                              <w:tc>
                                <w:tcPr>
                                  <w:tcW w:w="255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0B1839F9" w14:textId="77777777" w:rsidR="00661ABC" w:rsidRPr="00091C5F" w:rsidRDefault="00661ABC" w:rsidP="00091C5F">
                                  <w:pPr>
                                    <w:spacing w:before="40" w:after="40" w:line="200" w:lineRule="atLeast"/>
                                    <w:ind w:hanging="3"/>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Cortona3D 6.0 r179 (2009)</w:t>
                                  </w:r>
                                </w:p>
                              </w:tc>
                              <w:tc>
                                <w:tcPr>
                                  <w:tcW w:w="170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3B74BA0F" w14:textId="77777777" w:rsidR="00661ABC" w:rsidRPr="00AA7468" w:rsidRDefault="00661ABC" w:rsidP="008325A6">
                                  <w:pPr>
                                    <w:spacing w:before="40" w:after="40" w:line="200" w:lineRule="atLeast"/>
                                    <w:jc w:val="left"/>
                                    <w:rPr>
                                      <w:rFonts w:asciiTheme="minorHAnsi" w:eastAsia="Times New Roman" w:hAnsiTheme="minorHAnsi" w:cstheme="minorHAnsi"/>
                                      <w:sz w:val="18"/>
                                      <w:szCs w:val="18"/>
                                      <w:lang w:eastAsia="en-GB"/>
                                    </w:rPr>
                                  </w:pPr>
                                  <w:r w:rsidRPr="00AA7468">
                                    <w:rPr>
                                      <w:rFonts w:asciiTheme="minorHAnsi" w:eastAsia="Times New Roman" w:hAnsiTheme="minorHAnsi" w:cstheme="minorHAnsi"/>
                                      <w:sz w:val="18"/>
                                      <w:szCs w:val="18"/>
                                      <w:lang w:eastAsia="en-GB"/>
                                    </w:rPr>
                                    <w:t> </w:t>
                                  </w:r>
                                </w:p>
                              </w:tc>
                              <w:tc>
                                <w:tcPr>
                                  <w:tcW w:w="2488" w:type="dxa"/>
                                  <w:tcBorders>
                                    <w:top w:val="single" w:sz="6" w:space="0" w:color="AEAAAA" w:themeColor="background2" w:themeShade="BF"/>
                                    <w:left w:val="single" w:sz="6" w:space="0" w:color="AEAAAA" w:themeColor="background2" w:themeShade="BF"/>
                                    <w:bottom w:val="single" w:sz="6" w:space="0" w:color="AEAAAA" w:themeColor="background2" w:themeShade="BF"/>
                                  </w:tcBorders>
                                  <w:shd w:val="clear" w:color="auto" w:fill="auto"/>
                                  <w:tcMar>
                                    <w:top w:w="15" w:type="dxa"/>
                                    <w:left w:w="150" w:type="dxa"/>
                                    <w:bottom w:w="15" w:type="dxa"/>
                                    <w:right w:w="150" w:type="dxa"/>
                                  </w:tcMar>
                                  <w:vAlign w:val="center"/>
                                  <w:hideMark/>
                                </w:tcPr>
                                <w:p w14:paraId="0812988F" w14:textId="77777777" w:rsidR="00661ABC" w:rsidRPr="00091C5F" w:rsidRDefault="00661ABC" w:rsidP="008325A6">
                                  <w:pPr>
                                    <w:spacing w:before="40" w:after="40" w:line="200" w:lineRule="atLeast"/>
                                    <w:ind w:left="-58" w:firstLine="0"/>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Internet Explorer 11 (2013)</w:t>
                                  </w:r>
                                </w:p>
                              </w:tc>
                            </w:tr>
                            <w:tr w:rsidR="00661ABC" w:rsidRPr="00AA7468" w14:paraId="67728626" w14:textId="77777777" w:rsidTr="00A75F24">
                              <w:trPr>
                                <w:trHeight w:val="369"/>
                              </w:trPr>
                              <w:tc>
                                <w:tcPr>
                                  <w:tcW w:w="3111" w:type="dxa"/>
                                  <w:tcBorders>
                                    <w:top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02654350" w14:textId="77777777" w:rsidR="00661ABC" w:rsidRPr="00AA7468" w:rsidRDefault="00661ABC" w:rsidP="008325A6">
                                  <w:pPr>
                                    <w:spacing w:before="40" w:after="40" w:line="200" w:lineRule="atLeast"/>
                                    <w:ind w:firstLine="0"/>
                                    <w:jc w:val="left"/>
                                    <w:rPr>
                                      <w:rFonts w:asciiTheme="minorHAnsi" w:eastAsia="Times New Roman" w:hAnsiTheme="minorHAnsi" w:cstheme="minorHAnsi"/>
                                      <w:sz w:val="18"/>
                                      <w:szCs w:val="18"/>
                                      <w:lang w:eastAsia="en-GB"/>
                                    </w:rPr>
                                  </w:pPr>
                                  <w:r w:rsidRPr="00AA7468">
                                    <w:rPr>
                                      <w:rFonts w:asciiTheme="minorHAnsi" w:eastAsia="Times New Roman" w:hAnsiTheme="minorHAnsi" w:cstheme="minorHAnsi"/>
                                      <w:sz w:val="18"/>
                                      <w:szCs w:val="18"/>
                                      <w:lang w:eastAsia="en-GB"/>
                                    </w:rPr>
                                    <w:t> </w:t>
                                  </w:r>
                                </w:p>
                              </w:tc>
                              <w:tc>
                                <w:tcPr>
                                  <w:tcW w:w="255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01D4115C" w14:textId="77777777" w:rsidR="00661ABC" w:rsidRPr="00091C5F" w:rsidRDefault="00661ABC" w:rsidP="00091C5F">
                                  <w:pPr>
                                    <w:spacing w:before="40" w:after="40" w:line="200" w:lineRule="atLeast"/>
                                    <w:ind w:hanging="3"/>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Cortona3D 7.0 r185 (2011)</w:t>
                                  </w:r>
                                </w:p>
                              </w:tc>
                              <w:tc>
                                <w:tcPr>
                                  <w:tcW w:w="170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3FAA99DE" w14:textId="77777777" w:rsidR="00661ABC" w:rsidRPr="00AA7468" w:rsidRDefault="00661ABC" w:rsidP="008325A6">
                                  <w:pPr>
                                    <w:spacing w:before="40" w:after="40" w:line="200" w:lineRule="atLeast"/>
                                    <w:jc w:val="left"/>
                                    <w:rPr>
                                      <w:rFonts w:asciiTheme="minorHAnsi" w:eastAsia="Times New Roman" w:hAnsiTheme="minorHAnsi" w:cstheme="minorHAnsi"/>
                                      <w:sz w:val="18"/>
                                      <w:szCs w:val="18"/>
                                      <w:lang w:eastAsia="en-GB"/>
                                    </w:rPr>
                                  </w:pPr>
                                  <w:r w:rsidRPr="00AA7468">
                                    <w:rPr>
                                      <w:rFonts w:asciiTheme="minorHAnsi" w:eastAsia="Times New Roman" w:hAnsiTheme="minorHAnsi" w:cstheme="minorHAnsi"/>
                                      <w:sz w:val="18"/>
                                      <w:szCs w:val="18"/>
                                      <w:lang w:eastAsia="en-GB"/>
                                    </w:rPr>
                                    <w:t> </w:t>
                                  </w:r>
                                </w:p>
                              </w:tc>
                              <w:tc>
                                <w:tcPr>
                                  <w:tcW w:w="2488" w:type="dxa"/>
                                  <w:tcBorders>
                                    <w:top w:val="single" w:sz="6" w:space="0" w:color="AEAAAA" w:themeColor="background2" w:themeShade="BF"/>
                                    <w:left w:val="single" w:sz="6" w:space="0" w:color="AEAAAA" w:themeColor="background2" w:themeShade="BF"/>
                                    <w:bottom w:val="single" w:sz="6" w:space="0" w:color="AEAAAA" w:themeColor="background2" w:themeShade="BF"/>
                                  </w:tcBorders>
                                  <w:shd w:val="clear" w:color="auto" w:fill="auto"/>
                                  <w:tcMar>
                                    <w:top w:w="15" w:type="dxa"/>
                                    <w:left w:w="150" w:type="dxa"/>
                                    <w:bottom w:w="15" w:type="dxa"/>
                                    <w:right w:w="150" w:type="dxa"/>
                                  </w:tcMar>
                                  <w:vAlign w:val="center"/>
                                  <w:hideMark/>
                                </w:tcPr>
                                <w:p w14:paraId="0EDDA0E7" w14:textId="77777777" w:rsidR="00661ABC" w:rsidRPr="00AA7468" w:rsidRDefault="00661ABC" w:rsidP="008325A6">
                                  <w:pPr>
                                    <w:spacing w:before="40" w:after="40" w:line="200" w:lineRule="atLeast"/>
                                    <w:jc w:val="left"/>
                                    <w:rPr>
                                      <w:rFonts w:asciiTheme="minorHAnsi" w:eastAsia="Times New Roman" w:hAnsiTheme="minorHAnsi" w:cstheme="minorHAnsi"/>
                                      <w:sz w:val="18"/>
                                      <w:szCs w:val="18"/>
                                      <w:lang w:eastAsia="en-GB"/>
                                    </w:rPr>
                                  </w:pPr>
                                  <w:r w:rsidRPr="00AA7468">
                                    <w:rPr>
                                      <w:rFonts w:asciiTheme="minorHAnsi" w:eastAsia="Times New Roman" w:hAnsiTheme="minorHAnsi" w:cstheme="minorHAnsi"/>
                                      <w:sz w:val="18"/>
                                      <w:szCs w:val="18"/>
                                      <w:lang w:eastAsia="en-GB"/>
                                    </w:rPr>
                                    <w:t> </w:t>
                                  </w:r>
                                </w:p>
                              </w:tc>
                            </w:tr>
                          </w:tbl>
                          <w:p w14:paraId="2F913D8B" w14:textId="77777777" w:rsidR="00661ABC" w:rsidRPr="00AA7468" w:rsidRDefault="00661ABC" w:rsidP="00661ABC">
                            <w:pPr>
                              <w:spacing w:before="120"/>
                              <w:ind w:firstLine="0"/>
                              <w:jc w:val="center"/>
                              <w:rPr>
                                <w:rFonts w:asciiTheme="minorHAnsi" w:hAnsiTheme="minorHAnsi" w:cs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222BE" id="Text Box 2" o:spid="_x0000_s1028" type="#_x0000_t202" style="position:absolute;left:0;text-align:left;margin-left:44.2pt;margin-top:0;width:508.25pt;height:172.35pt;z-index:-25164288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" o:allowoverlap="f" fillcolor="white [3201]" stroked="f" strokeweight=".5pt">
                <v:textbox>
                  <w:txbxContent>
                    <w:p w14:paraId="43DC65F0" w14:textId="0A85C786" w:rsidR="00661ABC" w:rsidRDefault="00661ABC" w:rsidP="00661ABC">
                      <w:pPr>
                        <w:spacing w:after="120"/>
                        <w:ind w:firstLine="0"/>
                        <w:jc w:val="center"/>
                        <w:rPr>
                          <w:rFonts w:asciiTheme="minorHAnsi" w:hAnsiTheme="minorHAnsi" w:cstheme="minorHAnsi"/>
                          <w:sz w:val="18"/>
                          <w:szCs w:val="18"/>
                        </w:rPr>
                      </w:pPr>
                      <w:r>
                        <w:rPr>
                          <w:rFonts w:asciiTheme="minorHAnsi" w:hAnsiTheme="minorHAnsi" w:cstheme="minorHAnsi"/>
                          <w:sz w:val="18"/>
                          <w:szCs w:val="18"/>
                        </w:rPr>
                        <w:t xml:space="preserve">Table </w:t>
                      </w:r>
                      <w:r w:rsidR="006352AC">
                        <w:rPr>
                          <w:rFonts w:asciiTheme="minorHAnsi" w:hAnsiTheme="minorHAnsi" w:cstheme="minorHAnsi"/>
                          <w:sz w:val="18"/>
                          <w:szCs w:val="18"/>
                        </w:rPr>
                        <w:t>1 Versions</w:t>
                      </w:r>
                      <w:r>
                        <w:rPr>
                          <w:rFonts w:asciiTheme="minorHAnsi" w:hAnsiTheme="minorHAnsi" w:cstheme="minorHAnsi"/>
                          <w:sz w:val="18"/>
                          <w:szCs w:val="18"/>
                        </w:rPr>
                        <w:t xml:space="preserve"> of software used in the explorations of the </w:t>
                      </w:r>
                      <w:r w:rsidRPr="00D103A1">
                        <w:rPr>
                          <w:rFonts w:asciiTheme="minorHAnsi" w:hAnsiTheme="minorHAnsi" w:cstheme="minorHAnsi"/>
                          <w:i/>
                          <w:iCs/>
                          <w:sz w:val="18"/>
                          <w:szCs w:val="18"/>
                        </w:rPr>
                        <w:t>World[s]</w:t>
                      </w:r>
                      <w:r>
                        <w:rPr>
                          <w:rFonts w:asciiTheme="minorHAnsi" w:hAnsiTheme="minorHAnsi" w:cstheme="minorHAnsi"/>
                          <w:sz w:val="18"/>
                          <w:szCs w:val="18"/>
                        </w:rPr>
                        <w:t xml:space="preserve"> installations. Considering that 4 components are involved in each configuration, one is dealing with a large optimization space. </w:t>
                      </w:r>
                    </w:p>
                    <w:tbl>
                      <w:tblPr>
                        <w:tblW w:w="0" w:type="auto"/>
                        <w:tblLook w:val="04A0" w:firstRow="1" w:lastRow="0" w:firstColumn="1" w:lastColumn="0" w:noHBand="0" w:noVBand="1"/>
                      </w:tblPr>
                      <w:tblGrid>
                        <w:gridCol w:w="3111"/>
                        <w:gridCol w:w="2551"/>
                        <w:gridCol w:w="1701"/>
                        <w:gridCol w:w="2488"/>
                      </w:tblGrid>
                      <w:tr w:rsidR="00661ABC" w14:paraId="300F42AF" w14:textId="77777777" w:rsidTr="00A75F24">
                        <w:trPr>
                          <w:trHeight w:val="421"/>
                          <w:tblHeader/>
                        </w:trPr>
                        <w:tc>
                          <w:tcPr>
                            <w:tcW w:w="3111" w:type="dxa"/>
                            <w:tcBorders>
                              <w:top w:val="single" w:sz="6" w:space="0" w:color="FFFFFF"/>
                              <w:left w:val="single" w:sz="6" w:space="0" w:color="FFFFFF"/>
                              <w:bottom w:val="single" w:sz="6" w:space="0" w:color="AEAAAA" w:themeColor="background2" w:themeShade="BF"/>
                              <w:right w:val="single" w:sz="6" w:space="0" w:color="FFFFFF"/>
                            </w:tcBorders>
                            <w:shd w:val="clear" w:color="auto" w:fill="D5DCE4" w:themeFill="text2" w:themeFillTint="33"/>
                            <w:tcMar>
                              <w:top w:w="15" w:type="dxa"/>
                              <w:left w:w="150" w:type="dxa"/>
                              <w:bottom w:w="15" w:type="dxa"/>
                              <w:right w:w="150" w:type="dxa"/>
                            </w:tcMar>
                            <w:vAlign w:val="center"/>
                            <w:hideMark/>
                          </w:tcPr>
                          <w:p w14:paraId="793F7549" w14:textId="77777777" w:rsidR="00661ABC" w:rsidRPr="00AA7468" w:rsidRDefault="00661ABC" w:rsidP="009845B8">
                            <w:pPr>
                              <w:spacing w:before="40" w:after="40" w:line="200" w:lineRule="atLeast"/>
                              <w:ind w:firstLine="0"/>
                              <w:jc w:val="center"/>
                              <w:rPr>
                                <w:rFonts w:asciiTheme="majorHAnsi" w:eastAsia="Times New Roman" w:hAnsiTheme="majorHAnsi" w:cstheme="majorHAnsi"/>
                                <w:b/>
                                <w:bCs/>
                                <w:color w:val="000000" w:themeColor="text1"/>
                                <w:lang w:eastAsia="en-GB"/>
                              </w:rPr>
                            </w:pPr>
                            <w:r w:rsidRPr="00AA7468">
                              <w:rPr>
                                <w:rFonts w:asciiTheme="majorHAnsi" w:eastAsia="Times New Roman" w:hAnsiTheme="majorHAnsi" w:cstheme="majorHAnsi"/>
                                <w:b/>
                                <w:bCs/>
                                <w:color w:val="000000" w:themeColor="text1"/>
                                <w:lang w:eastAsia="en-GB"/>
                              </w:rPr>
                              <w:t>Flash</w:t>
                            </w:r>
                          </w:p>
                        </w:tc>
                        <w:tc>
                          <w:tcPr>
                            <w:tcW w:w="2551" w:type="dxa"/>
                            <w:tcBorders>
                              <w:top w:val="single" w:sz="6" w:space="0" w:color="FFFFFF"/>
                              <w:left w:val="single" w:sz="6" w:space="0" w:color="FFFFFF"/>
                              <w:bottom w:val="single" w:sz="6" w:space="0" w:color="AEAAAA" w:themeColor="background2" w:themeShade="BF"/>
                              <w:right w:val="single" w:sz="6" w:space="0" w:color="FFFFFF"/>
                            </w:tcBorders>
                            <w:shd w:val="clear" w:color="auto" w:fill="D5DCE4" w:themeFill="text2" w:themeFillTint="33"/>
                            <w:tcMar>
                              <w:top w:w="15" w:type="dxa"/>
                              <w:left w:w="150" w:type="dxa"/>
                              <w:bottom w:w="15" w:type="dxa"/>
                              <w:right w:w="150" w:type="dxa"/>
                            </w:tcMar>
                            <w:vAlign w:val="center"/>
                            <w:hideMark/>
                          </w:tcPr>
                          <w:p w14:paraId="12836E34" w14:textId="77777777" w:rsidR="00661ABC" w:rsidRPr="00AA7468" w:rsidRDefault="00661ABC" w:rsidP="00A75F24">
                            <w:pPr>
                              <w:spacing w:before="40" w:after="40" w:line="200" w:lineRule="atLeast"/>
                              <w:ind w:firstLine="0"/>
                              <w:jc w:val="center"/>
                              <w:rPr>
                                <w:rFonts w:asciiTheme="majorHAnsi" w:eastAsia="Times New Roman" w:hAnsiTheme="majorHAnsi" w:cstheme="majorHAnsi"/>
                                <w:b/>
                                <w:bCs/>
                                <w:color w:val="000000" w:themeColor="text1"/>
                                <w:lang w:eastAsia="en-GB"/>
                              </w:rPr>
                            </w:pPr>
                            <w:r w:rsidRPr="00AA7468">
                              <w:rPr>
                                <w:rFonts w:asciiTheme="majorHAnsi" w:eastAsia="Times New Roman" w:hAnsiTheme="majorHAnsi" w:cstheme="majorHAnsi"/>
                                <w:b/>
                                <w:bCs/>
                                <w:color w:val="000000" w:themeColor="text1"/>
                                <w:lang w:eastAsia="en-GB"/>
                              </w:rPr>
                              <w:t>VRML plug-in</w:t>
                            </w:r>
                          </w:p>
                        </w:tc>
                        <w:tc>
                          <w:tcPr>
                            <w:tcW w:w="1701" w:type="dxa"/>
                            <w:tcBorders>
                              <w:top w:val="single" w:sz="6" w:space="0" w:color="FFFFFF"/>
                              <w:left w:val="single" w:sz="6" w:space="0" w:color="FFFFFF"/>
                              <w:bottom w:val="single" w:sz="6" w:space="0" w:color="AEAAAA" w:themeColor="background2" w:themeShade="BF"/>
                              <w:right w:val="single" w:sz="6" w:space="0" w:color="FFFFFF"/>
                            </w:tcBorders>
                            <w:shd w:val="clear" w:color="auto" w:fill="D5DCE4" w:themeFill="text2" w:themeFillTint="33"/>
                            <w:tcMar>
                              <w:top w:w="15" w:type="dxa"/>
                              <w:left w:w="150" w:type="dxa"/>
                              <w:bottom w:w="15" w:type="dxa"/>
                              <w:right w:w="150" w:type="dxa"/>
                            </w:tcMar>
                            <w:vAlign w:val="center"/>
                            <w:hideMark/>
                          </w:tcPr>
                          <w:p w14:paraId="57277DF5" w14:textId="77777777" w:rsidR="00661ABC" w:rsidRPr="00AA7468" w:rsidRDefault="00661ABC" w:rsidP="00A75F24">
                            <w:pPr>
                              <w:spacing w:before="40" w:after="40" w:line="200" w:lineRule="atLeast"/>
                              <w:ind w:firstLine="0"/>
                              <w:jc w:val="center"/>
                              <w:rPr>
                                <w:rFonts w:asciiTheme="majorHAnsi" w:eastAsia="Times New Roman" w:hAnsiTheme="majorHAnsi" w:cstheme="majorHAnsi"/>
                                <w:b/>
                                <w:bCs/>
                                <w:color w:val="000000" w:themeColor="text1"/>
                                <w:lang w:eastAsia="en-GB"/>
                              </w:rPr>
                            </w:pPr>
                            <w:r w:rsidRPr="00AA7468">
                              <w:rPr>
                                <w:rFonts w:asciiTheme="majorHAnsi" w:eastAsia="Times New Roman" w:hAnsiTheme="majorHAnsi" w:cstheme="majorHAnsi"/>
                                <w:b/>
                                <w:bCs/>
                                <w:color w:val="000000" w:themeColor="text1"/>
                                <w:lang w:eastAsia="en-GB"/>
                              </w:rPr>
                              <w:t>Renderer</w:t>
                            </w:r>
                          </w:p>
                        </w:tc>
                        <w:tc>
                          <w:tcPr>
                            <w:tcW w:w="2488" w:type="dxa"/>
                            <w:tcBorders>
                              <w:top w:val="single" w:sz="6" w:space="0" w:color="FFFFFF"/>
                              <w:left w:val="single" w:sz="6" w:space="0" w:color="FFFFFF"/>
                              <w:bottom w:val="single" w:sz="6" w:space="0" w:color="AEAAAA" w:themeColor="background2" w:themeShade="BF"/>
                              <w:right w:val="single" w:sz="6" w:space="0" w:color="FFFFFF"/>
                            </w:tcBorders>
                            <w:shd w:val="clear" w:color="auto" w:fill="D5DCE4" w:themeFill="text2" w:themeFillTint="33"/>
                            <w:tcMar>
                              <w:top w:w="15" w:type="dxa"/>
                              <w:left w:w="150" w:type="dxa"/>
                              <w:bottom w:w="15" w:type="dxa"/>
                              <w:right w:w="150" w:type="dxa"/>
                            </w:tcMar>
                            <w:vAlign w:val="center"/>
                            <w:hideMark/>
                          </w:tcPr>
                          <w:p w14:paraId="2117FB45" w14:textId="77777777" w:rsidR="00661ABC" w:rsidRPr="00AA7468" w:rsidRDefault="00661ABC" w:rsidP="00A75F24">
                            <w:pPr>
                              <w:spacing w:before="40" w:after="40" w:line="200" w:lineRule="atLeast"/>
                              <w:ind w:right="-73" w:hanging="153"/>
                              <w:jc w:val="center"/>
                              <w:rPr>
                                <w:rFonts w:asciiTheme="majorHAnsi" w:eastAsia="Times New Roman" w:hAnsiTheme="majorHAnsi" w:cstheme="majorHAnsi"/>
                                <w:b/>
                                <w:bCs/>
                                <w:color w:val="000000" w:themeColor="text1"/>
                                <w:lang w:eastAsia="en-GB"/>
                              </w:rPr>
                            </w:pPr>
                            <w:r w:rsidRPr="00AA7468">
                              <w:rPr>
                                <w:rFonts w:asciiTheme="majorHAnsi" w:eastAsia="Times New Roman" w:hAnsiTheme="majorHAnsi" w:cstheme="majorHAnsi"/>
                                <w:b/>
                                <w:bCs/>
                                <w:color w:val="000000" w:themeColor="text1"/>
                                <w:lang w:eastAsia="en-GB"/>
                              </w:rPr>
                              <w:t>Browser</w:t>
                            </w:r>
                          </w:p>
                        </w:tc>
                      </w:tr>
                      <w:tr w:rsidR="00661ABC" w:rsidRPr="00AA7468" w14:paraId="71EC4846" w14:textId="77777777" w:rsidTr="00A75F24">
                        <w:trPr>
                          <w:trHeight w:val="369"/>
                        </w:trPr>
                        <w:tc>
                          <w:tcPr>
                            <w:tcW w:w="3111" w:type="dxa"/>
                            <w:tcBorders>
                              <w:top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547E0B64" w14:textId="77777777" w:rsidR="00661ABC" w:rsidRPr="00091C5F" w:rsidRDefault="00661ABC" w:rsidP="008325A6">
                            <w:pPr>
                              <w:spacing w:before="40" w:after="40" w:line="200" w:lineRule="atLeast"/>
                              <w:ind w:firstLine="0"/>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Macromedia Flash 8.0.42.0 (2006)</w:t>
                            </w:r>
                          </w:p>
                        </w:tc>
                        <w:tc>
                          <w:tcPr>
                            <w:tcW w:w="255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0287D0AD" w14:textId="77777777" w:rsidR="00661ABC" w:rsidRPr="00091C5F" w:rsidRDefault="00661ABC" w:rsidP="00091C5F">
                            <w:pPr>
                              <w:spacing w:before="40" w:after="40" w:line="200" w:lineRule="atLeast"/>
                              <w:ind w:hanging="3"/>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Cortona3D 5.0 r150 (2006)</w:t>
                            </w:r>
                          </w:p>
                        </w:tc>
                        <w:tc>
                          <w:tcPr>
                            <w:tcW w:w="170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2F5D2C0E" w14:textId="77777777" w:rsidR="00661ABC" w:rsidRPr="00091C5F" w:rsidRDefault="00661ABC" w:rsidP="00091C5F">
                            <w:pPr>
                              <w:spacing w:before="40" w:after="40" w:line="200" w:lineRule="atLeast"/>
                              <w:ind w:firstLine="0"/>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DirectX 5 (1997)</w:t>
                            </w:r>
                          </w:p>
                        </w:tc>
                        <w:tc>
                          <w:tcPr>
                            <w:tcW w:w="2488" w:type="dxa"/>
                            <w:tcBorders>
                              <w:top w:val="single" w:sz="6" w:space="0" w:color="AEAAAA" w:themeColor="background2" w:themeShade="BF"/>
                              <w:left w:val="single" w:sz="6" w:space="0" w:color="AEAAAA" w:themeColor="background2" w:themeShade="BF"/>
                              <w:bottom w:val="single" w:sz="6" w:space="0" w:color="AEAAAA" w:themeColor="background2" w:themeShade="BF"/>
                            </w:tcBorders>
                            <w:shd w:val="clear" w:color="auto" w:fill="auto"/>
                            <w:tcMar>
                              <w:top w:w="15" w:type="dxa"/>
                              <w:left w:w="150" w:type="dxa"/>
                              <w:bottom w:w="15" w:type="dxa"/>
                              <w:right w:w="150" w:type="dxa"/>
                            </w:tcMar>
                            <w:vAlign w:val="center"/>
                            <w:hideMark/>
                          </w:tcPr>
                          <w:p w14:paraId="246FD933" w14:textId="77777777" w:rsidR="00661ABC" w:rsidRPr="00091C5F" w:rsidRDefault="00661ABC" w:rsidP="008325A6">
                            <w:pPr>
                              <w:spacing w:before="40" w:after="40" w:line="200" w:lineRule="atLeast"/>
                              <w:ind w:left="-241" w:firstLine="185"/>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Firefox 1.5.0.1 (2007)</w:t>
                            </w:r>
                          </w:p>
                        </w:tc>
                      </w:tr>
                      <w:tr w:rsidR="00661ABC" w:rsidRPr="00AA7468" w14:paraId="15BC1D49" w14:textId="77777777" w:rsidTr="00A75F24">
                        <w:trPr>
                          <w:trHeight w:val="369"/>
                        </w:trPr>
                        <w:tc>
                          <w:tcPr>
                            <w:tcW w:w="3111" w:type="dxa"/>
                            <w:tcBorders>
                              <w:top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109DA1F7" w14:textId="77777777" w:rsidR="00661ABC" w:rsidRPr="00091C5F" w:rsidRDefault="00661ABC" w:rsidP="008325A6">
                            <w:pPr>
                              <w:spacing w:before="40" w:after="40" w:line="200" w:lineRule="atLeast"/>
                              <w:ind w:firstLine="0"/>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Adobe Flash 11.2.202.228 (2012)</w:t>
                            </w:r>
                          </w:p>
                        </w:tc>
                        <w:tc>
                          <w:tcPr>
                            <w:tcW w:w="255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0A5B3004" w14:textId="77777777" w:rsidR="00661ABC" w:rsidRPr="00091C5F" w:rsidRDefault="00661ABC" w:rsidP="00091C5F">
                            <w:pPr>
                              <w:spacing w:before="40" w:after="40" w:line="200" w:lineRule="atLeast"/>
                              <w:ind w:hanging="3"/>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Cortona3D 5.1 r157 (2007)</w:t>
                            </w:r>
                          </w:p>
                        </w:tc>
                        <w:tc>
                          <w:tcPr>
                            <w:tcW w:w="170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674DAE2A" w14:textId="77777777" w:rsidR="00661ABC" w:rsidRPr="00091C5F" w:rsidRDefault="00661ABC" w:rsidP="00091C5F">
                            <w:pPr>
                              <w:spacing w:before="40" w:after="40" w:line="200" w:lineRule="atLeast"/>
                              <w:ind w:firstLine="0"/>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DirectX 7 (1999)</w:t>
                            </w:r>
                          </w:p>
                        </w:tc>
                        <w:tc>
                          <w:tcPr>
                            <w:tcW w:w="2488" w:type="dxa"/>
                            <w:tcBorders>
                              <w:top w:val="single" w:sz="6" w:space="0" w:color="AEAAAA" w:themeColor="background2" w:themeShade="BF"/>
                              <w:left w:val="single" w:sz="6" w:space="0" w:color="AEAAAA" w:themeColor="background2" w:themeShade="BF"/>
                              <w:bottom w:val="single" w:sz="6" w:space="0" w:color="AEAAAA" w:themeColor="background2" w:themeShade="BF"/>
                            </w:tcBorders>
                            <w:shd w:val="clear" w:color="auto" w:fill="auto"/>
                            <w:tcMar>
                              <w:top w:w="15" w:type="dxa"/>
                              <w:left w:w="150" w:type="dxa"/>
                              <w:bottom w:w="15" w:type="dxa"/>
                              <w:right w:w="150" w:type="dxa"/>
                            </w:tcMar>
                            <w:vAlign w:val="center"/>
                            <w:hideMark/>
                          </w:tcPr>
                          <w:p w14:paraId="2A1F819D" w14:textId="77777777" w:rsidR="00661ABC" w:rsidRPr="00091C5F" w:rsidRDefault="00661ABC" w:rsidP="008325A6">
                            <w:pPr>
                              <w:spacing w:before="40" w:after="40" w:line="200" w:lineRule="atLeast"/>
                              <w:ind w:left="-241" w:firstLine="185"/>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Firefox 52.9.0 (2018)</w:t>
                            </w:r>
                          </w:p>
                        </w:tc>
                      </w:tr>
                      <w:tr w:rsidR="00661ABC" w:rsidRPr="00AA7468" w14:paraId="7F1AE0DB" w14:textId="77777777" w:rsidTr="00A75F24">
                        <w:trPr>
                          <w:trHeight w:val="369"/>
                        </w:trPr>
                        <w:tc>
                          <w:tcPr>
                            <w:tcW w:w="3111" w:type="dxa"/>
                            <w:tcBorders>
                              <w:top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6CBC244D" w14:textId="77777777" w:rsidR="00661ABC" w:rsidRPr="00091C5F" w:rsidRDefault="00661ABC" w:rsidP="008325A6">
                            <w:pPr>
                              <w:spacing w:before="40" w:after="40" w:line="200" w:lineRule="atLeast"/>
                              <w:ind w:firstLine="0"/>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Adobe Flash 32.0.0.101 (2018)</w:t>
                            </w:r>
                          </w:p>
                        </w:tc>
                        <w:tc>
                          <w:tcPr>
                            <w:tcW w:w="255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08C99350" w14:textId="77777777" w:rsidR="00661ABC" w:rsidRPr="00091C5F" w:rsidRDefault="00661ABC" w:rsidP="00091C5F">
                            <w:pPr>
                              <w:spacing w:before="40" w:after="40" w:line="200" w:lineRule="atLeast"/>
                              <w:ind w:hanging="3"/>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Cortona3D 5.1 r161 (2007)</w:t>
                            </w:r>
                          </w:p>
                        </w:tc>
                        <w:tc>
                          <w:tcPr>
                            <w:tcW w:w="170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382528EC" w14:textId="77777777" w:rsidR="00661ABC" w:rsidRPr="00091C5F" w:rsidRDefault="00661ABC" w:rsidP="00091C5F">
                            <w:pPr>
                              <w:spacing w:before="40" w:after="40" w:line="200" w:lineRule="atLeast"/>
                              <w:ind w:firstLine="0"/>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DirectX 9 (2002)</w:t>
                            </w:r>
                          </w:p>
                        </w:tc>
                        <w:tc>
                          <w:tcPr>
                            <w:tcW w:w="2488" w:type="dxa"/>
                            <w:tcBorders>
                              <w:top w:val="single" w:sz="6" w:space="0" w:color="AEAAAA" w:themeColor="background2" w:themeShade="BF"/>
                              <w:left w:val="single" w:sz="6" w:space="0" w:color="AEAAAA" w:themeColor="background2" w:themeShade="BF"/>
                              <w:bottom w:val="single" w:sz="6" w:space="0" w:color="AEAAAA" w:themeColor="background2" w:themeShade="BF"/>
                            </w:tcBorders>
                            <w:shd w:val="clear" w:color="auto" w:fill="auto"/>
                            <w:tcMar>
                              <w:top w:w="15" w:type="dxa"/>
                              <w:left w:w="150" w:type="dxa"/>
                              <w:bottom w:w="15" w:type="dxa"/>
                              <w:right w:w="150" w:type="dxa"/>
                            </w:tcMar>
                            <w:vAlign w:val="center"/>
                            <w:hideMark/>
                          </w:tcPr>
                          <w:p w14:paraId="049FBCCE" w14:textId="77777777" w:rsidR="00661ABC" w:rsidRPr="00091C5F" w:rsidRDefault="00661ABC" w:rsidP="008325A6">
                            <w:pPr>
                              <w:spacing w:before="40" w:after="40" w:line="200" w:lineRule="atLeast"/>
                              <w:ind w:left="-241" w:firstLine="185"/>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Internet Explorer 8 (2009)</w:t>
                            </w:r>
                          </w:p>
                        </w:tc>
                      </w:tr>
                      <w:tr w:rsidR="00661ABC" w:rsidRPr="00AA7468" w14:paraId="4C7367E3" w14:textId="77777777" w:rsidTr="00A75F24">
                        <w:trPr>
                          <w:trHeight w:val="369"/>
                        </w:trPr>
                        <w:tc>
                          <w:tcPr>
                            <w:tcW w:w="3111" w:type="dxa"/>
                            <w:tcBorders>
                              <w:top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45313056" w14:textId="77777777" w:rsidR="00661ABC" w:rsidRPr="00AA7468" w:rsidRDefault="00661ABC" w:rsidP="008325A6">
                            <w:pPr>
                              <w:spacing w:before="40" w:after="40" w:line="200" w:lineRule="atLeast"/>
                              <w:ind w:firstLine="0"/>
                              <w:jc w:val="left"/>
                              <w:rPr>
                                <w:rFonts w:asciiTheme="minorHAnsi" w:eastAsia="Times New Roman" w:hAnsiTheme="minorHAnsi" w:cstheme="minorHAnsi"/>
                                <w:sz w:val="18"/>
                                <w:szCs w:val="18"/>
                                <w:lang w:eastAsia="en-GB"/>
                              </w:rPr>
                            </w:pPr>
                            <w:r w:rsidRPr="00AA7468">
                              <w:rPr>
                                <w:rFonts w:asciiTheme="minorHAnsi" w:eastAsia="Times New Roman" w:hAnsiTheme="minorHAnsi" w:cstheme="minorHAnsi"/>
                                <w:sz w:val="18"/>
                                <w:szCs w:val="18"/>
                                <w:lang w:eastAsia="en-GB"/>
                              </w:rPr>
                              <w:t> </w:t>
                            </w:r>
                          </w:p>
                        </w:tc>
                        <w:tc>
                          <w:tcPr>
                            <w:tcW w:w="255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0B1839F9" w14:textId="77777777" w:rsidR="00661ABC" w:rsidRPr="00091C5F" w:rsidRDefault="00661ABC" w:rsidP="00091C5F">
                            <w:pPr>
                              <w:spacing w:before="40" w:after="40" w:line="200" w:lineRule="atLeast"/>
                              <w:ind w:hanging="3"/>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Cortona3D 6.0 r179 (2009)</w:t>
                            </w:r>
                          </w:p>
                        </w:tc>
                        <w:tc>
                          <w:tcPr>
                            <w:tcW w:w="170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3B74BA0F" w14:textId="77777777" w:rsidR="00661ABC" w:rsidRPr="00AA7468" w:rsidRDefault="00661ABC" w:rsidP="008325A6">
                            <w:pPr>
                              <w:spacing w:before="40" w:after="40" w:line="200" w:lineRule="atLeast"/>
                              <w:jc w:val="left"/>
                              <w:rPr>
                                <w:rFonts w:asciiTheme="minorHAnsi" w:eastAsia="Times New Roman" w:hAnsiTheme="minorHAnsi" w:cstheme="minorHAnsi"/>
                                <w:sz w:val="18"/>
                                <w:szCs w:val="18"/>
                                <w:lang w:eastAsia="en-GB"/>
                              </w:rPr>
                            </w:pPr>
                            <w:r w:rsidRPr="00AA7468">
                              <w:rPr>
                                <w:rFonts w:asciiTheme="minorHAnsi" w:eastAsia="Times New Roman" w:hAnsiTheme="minorHAnsi" w:cstheme="minorHAnsi"/>
                                <w:sz w:val="18"/>
                                <w:szCs w:val="18"/>
                                <w:lang w:eastAsia="en-GB"/>
                              </w:rPr>
                              <w:t> </w:t>
                            </w:r>
                          </w:p>
                        </w:tc>
                        <w:tc>
                          <w:tcPr>
                            <w:tcW w:w="2488" w:type="dxa"/>
                            <w:tcBorders>
                              <w:top w:val="single" w:sz="6" w:space="0" w:color="AEAAAA" w:themeColor="background2" w:themeShade="BF"/>
                              <w:left w:val="single" w:sz="6" w:space="0" w:color="AEAAAA" w:themeColor="background2" w:themeShade="BF"/>
                              <w:bottom w:val="single" w:sz="6" w:space="0" w:color="AEAAAA" w:themeColor="background2" w:themeShade="BF"/>
                            </w:tcBorders>
                            <w:shd w:val="clear" w:color="auto" w:fill="auto"/>
                            <w:tcMar>
                              <w:top w:w="15" w:type="dxa"/>
                              <w:left w:w="150" w:type="dxa"/>
                              <w:bottom w:w="15" w:type="dxa"/>
                              <w:right w:w="150" w:type="dxa"/>
                            </w:tcMar>
                            <w:vAlign w:val="center"/>
                            <w:hideMark/>
                          </w:tcPr>
                          <w:p w14:paraId="0812988F" w14:textId="77777777" w:rsidR="00661ABC" w:rsidRPr="00091C5F" w:rsidRDefault="00661ABC" w:rsidP="008325A6">
                            <w:pPr>
                              <w:spacing w:before="40" w:after="40" w:line="200" w:lineRule="atLeast"/>
                              <w:ind w:left="-58" w:firstLine="0"/>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Internet Explorer 11 (2013)</w:t>
                            </w:r>
                          </w:p>
                        </w:tc>
                      </w:tr>
                      <w:tr w:rsidR="00661ABC" w:rsidRPr="00AA7468" w14:paraId="67728626" w14:textId="77777777" w:rsidTr="00A75F24">
                        <w:trPr>
                          <w:trHeight w:val="369"/>
                        </w:trPr>
                        <w:tc>
                          <w:tcPr>
                            <w:tcW w:w="3111" w:type="dxa"/>
                            <w:tcBorders>
                              <w:top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02654350" w14:textId="77777777" w:rsidR="00661ABC" w:rsidRPr="00AA7468" w:rsidRDefault="00661ABC" w:rsidP="008325A6">
                            <w:pPr>
                              <w:spacing w:before="40" w:after="40" w:line="200" w:lineRule="atLeast"/>
                              <w:ind w:firstLine="0"/>
                              <w:jc w:val="left"/>
                              <w:rPr>
                                <w:rFonts w:asciiTheme="minorHAnsi" w:eastAsia="Times New Roman" w:hAnsiTheme="minorHAnsi" w:cstheme="minorHAnsi"/>
                                <w:sz w:val="18"/>
                                <w:szCs w:val="18"/>
                                <w:lang w:eastAsia="en-GB"/>
                              </w:rPr>
                            </w:pPr>
                            <w:r w:rsidRPr="00AA7468">
                              <w:rPr>
                                <w:rFonts w:asciiTheme="minorHAnsi" w:eastAsia="Times New Roman" w:hAnsiTheme="minorHAnsi" w:cstheme="minorHAnsi"/>
                                <w:sz w:val="18"/>
                                <w:szCs w:val="18"/>
                                <w:lang w:eastAsia="en-GB"/>
                              </w:rPr>
                              <w:t> </w:t>
                            </w:r>
                          </w:p>
                        </w:tc>
                        <w:tc>
                          <w:tcPr>
                            <w:tcW w:w="255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01D4115C" w14:textId="77777777" w:rsidR="00661ABC" w:rsidRPr="00091C5F" w:rsidRDefault="00661ABC" w:rsidP="00091C5F">
                            <w:pPr>
                              <w:spacing w:before="40" w:after="40" w:line="200" w:lineRule="atLeast"/>
                              <w:ind w:hanging="3"/>
                              <w:jc w:val="left"/>
                              <w:rPr>
                                <w:rFonts w:asciiTheme="minorHAnsi" w:eastAsia="Times New Roman" w:hAnsiTheme="minorHAnsi" w:cstheme="minorHAnsi"/>
                                <w:lang w:eastAsia="en-GB"/>
                              </w:rPr>
                            </w:pPr>
                            <w:r w:rsidRPr="00091C5F">
                              <w:rPr>
                                <w:rFonts w:asciiTheme="minorHAnsi" w:eastAsia="Times New Roman" w:hAnsiTheme="minorHAnsi" w:cstheme="minorHAnsi"/>
                                <w:lang w:eastAsia="en-GB"/>
                              </w:rPr>
                              <w:t>Cortona3D 7.0 r185 (2011)</w:t>
                            </w:r>
                          </w:p>
                        </w:tc>
                        <w:tc>
                          <w:tcPr>
                            <w:tcW w:w="1701" w:type="dxa"/>
                            <w:tc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tcBorders>
                            <w:shd w:val="clear" w:color="auto" w:fill="auto"/>
                            <w:tcMar>
                              <w:top w:w="15" w:type="dxa"/>
                              <w:left w:w="150" w:type="dxa"/>
                              <w:bottom w:w="15" w:type="dxa"/>
                              <w:right w:w="150" w:type="dxa"/>
                            </w:tcMar>
                            <w:vAlign w:val="center"/>
                            <w:hideMark/>
                          </w:tcPr>
                          <w:p w14:paraId="3FAA99DE" w14:textId="77777777" w:rsidR="00661ABC" w:rsidRPr="00AA7468" w:rsidRDefault="00661ABC" w:rsidP="008325A6">
                            <w:pPr>
                              <w:spacing w:before="40" w:after="40" w:line="200" w:lineRule="atLeast"/>
                              <w:jc w:val="left"/>
                              <w:rPr>
                                <w:rFonts w:asciiTheme="minorHAnsi" w:eastAsia="Times New Roman" w:hAnsiTheme="minorHAnsi" w:cstheme="minorHAnsi"/>
                                <w:sz w:val="18"/>
                                <w:szCs w:val="18"/>
                                <w:lang w:eastAsia="en-GB"/>
                              </w:rPr>
                            </w:pPr>
                            <w:r w:rsidRPr="00AA7468">
                              <w:rPr>
                                <w:rFonts w:asciiTheme="minorHAnsi" w:eastAsia="Times New Roman" w:hAnsiTheme="minorHAnsi" w:cstheme="minorHAnsi"/>
                                <w:sz w:val="18"/>
                                <w:szCs w:val="18"/>
                                <w:lang w:eastAsia="en-GB"/>
                              </w:rPr>
                              <w:t> </w:t>
                            </w:r>
                          </w:p>
                        </w:tc>
                        <w:tc>
                          <w:tcPr>
                            <w:tcW w:w="2488" w:type="dxa"/>
                            <w:tcBorders>
                              <w:top w:val="single" w:sz="6" w:space="0" w:color="AEAAAA" w:themeColor="background2" w:themeShade="BF"/>
                              <w:left w:val="single" w:sz="6" w:space="0" w:color="AEAAAA" w:themeColor="background2" w:themeShade="BF"/>
                              <w:bottom w:val="single" w:sz="6" w:space="0" w:color="AEAAAA" w:themeColor="background2" w:themeShade="BF"/>
                            </w:tcBorders>
                            <w:shd w:val="clear" w:color="auto" w:fill="auto"/>
                            <w:tcMar>
                              <w:top w:w="15" w:type="dxa"/>
                              <w:left w:w="150" w:type="dxa"/>
                              <w:bottom w:w="15" w:type="dxa"/>
                              <w:right w:w="150" w:type="dxa"/>
                            </w:tcMar>
                            <w:vAlign w:val="center"/>
                            <w:hideMark/>
                          </w:tcPr>
                          <w:p w14:paraId="0EDDA0E7" w14:textId="77777777" w:rsidR="00661ABC" w:rsidRPr="00AA7468" w:rsidRDefault="00661ABC" w:rsidP="008325A6">
                            <w:pPr>
                              <w:spacing w:before="40" w:after="40" w:line="200" w:lineRule="atLeast"/>
                              <w:jc w:val="left"/>
                              <w:rPr>
                                <w:rFonts w:asciiTheme="minorHAnsi" w:eastAsia="Times New Roman" w:hAnsiTheme="minorHAnsi" w:cstheme="minorHAnsi"/>
                                <w:sz w:val="18"/>
                                <w:szCs w:val="18"/>
                                <w:lang w:eastAsia="en-GB"/>
                              </w:rPr>
                            </w:pPr>
                            <w:r w:rsidRPr="00AA7468">
                              <w:rPr>
                                <w:rFonts w:asciiTheme="minorHAnsi" w:eastAsia="Times New Roman" w:hAnsiTheme="minorHAnsi" w:cstheme="minorHAnsi"/>
                                <w:sz w:val="18"/>
                                <w:szCs w:val="18"/>
                                <w:lang w:eastAsia="en-GB"/>
                              </w:rPr>
                              <w:t> </w:t>
                            </w:r>
                          </w:p>
                        </w:tc>
                      </w:tr>
                    </w:tbl>
                    <w:p w14:paraId="2F913D8B" w14:textId="77777777" w:rsidR="00661ABC" w:rsidRPr="00AA7468" w:rsidRDefault="00661ABC" w:rsidP="00661ABC">
                      <w:pPr>
                        <w:spacing w:before="120"/>
                        <w:ind w:firstLine="0"/>
                        <w:jc w:val="center"/>
                        <w:rPr>
                          <w:rFonts w:asciiTheme="minorHAnsi" w:hAnsiTheme="minorHAnsi" w:cstheme="minorHAnsi"/>
                          <w:sz w:val="18"/>
                          <w:szCs w:val="18"/>
                        </w:rPr>
                      </w:pPr>
                    </w:p>
                  </w:txbxContent>
                </v:textbox>
                <w10:wrap type="square" anchorx="page" anchory="margin"/>
              </v:shape>
            </w:pict>
          </mc:Fallback>
        </mc:AlternateContent>
      </w:r>
      <w:r w:rsidR="00550D87">
        <w:rPr>
          <w:lang w:val="en-GB"/>
        </w:rPr>
        <w:t xml:space="preserve">the </w:t>
      </w:r>
      <w:r w:rsidR="006B34C8">
        <w:rPr>
          <w:lang w:val="en-GB"/>
        </w:rPr>
        <w:t xml:space="preserve">artwork </w:t>
      </w:r>
      <w:r w:rsidR="00550D87">
        <w:rPr>
          <w:lang w:val="en-GB"/>
        </w:rPr>
        <w:t>documentation, audio-visual recording</w:t>
      </w:r>
      <w:r w:rsidR="006B34C8">
        <w:rPr>
          <w:lang w:val="en-GB"/>
        </w:rPr>
        <w:t>s</w:t>
      </w:r>
      <w:r w:rsidR="00550D87">
        <w:rPr>
          <w:lang w:val="en-GB"/>
        </w:rPr>
        <w:t xml:space="preserve"> and still images and, in addition to email communication, conducted </w:t>
      </w:r>
      <w:r w:rsidR="006B34C8">
        <w:rPr>
          <w:lang w:val="en-GB"/>
        </w:rPr>
        <w:t>four</w:t>
      </w:r>
      <w:r w:rsidR="00550D87">
        <w:rPr>
          <w:lang w:val="en-GB"/>
        </w:rPr>
        <w:t xml:space="preserve"> </w:t>
      </w:r>
      <w:r w:rsidR="00C33699">
        <w:rPr>
          <w:lang w:val="en-GB"/>
        </w:rPr>
        <w:t>2-hour</w:t>
      </w:r>
      <w:r w:rsidR="006B34C8">
        <w:rPr>
          <w:lang w:val="en-GB"/>
        </w:rPr>
        <w:t xml:space="preserve"> discussions about specific issues encountere</w:t>
      </w:r>
      <w:r w:rsidR="001B2C4B">
        <w:rPr>
          <w:lang w:val="en-GB"/>
        </w:rPr>
        <w:t>d with various configurations of the technical components</w:t>
      </w:r>
      <w:r w:rsidR="006B34C8">
        <w:rPr>
          <w:lang w:val="en-GB"/>
        </w:rPr>
        <w:t>. The initial focus was on the quality and stability</w:t>
      </w:r>
      <w:r w:rsidR="00EF6F5E">
        <w:rPr>
          <w:lang w:val="en-GB"/>
        </w:rPr>
        <w:t xml:space="preserve">. This </w:t>
      </w:r>
      <w:r w:rsidR="001B2C4B">
        <w:rPr>
          <w:lang w:val="en-GB"/>
        </w:rPr>
        <w:t xml:space="preserve">required navigating through </w:t>
      </w:r>
      <w:r w:rsidR="00EF6F5E">
        <w:rPr>
          <w:lang w:val="en-GB"/>
        </w:rPr>
        <w:t>the</w:t>
      </w:r>
      <w:r w:rsidR="001B2C4B">
        <w:rPr>
          <w:lang w:val="en-GB"/>
        </w:rPr>
        <w:t xml:space="preserve"> space of options </w:t>
      </w:r>
      <w:r w:rsidR="00EF6F5E">
        <w:rPr>
          <w:lang w:val="en-GB"/>
        </w:rPr>
        <w:t>by combining</w:t>
      </w:r>
      <w:r w:rsidR="001B2C4B">
        <w:rPr>
          <w:lang w:val="en-GB"/>
        </w:rPr>
        <w:t xml:space="preserve"> multiple version</w:t>
      </w:r>
      <w:r w:rsidR="00D45ADE">
        <w:rPr>
          <w:lang w:val="en-GB"/>
        </w:rPr>
        <w:t>s</w:t>
      </w:r>
      <w:r w:rsidR="001B2C4B">
        <w:rPr>
          <w:lang w:val="en-GB"/>
        </w:rPr>
        <w:t xml:space="preserve"> of Flash, </w:t>
      </w:r>
      <w:r w:rsidR="006F407C">
        <w:rPr>
          <w:lang w:val="en-GB"/>
        </w:rPr>
        <w:t>Cortona3D</w:t>
      </w:r>
      <w:r w:rsidR="001B2C4B">
        <w:rPr>
          <w:lang w:val="en-GB"/>
        </w:rPr>
        <w:t>, DirectX and Browsers</w:t>
      </w:r>
      <w:r w:rsidR="00EF6F5E">
        <w:rPr>
          <w:lang w:val="en-GB"/>
        </w:rPr>
        <w:t xml:space="preserve"> (180 possible configurations)</w:t>
      </w:r>
      <w:r w:rsidR="00D45ADE">
        <w:rPr>
          <w:lang w:val="en-GB"/>
        </w:rPr>
        <w:t xml:space="preserve">. Table 1 </w:t>
      </w:r>
      <w:r w:rsidR="00EF6F5E">
        <w:rPr>
          <w:lang w:val="en-GB"/>
        </w:rPr>
        <w:t>shows</w:t>
      </w:r>
      <w:r w:rsidR="00D45ADE">
        <w:rPr>
          <w:lang w:val="en-GB"/>
        </w:rPr>
        <w:t xml:space="preserve"> a selection of technology release</w:t>
      </w:r>
      <w:r w:rsidR="00EF6F5E">
        <w:rPr>
          <w:lang w:val="en-GB"/>
        </w:rPr>
        <w:t>s</w:t>
      </w:r>
      <w:r w:rsidR="00D45ADE">
        <w:rPr>
          <w:lang w:val="en-GB"/>
        </w:rPr>
        <w:t xml:space="preserve"> that were selected for explorations</w:t>
      </w:r>
      <w:r w:rsidR="001B2C4B">
        <w:rPr>
          <w:lang w:val="en-GB"/>
        </w:rPr>
        <w:t xml:space="preserve">. </w:t>
      </w:r>
    </w:p>
    <w:p w14:paraId="44069035" w14:textId="35125BEC" w:rsidR="00550D87" w:rsidRPr="00212BFE" w:rsidRDefault="00115619" w:rsidP="00212BFE">
      <w:pPr>
        <w:pStyle w:val="iPRESparagraphs"/>
        <w:numPr>
          <w:ilvl w:val="2"/>
          <w:numId w:val="2"/>
        </w:numPr>
        <w:rPr>
          <w:rStyle w:val="Heading3Char"/>
        </w:rPr>
      </w:pPr>
      <w:r w:rsidRPr="00212BFE">
        <w:rPr>
          <w:i/>
          <w:iCs/>
        </w:rPr>
        <w:t>C</w:t>
      </w:r>
      <w:r w:rsidRPr="00212BFE">
        <w:rPr>
          <w:rStyle w:val="Heading3Char"/>
        </w:rPr>
        <w:t>omponents Interaction</w:t>
      </w:r>
    </w:p>
    <w:p w14:paraId="4408D5BC" w14:textId="5878BA95" w:rsidR="00F73175" w:rsidRDefault="001A1BF0" w:rsidP="00305D60">
      <w:pPr>
        <w:pStyle w:val="iPRESparagraphs"/>
        <w:rPr>
          <w:lang w:val="en-GB"/>
        </w:rPr>
      </w:pPr>
      <w:r w:rsidRPr="001A1BF0">
        <w:rPr>
          <w:i/>
          <w:iCs/>
          <w:lang w:val="en-GB"/>
        </w:rPr>
        <w:t xml:space="preserve">Influence of </w:t>
      </w:r>
      <w:r w:rsidR="006F407C">
        <w:rPr>
          <w:i/>
          <w:iCs/>
          <w:lang w:val="en-GB"/>
        </w:rPr>
        <w:t>Cortona3D</w:t>
      </w:r>
      <w:r>
        <w:rPr>
          <w:i/>
          <w:iCs/>
          <w:lang w:val="en-GB"/>
        </w:rPr>
        <w:t xml:space="preserve"> releases</w:t>
      </w:r>
      <w:r>
        <w:rPr>
          <w:lang w:val="en-GB"/>
        </w:rPr>
        <w:t xml:space="preserve">. </w:t>
      </w:r>
      <w:r w:rsidR="000F5509">
        <w:rPr>
          <w:lang w:val="en-GB"/>
        </w:rPr>
        <w:t>The artist explored a number of system configuration</w:t>
      </w:r>
      <w:r w:rsidR="00F421D2">
        <w:rPr>
          <w:lang w:val="en-GB"/>
        </w:rPr>
        <w:t>s on the local PC</w:t>
      </w:r>
      <w:r w:rsidR="000F5509">
        <w:rPr>
          <w:lang w:val="en-GB"/>
        </w:rPr>
        <w:t xml:space="preserve">, </w:t>
      </w:r>
      <w:r w:rsidR="00115619">
        <w:rPr>
          <w:lang w:val="en-GB"/>
        </w:rPr>
        <w:t>evaluating</w:t>
      </w:r>
      <w:r w:rsidR="000F5509">
        <w:rPr>
          <w:lang w:val="en-GB"/>
        </w:rPr>
        <w:t xml:space="preserve"> the</w:t>
      </w:r>
      <w:r w:rsidR="00F421D2">
        <w:rPr>
          <w:lang w:val="en-GB"/>
        </w:rPr>
        <w:t>ir</w:t>
      </w:r>
      <w:r w:rsidR="000F5509">
        <w:rPr>
          <w:lang w:val="en-GB"/>
        </w:rPr>
        <w:t xml:space="preserve"> quality a</w:t>
      </w:r>
      <w:r w:rsidR="00C07C4E">
        <w:rPr>
          <w:lang w:val="en-GB"/>
        </w:rPr>
        <w:t>n</w:t>
      </w:r>
      <w:r w:rsidR="000F5509">
        <w:rPr>
          <w:lang w:val="en-GB"/>
        </w:rPr>
        <w:t>d stability</w:t>
      </w:r>
      <w:r w:rsidR="00F421D2">
        <w:rPr>
          <w:lang w:val="en-GB"/>
        </w:rPr>
        <w:t xml:space="preserve">. </w:t>
      </w:r>
      <w:r w:rsidR="000F5509">
        <w:rPr>
          <w:lang w:val="en-GB"/>
        </w:rPr>
        <w:t xml:space="preserve">The selection of </w:t>
      </w:r>
      <w:r w:rsidR="006F407C">
        <w:rPr>
          <w:lang w:val="en-GB"/>
        </w:rPr>
        <w:t>Cortona3D</w:t>
      </w:r>
      <w:r w:rsidR="00F73175">
        <w:rPr>
          <w:lang w:val="en-GB"/>
        </w:rPr>
        <w:t xml:space="preserve"> 5.0</w:t>
      </w:r>
      <w:r w:rsidR="000F5509">
        <w:rPr>
          <w:lang w:val="en-GB"/>
        </w:rPr>
        <w:t xml:space="preserve"> and DirectX </w:t>
      </w:r>
      <w:r w:rsidR="00F421D2">
        <w:rPr>
          <w:lang w:val="en-GB"/>
        </w:rPr>
        <w:t xml:space="preserve">versions </w:t>
      </w:r>
      <w:r w:rsidR="000F5509">
        <w:rPr>
          <w:lang w:val="en-GB"/>
        </w:rPr>
        <w:t>were made to mimic the historical installations</w:t>
      </w:r>
      <w:r w:rsidR="00F421D2">
        <w:rPr>
          <w:lang w:val="en-GB"/>
        </w:rPr>
        <w:t>. T</w:t>
      </w:r>
      <w:r w:rsidR="000F5509">
        <w:rPr>
          <w:lang w:val="en-GB"/>
        </w:rPr>
        <w:t xml:space="preserve">he core components comprising </w:t>
      </w:r>
      <w:r w:rsidR="006F407C">
        <w:rPr>
          <w:lang w:val="en-GB"/>
        </w:rPr>
        <w:t>Cortona3D</w:t>
      </w:r>
      <w:r w:rsidR="000F5509">
        <w:rPr>
          <w:lang w:val="en-GB"/>
        </w:rPr>
        <w:t xml:space="preserve">, DirectX and Flash, including GPU, </w:t>
      </w:r>
      <w:r w:rsidR="001A3EB3">
        <w:rPr>
          <w:lang w:val="en-GB"/>
        </w:rPr>
        <w:t xml:space="preserve">were </w:t>
      </w:r>
      <w:r w:rsidR="0001454C">
        <w:rPr>
          <w:lang w:val="en-GB"/>
        </w:rPr>
        <w:t>considered as essential and</w:t>
      </w:r>
      <w:r w:rsidR="000F5509">
        <w:rPr>
          <w:lang w:val="en-GB"/>
        </w:rPr>
        <w:t xml:space="preserve"> non</w:t>
      </w:r>
      <w:r w:rsidR="00F73175">
        <w:rPr>
          <w:lang w:val="en-GB"/>
        </w:rPr>
        <w:t>-interchangeable</w:t>
      </w:r>
      <w:r w:rsidR="000F5509">
        <w:rPr>
          <w:lang w:val="en-GB"/>
        </w:rPr>
        <w:t xml:space="preserve"> with alternatives. The operating system and the </w:t>
      </w:r>
      <w:r w:rsidR="0001454C">
        <w:rPr>
          <w:lang w:val="en-GB"/>
        </w:rPr>
        <w:t>Internet b</w:t>
      </w:r>
      <w:r w:rsidR="000F5509">
        <w:rPr>
          <w:lang w:val="en-GB"/>
        </w:rPr>
        <w:t xml:space="preserve">rowser were treated flexibly.  </w:t>
      </w:r>
    </w:p>
    <w:p w14:paraId="36953EF6" w14:textId="2268A2B9" w:rsidR="00F73175" w:rsidRDefault="00601B6D" w:rsidP="00305D60">
      <w:pPr>
        <w:pStyle w:val="iPRESparagraphs"/>
        <w:rPr>
          <w:lang w:val="en-GB"/>
        </w:rPr>
      </w:pPr>
      <w:r>
        <w:rPr>
          <w:lang w:val="en-GB"/>
        </w:rPr>
        <w:t xml:space="preserve">The artist’s familiarity with the </w:t>
      </w:r>
      <w:r w:rsidR="006F407C">
        <w:rPr>
          <w:lang w:val="en-GB"/>
        </w:rPr>
        <w:t>Cortona3D</w:t>
      </w:r>
      <w:r>
        <w:rPr>
          <w:lang w:val="en-GB"/>
        </w:rPr>
        <w:t xml:space="preserve"> releases, led to an informed decision to stay with</w:t>
      </w:r>
      <w:r w:rsidR="0001454C">
        <w:rPr>
          <w:lang w:val="en-GB"/>
        </w:rPr>
        <w:t xml:space="preserve"> the</w:t>
      </w:r>
      <w:r>
        <w:rPr>
          <w:lang w:val="en-GB"/>
        </w:rPr>
        <w:t xml:space="preserve"> </w:t>
      </w:r>
      <w:r w:rsidR="006F407C">
        <w:rPr>
          <w:lang w:val="en-GB"/>
        </w:rPr>
        <w:t>Cortona3D</w:t>
      </w:r>
      <w:r>
        <w:rPr>
          <w:lang w:val="en-GB"/>
        </w:rPr>
        <w:t xml:space="preserve"> 5.0 </w:t>
      </w:r>
      <w:r w:rsidR="0001454C">
        <w:rPr>
          <w:lang w:val="en-GB"/>
        </w:rPr>
        <w:t xml:space="preserve">version </w:t>
      </w:r>
      <w:r>
        <w:rPr>
          <w:lang w:val="en-GB"/>
        </w:rPr>
        <w:t xml:space="preserve">and, in case of required upgrade, skip </w:t>
      </w:r>
      <w:r w:rsidR="006F407C">
        <w:rPr>
          <w:lang w:val="en-GB"/>
        </w:rPr>
        <w:t>Cortona3D</w:t>
      </w:r>
      <w:r>
        <w:rPr>
          <w:lang w:val="en-GB"/>
        </w:rPr>
        <w:t xml:space="preserve"> 6.0 which </w:t>
      </w:r>
      <w:r w:rsidR="00A85025">
        <w:rPr>
          <w:lang w:val="en-GB"/>
        </w:rPr>
        <w:t xml:space="preserve">was known for </w:t>
      </w:r>
      <w:r>
        <w:rPr>
          <w:lang w:val="en-GB"/>
        </w:rPr>
        <w:t xml:space="preserve">a number of </w:t>
      </w:r>
      <w:r w:rsidR="00A85025">
        <w:rPr>
          <w:lang w:val="en-GB"/>
        </w:rPr>
        <w:t xml:space="preserve">technical </w:t>
      </w:r>
      <w:r>
        <w:rPr>
          <w:lang w:val="en-GB"/>
        </w:rPr>
        <w:t xml:space="preserve">problems. That decision naturally led to the selection of the browser. Historically, </w:t>
      </w:r>
      <w:r w:rsidR="006F407C">
        <w:rPr>
          <w:lang w:val="en-GB"/>
        </w:rPr>
        <w:t>Cortona3D</w:t>
      </w:r>
      <w:r>
        <w:rPr>
          <w:lang w:val="en-GB"/>
        </w:rPr>
        <w:t xml:space="preserve"> </w:t>
      </w:r>
      <w:r w:rsidR="001A3EB3">
        <w:rPr>
          <w:lang w:val="en-GB"/>
        </w:rPr>
        <w:t>4.0</w:t>
      </w:r>
      <w:r>
        <w:rPr>
          <w:lang w:val="en-GB"/>
        </w:rPr>
        <w:t xml:space="preserve"> </w:t>
      </w:r>
      <w:r w:rsidR="00844FC5">
        <w:rPr>
          <w:lang w:val="en-GB"/>
        </w:rPr>
        <w:t xml:space="preserve">and earlier </w:t>
      </w:r>
      <w:r w:rsidR="0001454C">
        <w:rPr>
          <w:lang w:val="en-GB"/>
        </w:rPr>
        <w:t xml:space="preserve">versions </w:t>
      </w:r>
      <w:r w:rsidR="00844FC5">
        <w:rPr>
          <w:lang w:val="en-GB"/>
        </w:rPr>
        <w:t>had plug-in</w:t>
      </w:r>
      <w:r w:rsidR="002D40B8">
        <w:rPr>
          <w:lang w:val="en-GB"/>
        </w:rPr>
        <w:t>s</w:t>
      </w:r>
      <w:r w:rsidR="00844FC5">
        <w:rPr>
          <w:lang w:val="en-GB"/>
        </w:rPr>
        <w:t xml:space="preserve"> for </w:t>
      </w:r>
      <w:r w:rsidR="00190C16">
        <w:rPr>
          <w:lang w:val="en-GB"/>
        </w:rPr>
        <w:t>Internet Explorer (</w:t>
      </w:r>
      <w:r w:rsidR="00844FC5">
        <w:rPr>
          <w:lang w:val="en-GB"/>
        </w:rPr>
        <w:t>IE</w:t>
      </w:r>
      <w:r w:rsidR="00190C16">
        <w:rPr>
          <w:lang w:val="en-GB"/>
        </w:rPr>
        <w:t>)</w:t>
      </w:r>
      <w:r w:rsidR="00844FC5">
        <w:rPr>
          <w:lang w:val="en-GB"/>
        </w:rPr>
        <w:t xml:space="preserve"> </w:t>
      </w:r>
      <w:r w:rsidR="0001454C">
        <w:rPr>
          <w:lang w:val="en-GB"/>
        </w:rPr>
        <w:t>separate from</w:t>
      </w:r>
      <w:r w:rsidR="00844FC5">
        <w:rPr>
          <w:lang w:val="en-GB"/>
        </w:rPr>
        <w:t xml:space="preserve"> other browsers. Starting with</w:t>
      </w:r>
      <w:r>
        <w:rPr>
          <w:lang w:val="en-GB"/>
        </w:rPr>
        <w:t xml:space="preserve"> </w:t>
      </w:r>
      <w:r w:rsidR="006F407C">
        <w:rPr>
          <w:lang w:val="en-GB"/>
        </w:rPr>
        <w:t>Cortona3D</w:t>
      </w:r>
      <w:r>
        <w:rPr>
          <w:lang w:val="en-GB"/>
        </w:rPr>
        <w:t xml:space="preserve"> 5.0 version, the same plug</w:t>
      </w:r>
      <w:r w:rsidR="002D40B8">
        <w:rPr>
          <w:lang w:val="en-GB"/>
        </w:rPr>
        <w:t>-i</w:t>
      </w:r>
      <w:r>
        <w:rPr>
          <w:lang w:val="en-GB"/>
        </w:rPr>
        <w:t xml:space="preserve">n was used across browsers. </w:t>
      </w:r>
      <w:r w:rsidR="00844FC5">
        <w:rPr>
          <w:lang w:val="en-GB"/>
        </w:rPr>
        <w:t xml:space="preserve">In fact, even for </w:t>
      </w:r>
      <w:r w:rsidR="006F407C">
        <w:rPr>
          <w:lang w:val="en-GB"/>
        </w:rPr>
        <w:t>Cortona3D</w:t>
      </w:r>
      <w:r w:rsidR="00844FC5">
        <w:rPr>
          <w:lang w:val="en-GB"/>
        </w:rPr>
        <w:t xml:space="preserve"> 5.0</w:t>
      </w:r>
      <w:r w:rsidR="00156E1D">
        <w:rPr>
          <w:lang w:val="en-GB"/>
        </w:rPr>
        <w:t>, the</w:t>
      </w:r>
      <w:r w:rsidR="00844FC5">
        <w:rPr>
          <w:lang w:val="en-GB"/>
        </w:rPr>
        <w:t xml:space="preserve"> installation interface had a checkbox to indicate</w:t>
      </w:r>
      <w:r w:rsidR="00F73175">
        <w:rPr>
          <w:lang w:val="en-GB"/>
        </w:rPr>
        <w:t xml:space="preserve"> whether </w:t>
      </w:r>
      <w:r w:rsidR="00844FC5">
        <w:rPr>
          <w:lang w:val="en-GB"/>
        </w:rPr>
        <w:t xml:space="preserve">the plug-in is used with IE or other browsers, suggesting that </w:t>
      </w:r>
      <w:r w:rsidR="002D40B8">
        <w:rPr>
          <w:lang w:val="en-GB"/>
        </w:rPr>
        <w:t xml:space="preserve">the plug-in </w:t>
      </w:r>
      <w:r w:rsidR="004D0A39">
        <w:rPr>
          <w:lang w:val="en-GB"/>
        </w:rPr>
        <w:t xml:space="preserve">might </w:t>
      </w:r>
      <w:r w:rsidR="002D40B8">
        <w:rPr>
          <w:lang w:val="en-GB"/>
        </w:rPr>
        <w:t xml:space="preserve">work differently for </w:t>
      </w:r>
      <w:r w:rsidR="00844FC5">
        <w:rPr>
          <w:lang w:val="en-GB"/>
        </w:rPr>
        <w:t xml:space="preserve">other browsers. </w:t>
      </w:r>
    </w:p>
    <w:p w14:paraId="33431A71" w14:textId="586C3478" w:rsidR="00B122E4" w:rsidRPr="00305D60" w:rsidRDefault="00B122E4" w:rsidP="00305D60">
      <w:pPr>
        <w:pStyle w:val="iPRESparagraphs"/>
      </w:pPr>
      <w:r w:rsidRPr="00305D60">
        <w:rPr>
          <w:i/>
          <w:iCs/>
        </w:rPr>
        <w:t>Influence of Flash</w:t>
      </w:r>
      <w:r w:rsidR="00190C16" w:rsidRPr="00305D60">
        <w:rPr>
          <w:i/>
          <w:iCs/>
        </w:rPr>
        <w:t xml:space="preserve"> versions</w:t>
      </w:r>
      <w:r w:rsidR="001A1BF0" w:rsidRPr="00305D60">
        <w:t xml:space="preserve">. </w:t>
      </w:r>
      <w:r w:rsidR="009B6B87" w:rsidRPr="00305D60">
        <w:t xml:space="preserve">As early observations suggested, the overlaying of </w:t>
      </w:r>
      <w:r w:rsidR="004D0A39">
        <w:t>VRML geometry</w:t>
      </w:r>
      <w:r w:rsidR="004D0A39" w:rsidRPr="00305D60">
        <w:t xml:space="preserve"> </w:t>
      </w:r>
      <w:r w:rsidR="009B6B87" w:rsidRPr="00305D60">
        <w:t xml:space="preserve">elements </w:t>
      </w:r>
      <w:r w:rsidR="00156E1D" w:rsidRPr="00305D60">
        <w:t>with</w:t>
      </w:r>
      <w:r w:rsidR="009B6B87" w:rsidRPr="00305D60">
        <w:t xml:space="preserve"> Flash texture</w:t>
      </w:r>
      <w:r w:rsidR="004D0A39">
        <w:t>s</w:t>
      </w:r>
      <w:r w:rsidR="009B6B87" w:rsidRPr="00305D60">
        <w:t xml:space="preserve"> suffered from inconsistent behaviour. The rendering qualities were resolved by the use of </w:t>
      </w:r>
      <w:r w:rsidR="006F407C" w:rsidRPr="00305D60">
        <w:t>Cortona3D</w:t>
      </w:r>
      <w:r w:rsidR="009B6B87" w:rsidRPr="00305D60">
        <w:t xml:space="preserve">, 5.0 </w:t>
      </w:r>
      <w:r w:rsidR="00080AD5" w:rsidRPr="00305D60">
        <w:t>r</w:t>
      </w:r>
      <w:r w:rsidR="009B6B87" w:rsidRPr="00305D60">
        <w:t xml:space="preserve">150 with the later version of Flash 11.2. </w:t>
      </w:r>
      <w:r w:rsidR="00D45ADE" w:rsidRPr="00305D60">
        <w:t>Th</w:t>
      </w:r>
      <w:r w:rsidR="00A85025">
        <w:t xml:space="preserve">e artist preferred that configuration </w:t>
      </w:r>
      <w:r w:rsidR="00D45ADE" w:rsidRPr="00305D60">
        <w:t xml:space="preserve">from the quality and stability perspective. </w:t>
      </w:r>
    </w:p>
    <w:p w14:paraId="71A247E1" w14:textId="2D0F2542" w:rsidR="006B34C8" w:rsidRPr="00115619" w:rsidRDefault="001B2C4B" w:rsidP="00212BFE">
      <w:pPr>
        <w:pStyle w:val="Heading3"/>
        <w:numPr>
          <w:ilvl w:val="2"/>
          <w:numId w:val="2"/>
        </w:numPr>
      </w:pPr>
      <w:r w:rsidRPr="00115619">
        <w:t xml:space="preserve">Access </w:t>
      </w:r>
      <w:r w:rsidR="00D45ADE" w:rsidRPr="00115619">
        <w:t xml:space="preserve">Requirements </w:t>
      </w:r>
    </w:p>
    <w:p w14:paraId="7A7700CD" w14:textId="233756F2" w:rsidR="00D45ADE" w:rsidRDefault="00D45ADE" w:rsidP="00305D60">
      <w:pPr>
        <w:pStyle w:val="iPRESparagraphs"/>
        <w:rPr>
          <w:lang w:val="en-GB"/>
        </w:rPr>
      </w:pPr>
      <w:r>
        <w:rPr>
          <w:lang w:val="en-GB"/>
        </w:rPr>
        <w:t xml:space="preserve">In order to allow secure use of non-supported browsers </w:t>
      </w:r>
      <w:r w:rsidR="00190C16">
        <w:rPr>
          <w:lang w:val="en-GB"/>
        </w:rPr>
        <w:t>with</w:t>
      </w:r>
      <w:r>
        <w:rPr>
          <w:lang w:val="en-GB"/>
        </w:rPr>
        <w:t xml:space="preserve"> Flash and </w:t>
      </w:r>
      <w:r w:rsidR="006F407C">
        <w:rPr>
          <w:lang w:val="en-GB"/>
        </w:rPr>
        <w:t>Cortona3D</w:t>
      </w:r>
      <w:r>
        <w:rPr>
          <w:lang w:val="en-GB"/>
        </w:rPr>
        <w:t xml:space="preserve"> plug-ins, </w:t>
      </w:r>
      <w:r w:rsidR="00A85025">
        <w:rPr>
          <w:lang w:val="en-GB"/>
        </w:rPr>
        <w:t xml:space="preserve">the IT expert set up </w:t>
      </w:r>
      <w:r>
        <w:rPr>
          <w:lang w:val="en-GB"/>
        </w:rPr>
        <w:t xml:space="preserve">physical computing devices </w:t>
      </w:r>
      <w:r w:rsidR="002D40B8">
        <w:rPr>
          <w:lang w:val="en-GB"/>
        </w:rPr>
        <w:t>with</w:t>
      </w:r>
      <w:r>
        <w:rPr>
          <w:lang w:val="en-GB"/>
        </w:rPr>
        <w:t xml:space="preserve"> remote access through a virtual desktop that enable</w:t>
      </w:r>
      <w:r w:rsidR="004D0A39">
        <w:rPr>
          <w:lang w:val="en-GB"/>
        </w:rPr>
        <w:t>d</w:t>
      </w:r>
      <w:r>
        <w:rPr>
          <w:lang w:val="en-GB"/>
        </w:rPr>
        <w:t xml:space="preserve"> use of the artwork while blocking the Internet inbound traffic. With this security protection, the user c</w:t>
      </w:r>
      <w:r w:rsidR="004D0A39">
        <w:rPr>
          <w:lang w:val="en-GB"/>
        </w:rPr>
        <w:t>ould</w:t>
      </w:r>
      <w:r>
        <w:rPr>
          <w:lang w:val="en-GB"/>
        </w:rPr>
        <w:t xml:space="preserve"> conveniently interact with the artwork through a virtual desktop within a modern browser while the</w:t>
      </w:r>
      <w:r w:rsidR="00190C16">
        <w:rPr>
          <w:lang w:val="en-GB"/>
        </w:rPr>
        <w:t xml:space="preserve"> platform and </w:t>
      </w:r>
      <w:r w:rsidR="00C33699">
        <w:rPr>
          <w:lang w:val="en-GB"/>
        </w:rPr>
        <w:t>the installations</w:t>
      </w:r>
      <w:r>
        <w:rPr>
          <w:lang w:val="en-GB"/>
        </w:rPr>
        <w:t xml:space="preserve"> </w:t>
      </w:r>
      <w:r w:rsidR="004D0A39">
        <w:rPr>
          <w:lang w:val="en-GB"/>
        </w:rPr>
        <w:t>we</w:t>
      </w:r>
      <w:r>
        <w:rPr>
          <w:lang w:val="en-GB"/>
        </w:rPr>
        <w:t>re safe from cyberattacks</w:t>
      </w:r>
      <w:r w:rsidR="002D40B8">
        <w:rPr>
          <w:lang w:val="en-GB"/>
        </w:rPr>
        <w:t xml:space="preserve"> (Fig. 4)</w:t>
      </w:r>
      <w:r>
        <w:rPr>
          <w:lang w:val="en-GB"/>
        </w:rPr>
        <w:t>.</w:t>
      </w:r>
    </w:p>
    <w:p w14:paraId="31F05EB7" w14:textId="2BD7A6FC" w:rsidR="002D68F5" w:rsidRDefault="006727BE" w:rsidP="002D68F5">
      <w:pPr>
        <w:pStyle w:val="iPRESparagraphs"/>
        <w:rPr>
          <w:lang w:val="en-GB"/>
        </w:rPr>
      </w:pPr>
      <w:r w:rsidRPr="006727BE">
        <w:rPr>
          <w:lang w:val="en-GB"/>
        </w:rPr>
        <w:t>We tested the performance of IE 11 with Cortona3D 5.0 r150, and Flash</w:t>
      </w:r>
      <w:r>
        <w:rPr>
          <w:lang w:val="en-GB"/>
        </w:rPr>
        <w:t xml:space="preserve"> </w:t>
      </w:r>
      <w:r w:rsidRPr="006727BE">
        <w:rPr>
          <w:lang w:val="en-GB"/>
        </w:rPr>
        <w:t xml:space="preserve">11.2 running on </w:t>
      </w:r>
      <w:r w:rsidR="00D80422">
        <w:rPr>
          <w:lang w:val="en-GB"/>
        </w:rPr>
        <w:t xml:space="preserve">MS </w:t>
      </w:r>
      <w:r w:rsidRPr="006727BE">
        <w:rPr>
          <w:lang w:val="en-GB"/>
        </w:rPr>
        <w:t>Windows Server 2019</w:t>
      </w:r>
      <w:r w:rsidR="0040792B">
        <w:rPr>
          <w:lang w:val="en-GB"/>
        </w:rPr>
        <w:t>,</w:t>
      </w:r>
      <w:r w:rsidRPr="006727BE">
        <w:rPr>
          <w:lang w:val="en-GB"/>
        </w:rPr>
        <w:t xml:space="preserve"> equipped with </w:t>
      </w:r>
      <w:r w:rsidR="00A85025">
        <w:rPr>
          <w:lang w:val="en-GB"/>
        </w:rPr>
        <w:t xml:space="preserve">a </w:t>
      </w:r>
      <w:r w:rsidRPr="006727BE">
        <w:rPr>
          <w:lang w:val="en-GB"/>
        </w:rPr>
        <w:t>GPU</w:t>
      </w:r>
      <w:r w:rsidR="00D80422">
        <w:rPr>
          <w:lang w:val="en-GB"/>
        </w:rPr>
        <w:t>. The interaction was enabled through a</w:t>
      </w:r>
      <w:r w:rsidRPr="006727BE">
        <w:rPr>
          <w:lang w:val="en-GB"/>
        </w:rPr>
        <w:t xml:space="preserve"> </w:t>
      </w:r>
      <w:r w:rsidR="00A85025">
        <w:rPr>
          <w:lang w:val="en-GB"/>
        </w:rPr>
        <w:t xml:space="preserve">Citrix virtual desktop. </w:t>
      </w:r>
      <w:r w:rsidR="00F348A4">
        <w:rPr>
          <w:lang w:val="en-GB"/>
        </w:rPr>
        <w:t>We</w:t>
      </w:r>
      <w:r w:rsidRPr="006727BE">
        <w:rPr>
          <w:lang w:val="en-GB"/>
        </w:rPr>
        <w:t xml:space="preserve"> </w:t>
      </w:r>
      <w:r w:rsidRPr="00510A73">
        <w:rPr>
          <w:lang w:val="en-GB"/>
        </w:rPr>
        <w:t xml:space="preserve">discovered that </w:t>
      </w:r>
      <w:r w:rsidR="00D80422" w:rsidRPr="00510A73">
        <w:rPr>
          <w:lang w:val="en-GB"/>
        </w:rPr>
        <w:t>a</w:t>
      </w:r>
      <w:r w:rsidRPr="00510A73">
        <w:rPr>
          <w:lang w:val="en-GB"/>
        </w:rPr>
        <w:t xml:space="preserve"> combination of </w:t>
      </w:r>
      <w:r w:rsidR="002D40B8">
        <w:rPr>
          <w:lang w:val="en-GB"/>
        </w:rPr>
        <w:t xml:space="preserve">a </w:t>
      </w:r>
      <w:r w:rsidRPr="00510A73">
        <w:rPr>
          <w:lang w:val="en-GB"/>
        </w:rPr>
        <w:t>multi-session</w:t>
      </w:r>
      <w:r w:rsidR="00D80422" w:rsidRPr="00510A73">
        <w:rPr>
          <w:lang w:val="en-GB"/>
        </w:rPr>
        <w:t xml:space="preserve"> environment using MS Windows Server</w:t>
      </w:r>
      <w:r w:rsidRPr="00510A73">
        <w:rPr>
          <w:lang w:val="en-GB"/>
        </w:rPr>
        <w:t xml:space="preserve"> </w:t>
      </w:r>
      <w:r w:rsidR="00D80422" w:rsidRPr="00510A73">
        <w:rPr>
          <w:lang w:val="en-GB"/>
        </w:rPr>
        <w:t xml:space="preserve">with </w:t>
      </w:r>
      <w:r w:rsidRPr="00510A73">
        <w:rPr>
          <w:lang w:val="en-GB"/>
        </w:rPr>
        <w:t xml:space="preserve">remote access, Cortona3D 5.0 r150, and GPU </w:t>
      </w:r>
      <w:r w:rsidR="00693DFA" w:rsidRPr="00510A73">
        <w:rPr>
          <w:lang w:val="en-GB"/>
        </w:rPr>
        <w:t>was</w:t>
      </w:r>
      <w:r w:rsidRPr="00510A73">
        <w:rPr>
          <w:lang w:val="en-GB"/>
        </w:rPr>
        <w:t xml:space="preserve"> incompatible. </w:t>
      </w:r>
      <w:r w:rsidR="002D68F5" w:rsidRPr="00510A73">
        <w:rPr>
          <w:lang w:val="en-GB"/>
        </w:rPr>
        <w:t>We identif</w:t>
      </w:r>
      <w:r w:rsidR="00693DFA" w:rsidRPr="00510A73">
        <w:rPr>
          <w:lang w:val="en-GB"/>
        </w:rPr>
        <w:t>ied</w:t>
      </w:r>
      <w:r w:rsidRPr="00510A73">
        <w:rPr>
          <w:lang w:val="en-GB"/>
        </w:rPr>
        <w:t xml:space="preserve"> Cortona3D 5.0 r150</w:t>
      </w:r>
      <w:r w:rsidR="002D68F5" w:rsidRPr="00510A73">
        <w:rPr>
          <w:lang w:val="en-GB"/>
        </w:rPr>
        <w:t xml:space="preserve"> as a likely cause. More precisely, t</w:t>
      </w:r>
      <w:r w:rsidR="00D80422" w:rsidRPr="00510A73">
        <w:rPr>
          <w:lang w:val="en-GB"/>
        </w:rPr>
        <w:t xml:space="preserve">he way </w:t>
      </w:r>
      <w:r w:rsidR="00290ABA" w:rsidRPr="00510A73">
        <w:rPr>
          <w:lang w:val="en-GB"/>
        </w:rPr>
        <w:t xml:space="preserve">Cortona3D 5.0 r150 </w:t>
      </w:r>
      <w:r w:rsidRPr="00510A73">
        <w:rPr>
          <w:lang w:val="en-GB"/>
        </w:rPr>
        <w:t xml:space="preserve">plug-in establishes a context for </w:t>
      </w:r>
      <w:r w:rsidR="00290ABA">
        <w:rPr>
          <w:lang w:val="en-GB"/>
        </w:rPr>
        <w:t xml:space="preserve">the </w:t>
      </w:r>
      <w:r w:rsidRPr="00510A73">
        <w:rPr>
          <w:lang w:val="en-GB"/>
        </w:rPr>
        <w:t>use of the GPU</w:t>
      </w:r>
      <w:r w:rsidR="00D80422" w:rsidRPr="00510A73">
        <w:rPr>
          <w:lang w:val="en-GB"/>
        </w:rPr>
        <w:t xml:space="preserve"> (e.g., </w:t>
      </w:r>
      <w:r w:rsidR="00290ABA">
        <w:rPr>
          <w:lang w:val="en-GB"/>
        </w:rPr>
        <w:t xml:space="preserve">through a </w:t>
      </w:r>
      <w:r w:rsidR="00D80422" w:rsidRPr="00510A73">
        <w:rPr>
          <w:lang w:val="en-GB"/>
        </w:rPr>
        <w:t>remote desktop)</w:t>
      </w:r>
      <w:r w:rsidRPr="00510A73">
        <w:rPr>
          <w:lang w:val="en-GB"/>
        </w:rPr>
        <w:t xml:space="preserve"> </w:t>
      </w:r>
      <w:r w:rsidR="00693DFA" w:rsidRPr="00510A73">
        <w:rPr>
          <w:lang w:val="en-GB"/>
        </w:rPr>
        <w:t>was</w:t>
      </w:r>
      <w:r w:rsidRPr="00510A73">
        <w:rPr>
          <w:lang w:val="en-GB"/>
        </w:rPr>
        <w:t xml:space="preserve"> not compatible with </w:t>
      </w:r>
      <w:r w:rsidR="00290ABA">
        <w:rPr>
          <w:lang w:val="en-GB"/>
        </w:rPr>
        <w:t xml:space="preserve">a </w:t>
      </w:r>
      <w:r w:rsidRPr="00510A73">
        <w:rPr>
          <w:lang w:val="en-GB"/>
        </w:rPr>
        <w:t>multi-session use of Windows.</w:t>
      </w:r>
      <w:r w:rsidR="00F348A4" w:rsidRPr="00510A73">
        <w:rPr>
          <w:lang w:val="en-GB"/>
        </w:rPr>
        <w:t xml:space="preserve"> </w:t>
      </w:r>
      <w:r w:rsidR="002D68F5" w:rsidRPr="00510A73">
        <w:rPr>
          <w:lang w:val="en-GB"/>
        </w:rPr>
        <w:t xml:space="preserve">We tested a modified configuration </w:t>
      </w:r>
      <w:r w:rsidRPr="00510A73">
        <w:rPr>
          <w:lang w:val="en-GB"/>
        </w:rPr>
        <w:t>Cortona3D 7.0</w:t>
      </w:r>
      <w:r w:rsidR="00F348A4" w:rsidRPr="00510A73">
        <w:rPr>
          <w:lang w:val="en-GB"/>
        </w:rPr>
        <w:t xml:space="preserve"> r</w:t>
      </w:r>
      <w:r w:rsidRPr="00510A73">
        <w:rPr>
          <w:lang w:val="en-GB"/>
        </w:rPr>
        <w:t>185</w:t>
      </w:r>
      <w:r w:rsidR="00290ABA">
        <w:rPr>
          <w:lang w:val="en-GB"/>
        </w:rPr>
        <w:t>, a newer version of the plug-in,</w:t>
      </w:r>
      <w:r w:rsidRPr="00510A73">
        <w:rPr>
          <w:lang w:val="en-GB"/>
        </w:rPr>
        <w:t xml:space="preserve"> </w:t>
      </w:r>
      <w:r w:rsidR="002D68F5" w:rsidRPr="00510A73">
        <w:rPr>
          <w:lang w:val="en-GB"/>
        </w:rPr>
        <w:t xml:space="preserve">and confirmed that it </w:t>
      </w:r>
      <w:r w:rsidRPr="00510A73">
        <w:rPr>
          <w:lang w:val="en-GB"/>
        </w:rPr>
        <w:t>allow</w:t>
      </w:r>
      <w:r w:rsidR="00693DFA" w:rsidRPr="00510A73">
        <w:rPr>
          <w:lang w:val="en-GB"/>
        </w:rPr>
        <w:t>ed</w:t>
      </w:r>
      <w:r w:rsidRPr="00510A73">
        <w:rPr>
          <w:lang w:val="en-GB"/>
        </w:rPr>
        <w:t xml:space="preserve"> the GPU to be used within </w:t>
      </w:r>
      <w:r w:rsidR="00290ABA">
        <w:rPr>
          <w:lang w:val="en-GB"/>
        </w:rPr>
        <w:t xml:space="preserve">the </w:t>
      </w:r>
      <w:r w:rsidRPr="00510A73">
        <w:rPr>
          <w:lang w:val="en-GB"/>
        </w:rPr>
        <w:t>multi-session Windows environment</w:t>
      </w:r>
      <w:r w:rsidR="002D68F5" w:rsidRPr="00510A73">
        <w:rPr>
          <w:lang w:val="en-GB"/>
        </w:rPr>
        <w:t>s</w:t>
      </w:r>
      <w:r w:rsidRPr="00510A73">
        <w:rPr>
          <w:lang w:val="en-GB"/>
        </w:rPr>
        <w:t>.</w:t>
      </w:r>
      <w:r>
        <w:rPr>
          <w:lang w:val="en-GB"/>
        </w:rPr>
        <w:t xml:space="preserve"> </w:t>
      </w:r>
    </w:p>
    <w:p w14:paraId="6A8A78AF" w14:textId="01504238" w:rsidR="006727BE" w:rsidRDefault="006727BE" w:rsidP="00A30399">
      <w:pPr>
        <w:pStyle w:val="iPRESparagraphs"/>
        <w:rPr>
          <w:lang w:val="en-GB"/>
        </w:rPr>
      </w:pPr>
      <w:r>
        <w:rPr>
          <w:lang w:val="en-GB"/>
        </w:rPr>
        <w:t xml:space="preserve">Thus, the final configuration </w:t>
      </w:r>
      <w:r w:rsidR="00A30399">
        <w:rPr>
          <w:lang w:val="en-GB"/>
        </w:rPr>
        <w:t>for meeting</w:t>
      </w:r>
      <w:r w:rsidR="002D68F5">
        <w:rPr>
          <w:lang w:val="en-GB"/>
        </w:rPr>
        <w:t xml:space="preserve"> Q.S.L.A. objectives </w:t>
      </w:r>
      <w:r w:rsidR="003F42CA">
        <w:rPr>
          <w:lang w:val="en-GB"/>
        </w:rPr>
        <w:t>comprise</w:t>
      </w:r>
      <w:r w:rsidR="004D0A39">
        <w:rPr>
          <w:lang w:val="en-GB"/>
        </w:rPr>
        <w:t>d</w:t>
      </w:r>
      <w:r>
        <w:rPr>
          <w:lang w:val="en-GB"/>
        </w:rPr>
        <w:t xml:space="preserve"> C</w:t>
      </w:r>
      <w:r w:rsidRPr="006727BE">
        <w:rPr>
          <w:lang w:val="en-GB"/>
        </w:rPr>
        <w:t>ortona3D plug</w:t>
      </w:r>
      <w:r w:rsidR="00F407AB">
        <w:rPr>
          <w:lang w:val="en-GB"/>
        </w:rPr>
        <w:t>-</w:t>
      </w:r>
      <w:r w:rsidRPr="006727BE">
        <w:rPr>
          <w:lang w:val="en-GB"/>
        </w:rPr>
        <w:t>in v7.0</w:t>
      </w:r>
      <w:r w:rsidR="00F348A4">
        <w:rPr>
          <w:lang w:val="en-GB"/>
        </w:rPr>
        <w:t xml:space="preserve"> r</w:t>
      </w:r>
      <w:r w:rsidR="003F42CA" w:rsidRPr="006727BE">
        <w:rPr>
          <w:lang w:val="en-GB"/>
        </w:rPr>
        <w:t>185</w:t>
      </w:r>
      <w:r w:rsidR="003F42CA">
        <w:rPr>
          <w:lang w:val="en-GB"/>
        </w:rPr>
        <w:t>, Internet</w:t>
      </w:r>
      <w:r w:rsidRPr="006727BE">
        <w:rPr>
          <w:lang w:val="en-GB"/>
        </w:rPr>
        <w:t xml:space="preserve"> Explorer 11.1790.17763.0</w:t>
      </w:r>
      <w:r>
        <w:rPr>
          <w:lang w:val="en-GB"/>
        </w:rPr>
        <w:t xml:space="preserve"> and </w:t>
      </w:r>
      <w:r w:rsidRPr="006727BE">
        <w:rPr>
          <w:lang w:val="en-GB"/>
        </w:rPr>
        <w:t>Macromedia Flash ActiveX plug-in 8</w:t>
      </w:r>
      <w:r w:rsidR="00AA5E3C">
        <w:rPr>
          <w:lang w:val="en-GB"/>
        </w:rPr>
        <w:t xml:space="preserve">.0 </w:t>
      </w:r>
      <w:r w:rsidRPr="006727BE">
        <w:rPr>
          <w:lang w:val="en-GB"/>
        </w:rPr>
        <w:t>r42</w:t>
      </w:r>
      <w:r>
        <w:rPr>
          <w:lang w:val="en-GB"/>
        </w:rPr>
        <w:t xml:space="preserve">. </w:t>
      </w:r>
      <w:r w:rsidR="00F348A4">
        <w:rPr>
          <w:lang w:val="en-GB"/>
        </w:rPr>
        <w:t xml:space="preserve"> </w:t>
      </w:r>
      <w:r>
        <w:rPr>
          <w:lang w:val="en-GB"/>
        </w:rPr>
        <w:t xml:space="preserve">Since the original </w:t>
      </w:r>
      <w:r w:rsidRPr="0040792B">
        <w:rPr>
          <w:i/>
          <w:iCs/>
          <w:lang w:val="en-GB"/>
        </w:rPr>
        <w:t>World[s]</w:t>
      </w:r>
      <w:r>
        <w:rPr>
          <w:lang w:val="en-GB"/>
        </w:rPr>
        <w:t xml:space="preserve"> artwork </w:t>
      </w:r>
      <w:r w:rsidRPr="006727BE">
        <w:rPr>
          <w:lang w:val="en-GB"/>
        </w:rPr>
        <w:t>was created and aesthetically optimised for Cortona3D 5</w:t>
      </w:r>
      <w:r w:rsidR="0040792B">
        <w:rPr>
          <w:lang w:val="en-GB"/>
        </w:rPr>
        <w:t xml:space="preserve">.0, </w:t>
      </w:r>
      <w:r w:rsidR="00F40F89">
        <w:rPr>
          <w:lang w:val="en-GB"/>
        </w:rPr>
        <w:t xml:space="preserve">we needed to conduct </w:t>
      </w:r>
      <w:r w:rsidR="00A30399">
        <w:rPr>
          <w:lang w:val="en-GB"/>
        </w:rPr>
        <w:t xml:space="preserve">detailed quality and stability </w:t>
      </w:r>
      <w:r w:rsidR="0040792B">
        <w:rPr>
          <w:lang w:val="en-GB"/>
        </w:rPr>
        <w:t>assessment</w:t>
      </w:r>
      <w:r w:rsidR="00A30399">
        <w:rPr>
          <w:lang w:val="en-GB"/>
        </w:rPr>
        <w:t>s</w:t>
      </w:r>
      <w:r w:rsidR="0040792B">
        <w:rPr>
          <w:lang w:val="en-GB"/>
        </w:rPr>
        <w:t xml:space="preserve"> to determine </w:t>
      </w:r>
      <w:r w:rsidR="00F348A4">
        <w:rPr>
          <w:lang w:val="en-GB"/>
        </w:rPr>
        <w:t xml:space="preserve">the </w:t>
      </w:r>
      <w:r w:rsidR="00A30399">
        <w:rPr>
          <w:lang w:val="en-GB"/>
        </w:rPr>
        <w:t xml:space="preserve">implications of using Cortona3D 7.0. </w:t>
      </w:r>
      <w:r w:rsidR="0040792B">
        <w:rPr>
          <w:lang w:val="en-GB"/>
        </w:rPr>
        <w:t xml:space="preserve">It turned out that </w:t>
      </w:r>
      <w:r w:rsidR="0040792B" w:rsidRPr="006727BE">
        <w:rPr>
          <w:lang w:val="en-GB"/>
        </w:rPr>
        <w:t xml:space="preserve">Cortona3D </w:t>
      </w:r>
      <w:r w:rsidR="0040792B">
        <w:rPr>
          <w:lang w:val="en-GB"/>
        </w:rPr>
        <w:t xml:space="preserve">7.0 </w:t>
      </w:r>
      <w:r w:rsidRPr="006727BE">
        <w:rPr>
          <w:lang w:val="en-GB"/>
        </w:rPr>
        <w:t>introduces</w:t>
      </w:r>
      <w:r w:rsidR="0040792B">
        <w:rPr>
          <w:lang w:val="en-GB"/>
        </w:rPr>
        <w:t xml:space="preserve"> </w:t>
      </w:r>
      <w:r w:rsidR="00290ABA">
        <w:rPr>
          <w:lang w:val="en-GB"/>
        </w:rPr>
        <w:t xml:space="preserve">flicker </w:t>
      </w:r>
      <w:r w:rsidR="004D33E9">
        <w:rPr>
          <w:lang w:val="en-GB"/>
        </w:rPr>
        <w:t>during</w:t>
      </w:r>
      <w:r w:rsidR="00290ABA">
        <w:rPr>
          <w:lang w:val="en-GB"/>
        </w:rPr>
        <w:t xml:space="preserve"> artwork rendering</w:t>
      </w:r>
      <w:r w:rsidR="00F40F89">
        <w:rPr>
          <w:lang w:val="en-GB"/>
        </w:rPr>
        <w:t xml:space="preserve">. However, </w:t>
      </w:r>
      <w:r w:rsidR="0040792B">
        <w:rPr>
          <w:lang w:val="en-GB"/>
        </w:rPr>
        <w:t>from the artist’s perspect</w:t>
      </w:r>
      <w:r w:rsidR="00A30399">
        <w:rPr>
          <w:lang w:val="en-GB"/>
        </w:rPr>
        <w:t>ive, t</w:t>
      </w:r>
      <w:r w:rsidR="00F348A4">
        <w:rPr>
          <w:lang w:val="en-GB"/>
        </w:rPr>
        <w:t xml:space="preserve">he </w:t>
      </w:r>
      <w:r w:rsidR="00A30399">
        <w:rPr>
          <w:lang w:val="en-GB"/>
        </w:rPr>
        <w:t>trade-off</w:t>
      </w:r>
      <w:r w:rsidR="00F348A4">
        <w:rPr>
          <w:lang w:val="en-GB"/>
        </w:rPr>
        <w:t xml:space="preserve"> </w:t>
      </w:r>
      <w:r w:rsidR="00F348A4">
        <w:rPr>
          <w:lang w:val="en-GB"/>
        </w:rPr>
        <w:lastRenderedPageBreak/>
        <w:t xml:space="preserve">between the </w:t>
      </w:r>
      <w:r w:rsidR="00A30399">
        <w:rPr>
          <w:lang w:val="en-GB"/>
        </w:rPr>
        <w:t xml:space="preserve">changed </w:t>
      </w:r>
      <w:r w:rsidR="00F348A4">
        <w:rPr>
          <w:lang w:val="en-GB"/>
        </w:rPr>
        <w:t xml:space="preserve">visual </w:t>
      </w:r>
      <w:r w:rsidR="00F40F89">
        <w:rPr>
          <w:lang w:val="en-GB"/>
        </w:rPr>
        <w:t>effects</w:t>
      </w:r>
      <w:r w:rsidR="004D33E9">
        <w:rPr>
          <w:lang w:val="en-GB"/>
        </w:rPr>
        <w:t xml:space="preserve"> </w:t>
      </w:r>
      <w:r w:rsidR="00F348A4">
        <w:rPr>
          <w:lang w:val="en-GB"/>
        </w:rPr>
        <w:t xml:space="preserve">and </w:t>
      </w:r>
      <w:r w:rsidR="004D33E9">
        <w:rPr>
          <w:lang w:val="en-GB"/>
        </w:rPr>
        <w:t xml:space="preserve">cost-effective </w:t>
      </w:r>
      <w:r w:rsidR="00A30399">
        <w:rPr>
          <w:lang w:val="en-GB"/>
        </w:rPr>
        <w:t xml:space="preserve">online access </w:t>
      </w:r>
      <w:r w:rsidR="00646FB1">
        <w:rPr>
          <w:lang w:val="en-GB"/>
        </w:rPr>
        <w:t xml:space="preserve">was deemed acceptable. </w:t>
      </w:r>
      <w:r w:rsidR="0040792B">
        <w:rPr>
          <w:lang w:val="en-GB"/>
        </w:rPr>
        <w:t xml:space="preserve"> </w:t>
      </w:r>
    </w:p>
    <w:p w14:paraId="0177D281" w14:textId="127D646B" w:rsidR="0076407A" w:rsidRPr="00305D60" w:rsidRDefault="002A625C" w:rsidP="00305D60">
      <w:pPr>
        <w:pStyle w:val="iPRESparagraphs"/>
      </w:pPr>
      <w:r w:rsidRPr="00305D60">
        <w:t>This complete</w:t>
      </w:r>
      <w:r w:rsidR="00564009" w:rsidRPr="00305D60">
        <w:t>d</w:t>
      </w:r>
      <w:r w:rsidRPr="00305D60">
        <w:t xml:space="preserve"> the reconstruction of the </w:t>
      </w:r>
      <w:r w:rsidRPr="00510A73">
        <w:rPr>
          <w:i/>
          <w:iCs/>
        </w:rPr>
        <w:t>World[s]</w:t>
      </w:r>
      <w:r w:rsidRPr="00305D60">
        <w:t xml:space="preserve"> artwork that satisfie</w:t>
      </w:r>
      <w:r w:rsidR="006F31DD">
        <w:t>d</w:t>
      </w:r>
      <w:r w:rsidRPr="00305D60">
        <w:t xml:space="preserve"> the Q</w:t>
      </w:r>
      <w:r w:rsidR="003F42CA">
        <w:t>.</w:t>
      </w:r>
      <w:r w:rsidRPr="00305D60">
        <w:t>S</w:t>
      </w:r>
      <w:r w:rsidR="003F42CA">
        <w:t>.</w:t>
      </w:r>
      <w:r w:rsidRPr="00305D60">
        <w:t>L</w:t>
      </w:r>
      <w:r w:rsidR="003F42CA">
        <w:t>.</w:t>
      </w:r>
      <w:r w:rsidRPr="00305D60">
        <w:t>A</w:t>
      </w:r>
      <w:r w:rsidR="003F42CA">
        <w:t>.</w:t>
      </w:r>
      <w:r w:rsidRPr="00305D60">
        <w:t xml:space="preserve"> objectives: </w:t>
      </w:r>
    </w:p>
    <w:p w14:paraId="30D19D75" w14:textId="6697F7A8" w:rsidR="002A625C" w:rsidRPr="002A625C" w:rsidRDefault="002A625C" w:rsidP="00510A73">
      <w:pPr>
        <w:pStyle w:val="BulletList"/>
        <w:jc w:val="both"/>
        <w:rPr>
          <w:lang w:val="en-GB"/>
        </w:rPr>
      </w:pPr>
      <w:r w:rsidRPr="002A625C">
        <w:rPr>
          <w:lang w:val="en-GB"/>
        </w:rPr>
        <w:t xml:space="preserve">Quality and stability are </w:t>
      </w:r>
      <w:r w:rsidR="00156E1D" w:rsidRPr="002A625C">
        <w:rPr>
          <w:lang w:val="en-GB"/>
        </w:rPr>
        <w:t>ensured</w:t>
      </w:r>
      <w:r w:rsidRPr="002A625C">
        <w:rPr>
          <w:lang w:val="en-GB"/>
        </w:rPr>
        <w:t xml:space="preserve"> through the compatible versions of Flash, </w:t>
      </w:r>
      <w:r w:rsidR="006F407C">
        <w:rPr>
          <w:lang w:val="en-GB"/>
        </w:rPr>
        <w:t>Cortona3D</w:t>
      </w:r>
      <w:r w:rsidRPr="002A625C">
        <w:rPr>
          <w:lang w:val="en-GB"/>
        </w:rPr>
        <w:t xml:space="preserve">, DirectX and </w:t>
      </w:r>
      <w:r w:rsidR="00646FB1">
        <w:rPr>
          <w:lang w:val="en-GB"/>
        </w:rPr>
        <w:t>Internet Browser</w:t>
      </w:r>
      <w:r w:rsidRPr="002A625C">
        <w:rPr>
          <w:lang w:val="en-GB"/>
        </w:rPr>
        <w:t xml:space="preserve">. </w:t>
      </w:r>
    </w:p>
    <w:p w14:paraId="18258C69" w14:textId="4D7505A2" w:rsidR="002A625C" w:rsidRPr="002A625C" w:rsidRDefault="002A625C" w:rsidP="00510A73">
      <w:pPr>
        <w:pStyle w:val="BulletList"/>
        <w:jc w:val="both"/>
        <w:rPr>
          <w:lang w:val="en-GB"/>
        </w:rPr>
      </w:pPr>
      <w:r w:rsidRPr="002A625C">
        <w:rPr>
          <w:lang w:val="en-GB"/>
        </w:rPr>
        <w:t xml:space="preserve">Longevity is extended through the use of MS Server 2019 </w:t>
      </w:r>
      <w:r w:rsidR="000246B2">
        <w:rPr>
          <w:lang w:val="en-GB"/>
        </w:rPr>
        <w:t xml:space="preserve">OS which is fully supported and secure. </w:t>
      </w:r>
      <w:r w:rsidRPr="002A625C">
        <w:rPr>
          <w:lang w:val="en-GB"/>
        </w:rPr>
        <w:t xml:space="preserve"> </w:t>
      </w:r>
    </w:p>
    <w:p w14:paraId="5E19AAA7" w14:textId="6A12CF30" w:rsidR="002A625C" w:rsidRDefault="002A625C" w:rsidP="00510A73">
      <w:pPr>
        <w:pStyle w:val="BulletList"/>
        <w:jc w:val="both"/>
        <w:rPr>
          <w:lang w:val="en-GB"/>
        </w:rPr>
      </w:pPr>
      <w:r w:rsidRPr="002A625C">
        <w:rPr>
          <w:lang w:val="en-GB"/>
        </w:rPr>
        <w:t xml:space="preserve">Access is enabled through secure </w:t>
      </w:r>
      <w:r w:rsidR="000246B2">
        <w:rPr>
          <w:lang w:val="en-GB"/>
        </w:rPr>
        <w:t xml:space="preserve">and fully supported Citrix </w:t>
      </w:r>
      <w:r w:rsidRPr="002A625C">
        <w:rPr>
          <w:lang w:val="en-GB"/>
        </w:rPr>
        <w:t>virtual desktop</w:t>
      </w:r>
      <w:r w:rsidR="002C3B2A">
        <w:rPr>
          <w:lang w:val="en-GB"/>
        </w:rPr>
        <w:t>s</w:t>
      </w:r>
      <w:r w:rsidRPr="002A625C">
        <w:rPr>
          <w:lang w:val="en-GB"/>
        </w:rPr>
        <w:t xml:space="preserve">, </w:t>
      </w:r>
      <w:r w:rsidR="000246B2">
        <w:rPr>
          <w:lang w:val="en-GB"/>
        </w:rPr>
        <w:t>from</w:t>
      </w:r>
      <w:r w:rsidRPr="002A625C">
        <w:rPr>
          <w:lang w:val="en-GB"/>
        </w:rPr>
        <w:t xml:space="preserve"> any contemporary browser</w:t>
      </w:r>
      <w:r w:rsidR="002C3B2A">
        <w:rPr>
          <w:lang w:val="en-GB"/>
        </w:rPr>
        <w:t>;</w:t>
      </w:r>
      <w:r w:rsidRPr="002A625C">
        <w:rPr>
          <w:lang w:val="en-GB"/>
        </w:rPr>
        <w:t xml:space="preserve"> </w:t>
      </w:r>
      <w:r w:rsidR="003F42CA" w:rsidRPr="002A625C">
        <w:rPr>
          <w:lang w:val="en-GB"/>
        </w:rPr>
        <w:t>thus,</w:t>
      </w:r>
      <w:r w:rsidRPr="002A625C">
        <w:rPr>
          <w:lang w:val="en-GB"/>
        </w:rPr>
        <w:t xml:space="preserve"> staying true to the nature of Internet art. </w:t>
      </w:r>
      <w:r w:rsidR="004D33E9">
        <w:rPr>
          <w:lang w:val="en-GB"/>
        </w:rPr>
        <w:t xml:space="preserve">MS Server environment supports </w:t>
      </w:r>
      <w:r w:rsidR="000246B2">
        <w:rPr>
          <w:lang w:val="en-GB"/>
        </w:rPr>
        <w:t xml:space="preserve">scaling through </w:t>
      </w:r>
      <w:r w:rsidR="004D33E9">
        <w:rPr>
          <w:lang w:val="en-GB"/>
        </w:rPr>
        <w:t>multi-user access.</w:t>
      </w:r>
    </w:p>
    <w:p w14:paraId="2A2A2C9C" w14:textId="281BE9C4" w:rsidR="00A25E37" w:rsidRDefault="00A25E37" w:rsidP="00855999">
      <w:pPr>
        <w:pStyle w:val="Heading1"/>
      </w:pPr>
      <w:r>
        <w:t xml:space="preserve">Discussion </w:t>
      </w:r>
    </w:p>
    <w:p w14:paraId="2BCD8321" w14:textId="0FAF75DB" w:rsidR="003036A0" w:rsidRDefault="003036A0" w:rsidP="00A25E37">
      <w:pPr>
        <w:pStyle w:val="iPRESparagraphs"/>
        <w:rPr>
          <w:lang w:val="en-GB"/>
        </w:rPr>
      </w:pPr>
      <w:r>
        <w:rPr>
          <w:lang w:val="en-GB"/>
        </w:rPr>
        <w:t xml:space="preserve">The </w:t>
      </w:r>
      <w:r w:rsidRPr="003036A0">
        <w:rPr>
          <w:i/>
          <w:iCs/>
          <w:lang w:val="en-GB"/>
        </w:rPr>
        <w:t>World[s]</w:t>
      </w:r>
      <w:r>
        <w:rPr>
          <w:lang w:val="en-GB"/>
        </w:rPr>
        <w:t xml:space="preserve"> reconstruction case</w:t>
      </w:r>
      <w:r w:rsidR="0067043A">
        <w:rPr>
          <w:lang w:val="en-GB"/>
        </w:rPr>
        <w:t xml:space="preserve"> study</w:t>
      </w:r>
      <w:r>
        <w:rPr>
          <w:lang w:val="en-GB"/>
        </w:rPr>
        <w:t xml:space="preserve"> provided a number of important insights for the digital art management practices</w:t>
      </w:r>
      <w:r w:rsidR="00A34FC1">
        <w:rPr>
          <w:lang w:val="en-GB"/>
        </w:rPr>
        <w:t xml:space="preserve">. </w:t>
      </w:r>
      <w:r>
        <w:rPr>
          <w:lang w:val="en-GB"/>
        </w:rPr>
        <w:t xml:space="preserve"> </w:t>
      </w:r>
    </w:p>
    <w:p w14:paraId="4F6F9514" w14:textId="0A537C0B" w:rsidR="002C3B2A" w:rsidRDefault="00A34FC1" w:rsidP="00A25E37">
      <w:pPr>
        <w:pStyle w:val="iPRESparagraphs"/>
        <w:rPr>
          <w:lang w:val="en-GB"/>
        </w:rPr>
      </w:pPr>
      <w:r>
        <w:rPr>
          <w:lang w:val="en-GB"/>
        </w:rPr>
        <w:t>Since f</w:t>
      </w:r>
      <w:r w:rsidR="003036A0">
        <w:rPr>
          <w:lang w:val="en-GB"/>
        </w:rPr>
        <w:t>undamentally</w:t>
      </w:r>
      <w:r w:rsidR="00A57005">
        <w:rPr>
          <w:lang w:val="en-GB"/>
        </w:rPr>
        <w:t xml:space="preserve"> dependent on </w:t>
      </w:r>
      <w:r w:rsidR="003036A0">
        <w:rPr>
          <w:lang w:val="en-GB"/>
        </w:rPr>
        <w:t xml:space="preserve">digital technologies, Internet artwork </w:t>
      </w:r>
      <w:r w:rsidR="00A57005">
        <w:rPr>
          <w:lang w:val="en-GB"/>
        </w:rPr>
        <w:t>can be sustained only through carefully managed</w:t>
      </w:r>
      <w:r w:rsidR="00AF1300">
        <w:rPr>
          <w:lang w:val="en-GB"/>
        </w:rPr>
        <w:t xml:space="preserve"> computing environment</w:t>
      </w:r>
      <w:r w:rsidR="0067043A">
        <w:rPr>
          <w:lang w:val="en-GB"/>
        </w:rPr>
        <w:t>s</w:t>
      </w:r>
      <w:r w:rsidR="00AF1300">
        <w:rPr>
          <w:lang w:val="en-GB"/>
        </w:rPr>
        <w:t xml:space="preserve">. </w:t>
      </w:r>
      <w:r w:rsidR="00A57005">
        <w:rPr>
          <w:lang w:val="en-GB"/>
        </w:rPr>
        <w:t xml:space="preserve">Our </w:t>
      </w:r>
      <w:r w:rsidR="00AF1300">
        <w:rPr>
          <w:lang w:val="en-GB"/>
        </w:rPr>
        <w:t>collaborative effort</w:t>
      </w:r>
      <w:r w:rsidR="00A57005">
        <w:rPr>
          <w:lang w:val="en-GB"/>
        </w:rPr>
        <w:t xml:space="preserve">, involving the </w:t>
      </w:r>
      <w:r w:rsidR="00AF1300">
        <w:rPr>
          <w:lang w:val="en-GB"/>
        </w:rPr>
        <w:t>artist and IT specialist</w:t>
      </w:r>
      <w:r w:rsidR="0067043A">
        <w:rPr>
          <w:lang w:val="en-GB"/>
        </w:rPr>
        <w:t>s</w:t>
      </w:r>
      <w:r w:rsidR="00AF1300">
        <w:rPr>
          <w:lang w:val="en-GB"/>
        </w:rPr>
        <w:t>, resulted in a clear understanding of the core and supporting technologies. By exploring the dependencies a</w:t>
      </w:r>
      <w:r>
        <w:rPr>
          <w:lang w:val="en-GB"/>
        </w:rPr>
        <w:t xml:space="preserve">mong them, </w:t>
      </w:r>
      <w:r w:rsidR="0067043A">
        <w:rPr>
          <w:lang w:val="en-GB"/>
        </w:rPr>
        <w:t xml:space="preserve">we </w:t>
      </w:r>
      <w:r w:rsidR="00E8679F">
        <w:rPr>
          <w:lang w:val="en-GB"/>
        </w:rPr>
        <w:t>identified</w:t>
      </w:r>
      <w:r>
        <w:rPr>
          <w:lang w:val="en-GB"/>
        </w:rPr>
        <w:t xml:space="preserve"> technological components that must be retained and those that could be replaced. T</w:t>
      </w:r>
      <w:r w:rsidR="00AF1300">
        <w:rPr>
          <w:lang w:val="en-GB"/>
        </w:rPr>
        <w:t xml:space="preserve">he choice of the operating system and the browser, for example, </w:t>
      </w:r>
      <w:r>
        <w:rPr>
          <w:lang w:val="en-GB"/>
        </w:rPr>
        <w:t xml:space="preserve">were never seen as an integral part of the </w:t>
      </w:r>
      <w:r w:rsidR="00AF1300" w:rsidRPr="00AF1300">
        <w:rPr>
          <w:i/>
          <w:iCs/>
          <w:lang w:val="en-GB"/>
        </w:rPr>
        <w:t>World[s]</w:t>
      </w:r>
      <w:r w:rsidR="00AF1300">
        <w:rPr>
          <w:lang w:val="en-GB"/>
        </w:rPr>
        <w:t xml:space="preserve"> artwork</w:t>
      </w:r>
      <w:r>
        <w:rPr>
          <w:lang w:val="en-GB"/>
        </w:rPr>
        <w:t xml:space="preserve"> and therefore c</w:t>
      </w:r>
      <w:r w:rsidR="002C3B2A">
        <w:rPr>
          <w:lang w:val="en-GB"/>
        </w:rPr>
        <w:t>ould</w:t>
      </w:r>
      <w:r>
        <w:rPr>
          <w:lang w:val="en-GB"/>
        </w:rPr>
        <w:t xml:space="preserve"> be </w:t>
      </w:r>
      <w:r w:rsidR="00AF1300">
        <w:rPr>
          <w:lang w:val="en-GB"/>
        </w:rPr>
        <w:t>chosen more flexibly</w:t>
      </w:r>
      <w:r w:rsidR="0043292D">
        <w:rPr>
          <w:lang w:val="en-GB"/>
        </w:rPr>
        <w:t xml:space="preserve"> </w:t>
      </w:r>
      <w:r>
        <w:rPr>
          <w:lang w:val="en-GB"/>
        </w:rPr>
        <w:t>to achieve longevity in t</w:t>
      </w:r>
      <w:r w:rsidR="00A57005">
        <w:rPr>
          <w:lang w:val="en-GB"/>
        </w:rPr>
        <w:t xml:space="preserve">erms of vendor support, licensing and security updates. </w:t>
      </w:r>
      <w:r w:rsidR="00E8679F">
        <w:rPr>
          <w:lang w:val="en-GB"/>
        </w:rPr>
        <w:t xml:space="preserve">Having multiple options for implementing the artwork installations increases its resilience to the technology obsolescence.  </w:t>
      </w:r>
    </w:p>
    <w:p w14:paraId="0BC88983" w14:textId="5924EAFF" w:rsidR="00E64D2A" w:rsidRDefault="00E8679F" w:rsidP="00A25E37">
      <w:pPr>
        <w:pStyle w:val="iPRESparagraphs"/>
        <w:rPr>
          <w:lang w:val="en-GB"/>
        </w:rPr>
      </w:pPr>
      <w:r>
        <w:rPr>
          <w:lang w:val="en-GB"/>
        </w:rPr>
        <w:t>At the same time, d</w:t>
      </w:r>
      <w:r w:rsidR="0043292D">
        <w:rPr>
          <w:lang w:val="en-GB"/>
        </w:rPr>
        <w:t xml:space="preserve">ealing with a combinatorial </w:t>
      </w:r>
      <w:r w:rsidR="0067043A">
        <w:rPr>
          <w:lang w:val="en-GB"/>
        </w:rPr>
        <w:t xml:space="preserve">set of </w:t>
      </w:r>
      <w:r w:rsidR="00A34FC1">
        <w:rPr>
          <w:lang w:val="en-GB"/>
        </w:rPr>
        <w:t xml:space="preserve">possible configurations for </w:t>
      </w:r>
      <w:r w:rsidR="0043292D">
        <w:rPr>
          <w:lang w:val="en-GB"/>
        </w:rPr>
        <w:t>the artwork installation</w:t>
      </w:r>
      <w:r w:rsidR="00A34FC1">
        <w:rPr>
          <w:lang w:val="en-GB"/>
        </w:rPr>
        <w:t xml:space="preserve"> (Table </w:t>
      </w:r>
      <w:r w:rsidR="000F468B">
        <w:rPr>
          <w:lang w:val="en-GB"/>
        </w:rPr>
        <w:t>1</w:t>
      </w:r>
      <w:r w:rsidR="00C33699">
        <w:rPr>
          <w:lang w:val="en-GB"/>
        </w:rPr>
        <w:t>) required</w:t>
      </w:r>
      <w:r w:rsidR="0043292D">
        <w:rPr>
          <w:lang w:val="en-GB"/>
        </w:rPr>
        <w:t xml:space="preserve"> reliance on the </w:t>
      </w:r>
      <w:r w:rsidR="00E64D2A">
        <w:rPr>
          <w:lang w:val="en-GB"/>
        </w:rPr>
        <w:t>ar</w:t>
      </w:r>
      <w:r w:rsidR="0043292D">
        <w:rPr>
          <w:lang w:val="en-GB"/>
        </w:rPr>
        <w:t>ti</w:t>
      </w:r>
      <w:r w:rsidR="00E64D2A">
        <w:rPr>
          <w:lang w:val="en-GB"/>
        </w:rPr>
        <w:t xml:space="preserve">st’s </w:t>
      </w:r>
      <w:r w:rsidR="00A34FC1">
        <w:rPr>
          <w:lang w:val="en-GB"/>
        </w:rPr>
        <w:t xml:space="preserve">experience </w:t>
      </w:r>
      <w:r w:rsidR="0043292D">
        <w:rPr>
          <w:lang w:val="en-GB"/>
        </w:rPr>
        <w:t>and intuition about way</w:t>
      </w:r>
      <w:r w:rsidR="00A34FC1">
        <w:rPr>
          <w:lang w:val="en-GB"/>
        </w:rPr>
        <w:t xml:space="preserve">s </w:t>
      </w:r>
      <w:r w:rsidR="000F1F34">
        <w:rPr>
          <w:lang w:val="en-GB"/>
        </w:rPr>
        <w:t>a specific</w:t>
      </w:r>
      <w:r w:rsidR="00A34FC1">
        <w:rPr>
          <w:lang w:val="en-GB"/>
        </w:rPr>
        <w:t xml:space="preserve"> </w:t>
      </w:r>
      <w:r w:rsidR="0043292D">
        <w:rPr>
          <w:lang w:val="en-GB"/>
        </w:rPr>
        <w:t>technology w</w:t>
      </w:r>
      <w:r w:rsidR="006F31DD">
        <w:rPr>
          <w:lang w:val="en-GB"/>
        </w:rPr>
        <w:t>ould</w:t>
      </w:r>
      <w:r w:rsidR="0043292D">
        <w:rPr>
          <w:lang w:val="en-GB"/>
        </w:rPr>
        <w:t xml:space="preserve"> process art media, </w:t>
      </w:r>
      <w:r w:rsidR="0025147E">
        <w:rPr>
          <w:lang w:val="en-GB"/>
        </w:rPr>
        <w:t>i.e.,</w:t>
      </w:r>
      <w:r w:rsidR="0043292D">
        <w:rPr>
          <w:lang w:val="en-GB"/>
        </w:rPr>
        <w:t xml:space="preserve"> audio-visual material</w:t>
      </w:r>
      <w:r w:rsidR="000F1F34">
        <w:rPr>
          <w:lang w:val="en-GB"/>
        </w:rPr>
        <w:t>,</w:t>
      </w:r>
      <w:r w:rsidR="0043292D">
        <w:rPr>
          <w:lang w:val="en-GB"/>
        </w:rPr>
        <w:t xml:space="preserve"> and programming scripts. </w:t>
      </w:r>
      <w:r w:rsidR="002C3B2A">
        <w:rPr>
          <w:lang w:val="en-GB"/>
        </w:rPr>
        <w:t xml:space="preserve">Based on </w:t>
      </w:r>
      <w:r w:rsidR="000F1F34">
        <w:rPr>
          <w:lang w:val="en-GB"/>
        </w:rPr>
        <w:t xml:space="preserve">the </w:t>
      </w:r>
      <w:r w:rsidR="000F1F34" w:rsidRPr="006352AC">
        <w:rPr>
          <w:i/>
          <w:iCs/>
          <w:lang w:val="en-GB"/>
        </w:rPr>
        <w:t>World[s]</w:t>
      </w:r>
      <w:r w:rsidR="000F1F34">
        <w:rPr>
          <w:lang w:val="en-GB"/>
        </w:rPr>
        <w:t xml:space="preserve"> reconstruction effort </w:t>
      </w:r>
      <w:r w:rsidR="0025147E">
        <w:rPr>
          <w:lang w:val="en-GB"/>
        </w:rPr>
        <w:t xml:space="preserve">we </w:t>
      </w:r>
      <w:r w:rsidR="00CE1629">
        <w:rPr>
          <w:lang w:val="en-GB"/>
        </w:rPr>
        <w:t>can</w:t>
      </w:r>
      <w:r w:rsidR="00A34FC1">
        <w:rPr>
          <w:lang w:val="en-GB"/>
        </w:rPr>
        <w:t xml:space="preserve"> affirm</w:t>
      </w:r>
      <w:r w:rsidR="000F1F34">
        <w:rPr>
          <w:lang w:val="en-GB"/>
        </w:rPr>
        <w:t>:</w:t>
      </w:r>
    </w:p>
    <w:p w14:paraId="1B5BD7AF" w14:textId="0DF3DD33" w:rsidR="00A30BB1" w:rsidRDefault="00E64D2A" w:rsidP="002D356F">
      <w:pPr>
        <w:pStyle w:val="NumberStyle"/>
        <w:numPr>
          <w:ilvl w:val="0"/>
          <w:numId w:val="13"/>
        </w:numPr>
        <w:rPr>
          <w:lang w:val="en-GB"/>
        </w:rPr>
      </w:pPr>
      <w:r w:rsidRPr="0025147E">
        <w:rPr>
          <w:i/>
          <w:lang w:val="en-GB"/>
        </w:rPr>
        <w:t>I</w:t>
      </w:r>
      <w:r w:rsidR="00D643D5" w:rsidRPr="0025147E">
        <w:rPr>
          <w:i/>
          <w:lang w:val="en-GB"/>
        </w:rPr>
        <w:t xml:space="preserve">mportance of considering end-to-end </w:t>
      </w:r>
      <w:r w:rsidR="007C4177">
        <w:rPr>
          <w:i/>
          <w:lang w:val="en-GB"/>
        </w:rPr>
        <w:t>use scenario</w:t>
      </w:r>
      <w:r w:rsidR="003036A0" w:rsidRPr="0025147E">
        <w:rPr>
          <w:lang w:val="en-GB"/>
        </w:rPr>
        <w:t xml:space="preserve"> </w:t>
      </w:r>
      <w:r w:rsidR="00D643D5" w:rsidRPr="0025147E">
        <w:rPr>
          <w:lang w:val="en-GB"/>
        </w:rPr>
        <w:t xml:space="preserve"> </w:t>
      </w:r>
    </w:p>
    <w:p w14:paraId="0B8829CE" w14:textId="6E26AC56" w:rsidR="0025147E" w:rsidRDefault="0025147E" w:rsidP="007F3766">
      <w:pPr>
        <w:pStyle w:val="NumberStyle"/>
        <w:numPr>
          <w:ilvl w:val="0"/>
          <w:numId w:val="0"/>
        </w:numPr>
        <w:rPr>
          <w:lang w:val="en-GB"/>
        </w:rPr>
      </w:pPr>
      <w:r>
        <w:rPr>
          <w:lang w:val="en-GB"/>
        </w:rPr>
        <w:t>I</w:t>
      </w:r>
      <w:r w:rsidR="00E64D2A" w:rsidRPr="0025147E">
        <w:rPr>
          <w:lang w:val="en-GB"/>
        </w:rPr>
        <w:t xml:space="preserve">t is critical to </w:t>
      </w:r>
      <w:r w:rsidR="0005085B" w:rsidRPr="0025147E">
        <w:rPr>
          <w:lang w:val="en-GB"/>
        </w:rPr>
        <w:t xml:space="preserve">take a holistic view and ensure that the </w:t>
      </w:r>
      <w:r>
        <w:rPr>
          <w:lang w:val="en-GB"/>
        </w:rPr>
        <w:t xml:space="preserve">full set of requirements for artwork use are included in the artwork </w:t>
      </w:r>
      <w:r w:rsidR="002C3B2A">
        <w:rPr>
          <w:lang w:val="en-GB"/>
        </w:rPr>
        <w:t xml:space="preserve">reconstruction </w:t>
      </w:r>
      <w:r>
        <w:rPr>
          <w:lang w:val="en-GB"/>
        </w:rPr>
        <w:t xml:space="preserve">process. </w:t>
      </w:r>
      <w:r w:rsidR="00A03FFC">
        <w:rPr>
          <w:lang w:val="en-GB"/>
        </w:rPr>
        <w:t>As we have seen, publishing</w:t>
      </w:r>
      <w:r>
        <w:rPr>
          <w:lang w:val="en-GB"/>
        </w:rPr>
        <w:t xml:space="preserve"> </w:t>
      </w:r>
      <w:r w:rsidRPr="009845B8">
        <w:rPr>
          <w:i/>
          <w:iCs w:val="0"/>
          <w:lang w:val="en-GB"/>
        </w:rPr>
        <w:t>World[s]</w:t>
      </w:r>
      <w:r>
        <w:rPr>
          <w:lang w:val="en-GB"/>
        </w:rPr>
        <w:t xml:space="preserve"> as an </w:t>
      </w:r>
      <w:r w:rsidR="004767C6">
        <w:rPr>
          <w:lang w:val="en-GB"/>
        </w:rPr>
        <w:t xml:space="preserve">online </w:t>
      </w:r>
      <w:r>
        <w:rPr>
          <w:lang w:val="en-GB"/>
        </w:rPr>
        <w:t>Internet art installation</w:t>
      </w:r>
      <w:r w:rsidR="002C3B2A">
        <w:rPr>
          <w:lang w:val="en-GB"/>
        </w:rPr>
        <w:t>,</w:t>
      </w:r>
      <w:r>
        <w:rPr>
          <w:lang w:val="en-GB"/>
        </w:rPr>
        <w:t xml:space="preserve"> </w:t>
      </w:r>
      <w:r w:rsidR="00F5358E">
        <w:rPr>
          <w:lang w:val="en-GB"/>
        </w:rPr>
        <w:t>through</w:t>
      </w:r>
      <w:r w:rsidR="00F5358E">
        <w:rPr>
          <w:lang w:val="en-GB"/>
        </w:rPr>
        <w:t xml:space="preserve"> </w:t>
      </w:r>
      <w:r>
        <w:rPr>
          <w:lang w:val="en-GB"/>
        </w:rPr>
        <w:t>remote access</w:t>
      </w:r>
      <w:r w:rsidR="007C4177">
        <w:rPr>
          <w:lang w:val="en-GB"/>
        </w:rPr>
        <w:t xml:space="preserve"> to </w:t>
      </w:r>
      <w:r w:rsidR="00F5358E">
        <w:rPr>
          <w:lang w:val="en-GB"/>
        </w:rPr>
        <w:t>a</w:t>
      </w:r>
      <w:r w:rsidR="007C4177">
        <w:rPr>
          <w:lang w:val="en-GB"/>
        </w:rPr>
        <w:t xml:space="preserve"> hosting server with </w:t>
      </w:r>
      <w:r>
        <w:rPr>
          <w:lang w:val="en-GB"/>
        </w:rPr>
        <w:t xml:space="preserve">GPU and </w:t>
      </w:r>
      <w:r w:rsidR="007C4177">
        <w:rPr>
          <w:lang w:val="en-GB"/>
        </w:rPr>
        <w:t>browser plug-ins</w:t>
      </w:r>
      <w:r w:rsidR="00E27BED">
        <w:rPr>
          <w:lang w:val="en-GB"/>
        </w:rPr>
        <w:t>,</w:t>
      </w:r>
      <w:r>
        <w:rPr>
          <w:lang w:val="en-GB"/>
        </w:rPr>
        <w:t xml:space="preserve"> </w:t>
      </w:r>
      <w:r w:rsidR="004767C6">
        <w:rPr>
          <w:lang w:val="en-GB"/>
        </w:rPr>
        <w:t>requires all t</w:t>
      </w:r>
      <w:r w:rsidR="00F5358E">
        <w:rPr>
          <w:lang w:val="en-GB"/>
        </w:rPr>
        <w:t>he components</w:t>
      </w:r>
      <w:r w:rsidR="004767C6">
        <w:rPr>
          <w:lang w:val="en-GB"/>
        </w:rPr>
        <w:t xml:space="preserve"> to work </w:t>
      </w:r>
      <w:r w:rsidR="004767C6">
        <w:rPr>
          <w:lang w:val="en-GB"/>
        </w:rPr>
        <w:t xml:space="preserve">in concert. </w:t>
      </w:r>
      <w:r w:rsidR="007C4177">
        <w:rPr>
          <w:lang w:val="en-GB"/>
        </w:rPr>
        <w:t xml:space="preserve">We had to make </w:t>
      </w:r>
      <w:r w:rsidR="004767C6">
        <w:rPr>
          <w:lang w:val="en-GB"/>
        </w:rPr>
        <w:t xml:space="preserve">a change </w:t>
      </w:r>
      <w:r w:rsidR="007C4177">
        <w:rPr>
          <w:lang w:val="en-GB"/>
        </w:rPr>
        <w:t xml:space="preserve">to the original specifications </w:t>
      </w:r>
      <w:r w:rsidR="009F0925">
        <w:rPr>
          <w:lang w:val="en-GB"/>
        </w:rPr>
        <w:t>and</w:t>
      </w:r>
      <w:r w:rsidR="007C4177">
        <w:rPr>
          <w:lang w:val="en-GB"/>
        </w:rPr>
        <w:t xml:space="preserve"> </w:t>
      </w:r>
      <w:r w:rsidR="009F0925">
        <w:rPr>
          <w:lang w:val="en-GB"/>
        </w:rPr>
        <w:t>include a more recent</w:t>
      </w:r>
      <w:r w:rsidR="00F5358E">
        <w:rPr>
          <w:lang w:val="en-GB"/>
        </w:rPr>
        <w:t xml:space="preserve"> version of the Cortona3D plug-in </w:t>
      </w:r>
      <w:r w:rsidR="009F0925">
        <w:rPr>
          <w:lang w:val="en-GB"/>
        </w:rPr>
        <w:t xml:space="preserve">to enable </w:t>
      </w:r>
      <w:r w:rsidR="004767C6">
        <w:rPr>
          <w:lang w:val="en-GB"/>
        </w:rPr>
        <w:t>GPU usage</w:t>
      </w:r>
      <w:r w:rsidR="00237859">
        <w:rPr>
          <w:lang w:val="en-GB"/>
        </w:rPr>
        <w:t xml:space="preserve"> in remote access sessions</w:t>
      </w:r>
      <w:r w:rsidR="009F0925">
        <w:rPr>
          <w:lang w:val="en-GB"/>
        </w:rPr>
        <w:t xml:space="preserve">. </w:t>
      </w:r>
    </w:p>
    <w:p w14:paraId="0F37720A" w14:textId="113ADB41" w:rsidR="007F3766" w:rsidRDefault="00B20324" w:rsidP="002D356F">
      <w:pPr>
        <w:pStyle w:val="NumberStyle"/>
        <w:numPr>
          <w:ilvl w:val="0"/>
          <w:numId w:val="13"/>
        </w:numPr>
        <w:rPr>
          <w:lang w:val="en-GB"/>
        </w:rPr>
      </w:pPr>
      <w:r>
        <w:rPr>
          <w:i/>
          <w:lang w:val="en-GB"/>
        </w:rPr>
        <w:t xml:space="preserve">Importance of ongoing </w:t>
      </w:r>
      <w:r w:rsidR="004511A7">
        <w:rPr>
          <w:i/>
          <w:lang w:val="en-GB"/>
        </w:rPr>
        <w:t>maintenance and support</w:t>
      </w:r>
      <w:r w:rsidR="004511A7">
        <w:rPr>
          <w:lang w:val="en-GB"/>
        </w:rPr>
        <w:t xml:space="preserve"> </w:t>
      </w:r>
    </w:p>
    <w:p w14:paraId="10E5AF84" w14:textId="0293DB86" w:rsidR="00B20324" w:rsidRDefault="004511A7" w:rsidP="007F3766">
      <w:pPr>
        <w:pStyle w:val="NumberStyle"/>
        <w:numPr>
          <w:ilvl w:val="0"/>
          <w:numId w:val="0"/>
        </w:numPr>
        <w:rPr>
          <w:lang w:val="en-GB"/>
        </w:rPr>
      </w:pPr>
      <w:r>
        <w:rPr>
          <w:lang w:val="en-GB"/>
        </w:rPr>
        <w:t>As physical and virtual computing platforms change and remote access technolog</w:t>
      </w:r>
      <w:r w:rsidR="00E27BED">
        <w:rPr>
          <w:lang w:val="en-GB"/>
        </w:rPr>
        <w:t>ies</w:t>
      </w:r>
      <w:r>
        <w:rPr>
          <w:lang w:val="en-GB"/>
        </w:rPr>
        <w:t xml:space="preserve"> evolve, </w:t>
      </w:r>
      <w:r w:rsidR="00237859">
        <w:rPr>
          <w:lang w:val="en-GB"/>
        </w:rPr>
        <w:t xml:space="preserve">Internet </w:t>
      </w:r>
      <w:r w:rsidR="00570196">
        <w:rPr>
          <w:lang w:val="en-GB"/>
        </w:rPr>
        <w:t xml:space="preserve">artwork installations will need to be </w:t>
      </w:r>
      <w:r>
        <w:rPr>
          <w:lang w:val="en-GB"/>
        </w:rPr>
        <w:t>revisited and adjusted.</w:t>
      </w:r>
      <w:r w:rsidRPr="004511A7">
        <w:t xml:space="preserve"> </w:t>
      </w:r>
      <w:r>
        <w:t xml:space="preserve">Ideally, the art creation process would involve </w:t>
      </w:r>
      <w:r w:rsidRPr="00E27BED">
        <w:rPr>
          <w:i/>
          <w:iCs w:val="0"/>
        </w:rPr>
        <w:t>sustainment plans</w:t>
      </w:r>
      <w:r>
        <w:t xml:space="preserve"> </w:t>
      </w:r>
      <w:r w:rsidR="00237859">
        <w:t xml:space="preserve">that include </w:t>
      </w:r>
      <w:r w:rsidR="00C33699" w:rsidRPr="00A465D7">
        <w:t>maintenance</w:t>
      </w:r>
      <w:r w:rsidRPr="00A465D7">
        <w:t>, support, and upgrade</w:t>
      </w:r>
      <w:r>
        <w:t xml:space="preserve">. </w:t>
      </w:r>
      <w:r w:rsidRPr="00A465D7">
        <w:t xml:space="preserve"> </w:t>
      </w:r>
      <w:r w:rsidR="00C63CC3">
        <w:t>This</w:t>
      </w:r>
      <w:r>
        <w:t xml:space="preserve"> is already common in architecture, engineering </w:t>
      </w:r>
      <w:r w:rsidR="00C63CC3">
        <w:t xml:space="preserve">and manufacturing, and can be introduced as part of the art appraisal and </w:t>
      </w:r>
      <w:r w:rsidR="00570196">
        <w:t xml:space="preserve">value retention efforts. </w:t>
      </w:r>
      <w:r w:rsidR="00C63CC3">
        <w:t xml:space="preserve"> </w:t>
      </w:r>
    </w:p>
    <w:p w14:paraId="1C5D8986" w14:textId="435D0539" w:rsidR="007F3766" w:rsidRDefault="00B20324" w:rsidP="002D356F">
      <w:pPr>
        <w:pStyle w:val="NumberStyle"/>
        <w:numPr>
          <w:ilvl w:val="0"/>
          <w:numId w:val="13"/>
        </w:numPr>
        <w:rPr>
          <w:lang w:val="en-GB"/>
        </w:rPr>
      </w:pPr>
      <w:r w:rsidRPr="00B20324">
        <w:rPr>
          <w:i/>
          <w:lang w:val="en-GB"/>
        </w:rPr>
        <w:t>Importance of comparison and benchmarking</w:t>
      </w:r>
      <w:r w:rsidRPr="00B20324">
        <w:rPr>
          <w:lang w:val="en-GB"/>
        </w:rPr>
        <w:t xml:space="preserve"> </w:t>
      </w:r>
    </w:p>
    <w:p w14:paraId="270E53DC" w14:textId="7D5956DA" w:rsidR="00965693" w:rsidRDefault="00C63CC3" w:rsidP="007F3766">
      <w:pPr>
        <w:pStyle w:val="NumberStyle"/>
        <w:numPr>
          <w:ilvl w:val="0"/>
          <w:numId w:val="0"/>
        </w:numPr>
        <w:rPr>
          <w:lang w:val="en-GB"/>
        </w:rPr>
      </w:pPr>
      <w:r>
        <w:rPr>
          <w:lang w:val="en-GB"/>
        </w:rPr>
        <w:t xml:space="preserve">The </w:t>
      </w:r>
      <w:r w:rsidRPr="00C63CC3">
        <w:rPr>
          <w:i/>
          <w:iCs w:val="0"/>
          <w:lang w:val="en-GB"/>
        </w:rPr>
        <w:t>World[</w:t>
      </w:r>
      <w:r w:rsidRPr="00E27BED">
        <w:rPr>
          <w:i/>
          <w:iCs w:val="0"/>
          <w:lang w:val="en-GB"/>
        </w:rPr>
        <w:t>s]</w:t>
      </w:r>
      <w:r>
        <w:rPr>
          <w:lang w:val="en-GB"/>
        </w:rPr>
        <w:t xml:space="preserve"> reconstruction process confirmed </w:t>
      </w:r>
      <w:r w:rsidR="00570196">
        <w:rPr>
          <w:lang w:val="en-GB"/>
        </w:rPr>
        <w:t xml:space="preserve">practical challenges in capturing artwork characteristics and providing an </w:t>
      </w:r>
      <w:r>
        <w:rPr>
          <w:lang w:val="en-GB"/>
        </w:rPr>
        <w:t>operational guide for re-installations</w:t>
      </w:r>
      <w:r w:rsidR="00FD363A">
        <w:rPr>
          <w:lang w:val="en-GB"/>
        </w:rPr>
        <w:t xml:space="preserve">. </w:t>
      </w:r>
      <w:r>
        <w:rPr>
          <w:lang w:val="en-GB"/>
        </w:rPr>
        <w:t xml:space="preserve">In contrast to </w:t>
      </w:r>
      <w:r w:rsidR="001478EC">
        <w:rPr>
          <w:lang w:val="en-GB"/>
        </w:rPr>
        <w:t>scientific scenarios where the integrity of software and data are coupled to provide</w:t>
      </w:r>
      <w:r w:rsidR="007F3766">
        <w:rPr>
          <w:lang w:val="en-GB"/>
        </w:rPr>
        <w:t xml:space="preserve"> </w:t>
      </w:r>
      <w:r w:rsidR="00FD363A">
        <w:rPr>
          <w:lang w:val="en-GB"/>
        </w:rPr>
        <w:t xml:space="preserve">standard presentations of </w:t>
      </w:r>
      <w:r w:rsidR="001478EC">
        <w:rPr>
          <w:lang w:val="en-GB"/>
        </w:rPr>
        <w:t xml:space="preserve">results, </w:t>
      </w:r>
      <w:r w:rsidR="00FD363A">
        <w:rPr>
          <w:lang w:val="en-GB"/>
        </w:rPr>
        <w:t>digital art involves intricate a</w:t>
      </w:r>
      <w:r w:rsidR="001478EC">
        <w:rPr>
          <w:lang w:val="en-GB"/>
        </w:rPr>
        <w:t xml:space="preserve">udio-visual effects and interactive properties </w:t>
      </w:r>
      <w:r w:rsidR="00FD363A">
        <w:rPr>
          <w:lang w:val="en-GB"/>
        </w:rPr>
        <w:t xml:space="preserve">that are difficult to </w:t>
      </w:r>
      <w:r w:rsidR="00D32E30">
        <w:rPr>
          <w:lang w:val="en-GB"/>
        </w:rPr>
        <w:t>define and capture</w:t>
      </w:r>
      <w:r w:rsidR="00FD363A">
        <w:rPr>
          <w:lang w:val="en-GB"/>
        </w:rPr>
        <w:t>. Du</w:t>
      </w:r>
      <w:r w:rsidR="001478EC">
        <w:rPr>
          <w:lang w:val="en-GB"/>
        </w:rPr>
        <w:t xml:space="preserve">ring the </w:t>
      </w:r>
      <w:r w:rsidR="001478EC" w:rsidRPr="001478EC">
        <w:rPr>
          <w:i/>
          <w:iCs w:val="0"/>
          <w:lang w:val="en-GB"/>
        </w:rPr>
        <w:t>World[s]</w:t>
      </w:r>
      <w:r w:rsidR="001478EC">
        <w:rPr>
          <w:lang w:val="en-GB"/>
        </w:rPr>
        <w:t xml:space="preserve"> reconstruction we</w:t>
      </w:r>
      <w:r w:rsidR="00531F0F">
        <w:rPr>
          <w:lang w:val="en-GB"/>
        </w:rPr>
        <w:t xml:space="preserve"> have</w:t>
      </w:r>
      <w:r w:rsidR="001478EC">
        <w:rPr>
          <w:lang w:val="en-GB"/>
        </w:rPr>
        <w:t xml:space="preserve"> observed </w:t>
      </w:r>
      <w:r w:rsidR="00965693">
        <w:rPr>
          <w:lang w:val="en-GB"/>
        </w:rPr>
        <w:t>a few</w:t>
      </w:r>
      <w:r w:rsidR="001478EC">
        <w:rPr>
          <w:lang w:val="en-GB"/>
        </w:rPr>
        <w:t xml:space="preserve"> important </w:t>
      </w:r>
      <w:r w:rsidR="00531F0F">
        <w:rPr>
          <w:lang w:val="en-GB"/>
        </w:rPr>
        <w:t>aspects</w:t>
      </w:r>
      <w:r w:rsidR="001478EC">
        <w:rPr>
          <w:lang w:val="en-GB"/>
        </w:rPr>
        <w:t xml:space="preserve">: </w:t>
      </w:r>
    </w:p>
    <w:p w14:paraId="3B358CE9" w14:textId="6765EBB8" w:rsidR="00A16BAE" w:rsidRDefault="00A16BAE" w:rsidP="002D356F">
      <w:pPr>
        <w:pStyle w:val="NumberStyle"/>
        <w:numPr>
          <w:ilvl w:val="0"/>
          <w:numId w:val="14"/>
        </w:numPr>
        <w:ind w:left="426"/>
        <w:rPr>
          <w:lang w:val="en-GB"/>
        </w:rPr>
      </w:pPr>
      <w:r w:rsidRPr="003C3A21">
        <w:rPr>
          <w:i/>
          <w:iCs w:val="0"/>
          <w:lang w:val="en-GB"/>
        </w:rPr>
        <w:t>A</w:t>
      </w:r>
      <w:r w:rsidR="00531F0F" w:rsidRPr="003C3A21">
        <w:rPr>
          <w:i/>
          <w:iCs w:val="0"/>
          <w:lang w:val="en-GB"/>
        </w:rPr>
        <w:t>ttention trigger</w:t>
      </w:r>
      <w:r w:rsidR="00965693">
        <w:rPr>
          <w:rFonts w:ascii="Calibri" w:hAnsi="Calibri" w:cs="Calibri"/>
          <w:lang w:val="en-GB"/>
        </w:rPr>
        <w:t>—</w:t>
      </w:r>
      <w:r>
        <w:rPr>
          <w:lang w:val="en-GB"/>
        </w:rPr>
        <w:t>C</w:t>
      </w:r>
      <w:r w:rsidR="001478EC">
        <w:rPr>
          <w:lang w:val="en-GB"/>
        </w:rPr>
        <w:t>onsiderations of</w:t>
      </w:r>
      <w:r w:rsidR="00FD363A">
        <w:rPr>
          <w:lang w:val="en-GB"/>
        </w:rPr>
        <w:t xml:space="preserve"> a</w:t>
      </w:r>
      <w:r w:rsidR="001478EC">
        <w:rPr>
          <w:lang w:val="en-GB"/>
        </w:rPr>
        <w:t xml:space="preserve"> specific artwork</w:t>
      </w:r>
      <w:r>
        <w:rPr>
          <w:lang w:val="en-GB"/>
        </w:rPr>
        <w:t xml:space="preserve"> </w:t>
      </w:r>
      <w:r w:rsidR="001478EC">
        <w:rPr>
          <w:lang w:val="en-GB"/>
        </w:rPr>
        <w:t>propert</w:t>
      </w:r>
      <w:r w:rsidR="00FD363A">
        <w:rPr>
          <w:lang w:val="en-GB"/>
        </w:rPr>
        <w:t>y</w:t>
      </w:r>
      <w:r w:rsidR="00531F0F">
        <w:rPr>
          <w:lang w:val="en-GB"/>
        </w:rPr>
        <w:t xml:space="preserve">, e.g., lighting or colour </w:t>
      </w:r>
      <w:r w:rsidR="00C33699">
        <w:rPr>
          <w:lang w:val="en-GB"/>
        </w:rPr>
        <w:t>intensity, increased</w:t>
      </w:r>
      <w:r w:rsidR="001478EC">
        <w:rPr>
          <w:lang w:val="en-GB"/>
        </w:rPr>
        <w:t xml:space="preserve"> </w:t>
      </w:r>
      <w:r w:rsidR="00531F0F">
        <w:rPr>
          <w:lang w:val="en-GB"/>
        </w:rPr>
        <w:t>when an artwork configuration showed unexpected outcome</w:t>
      </w:r>
      <w:r w:rsidR="00965693">
        <w:rPr>
          <w:lang w:val="en-GB"/>
        </w:rPr>
        <w:t>s</w:t>
      </w:r>
      <w:r w:rsidR="00531F0F">
        <w:rPr>
          <w:lang w:val="en-GB"/>
        </w:rPr>
        <w:t xml:space="preserve">, e.g., a significantly better or a significantly worse quality </w:t>
      </w:r>
      <w:r w:rsidR="00D32E30">
        <w:rPr>
          <w:lang w:val="en-GB"/>
        </w:rPr>
        <w:t>compared</w:t>
      </w:r>
      <w:r w:rsidR="00531F0F">
        <w:rPr>
          <w:lang w:val="en-GB"/>
        </w:rPr>
        <w:t xml:space="preserve"> to previous instances or set expectations</w:t>
      </w:r>
      <w:r w:rsidR="00FD363A">
        <w:rPr>
          <w:lang w:val="en-GB"/>
        </w:rPr>
        <w:t>.</w:t>
      </w:r>
    </w:p>
    <w:p w14:paraId="3D4912E9" w14:textId="685106FF" w:rsidR="00A16BAE" w:rsidRDefault="003C3A21" w:rsidP="002D356F">
      <w:pPr>
        <w:pStyle w:val="NumberStyle"/>
        <w:numPr>
          <w:ilvl w:val="0"/>
          <w:numId w:val="14"/>
        </w:numPr>
        <w:ind w:left="426"/>
        <w:rPr>
          <w:lang w:val="en-GB"/>
        </w:rPr>
      </w:pPr>
      <w:r w:rsidRPr="003C3A21">
        <w:rPr>
          <w:i/>
          <w:iCs w:val="0"/>
          <w:lang w:val="en-GB"/>
        </w:rPr>
        <w:t>Evolving quality criteria</w:t>
      </w:r>
      <w:r w:rsidR="00965693" w:rsidRPr="00A16BAE">
        <w:rPr>
          <w:lang w:val="en-GB"/>
        </w:rPr>
        <w:t>—</w:t>
      </w:r>
      <w:r w:rsidR="00A16BAE">
        <w:rPr>
          <w:lang w:val="en-GB"/>
        </w:rPr>
        <w:t>The a</w:t>
      </w:r>
      <w:r w:rsidR="00965693" w:rsidRPr="00A16BAE">
        <w:rPr>
          <w:lang w:val="en-GB"/>
        </w:rPr>
        <w:t>rtist’s view is consider</w:t>
      </w:r>
      <w:r w:rsidR="00A16BAE">
        <w:rPr>
          <w:lang w:val="en-GB"/>
        </w:rPr>
        <w:t xml:space="preserve">ed </w:t>
      </w:r>
      <w:r w:rsidR="00DD7E1C">
        <w:rPr>
          <w:lang w:val="en-GB"/>
        </w:rPr>
        <w:t xml:space="preserve">as ultimate criteria for the quality of the artwork installation. </w:t>
      </w:r>
      <w:r w:rsidR="00965693" w:rsidRPr="00A16BAE">
        <w:rPr>
          <w:lang w:val="en-GB"/>
        </w:rPr>
        <w:t>However, that</w:t>
      </w:r>
      <w:r w:rsidR="00A16BAE">
        <w:rPr>
          <w:lang w:val="en-GB"/>
        </w:rPr>
        <w:t xml:space="preserve"> </w:t>
      </w:r>
      <w:r w:rsidR="00D32E30">
        <w:rPr>
          <w:lang w:val="en-GB"/>
        </w:rPr>
        <w:t xml:space="preserve">view </w:t>
      </w:r>
      <w:r w:rsidR="00A16BAE">
        <w:rPr>
          <w:lang w:val="en-GB"/>
        </w:rPr>
        <w:t xml:space="preserve">may evolve with </w:t>
      </w:r>
      <w:r w:rsidR="00965693" w:rsidRPr="00A16BAE">
        <w:rPr>
          <w:lang w:val="en-GB"/>
        </w:rPr>
        <w:t xml:space="preserve">the artist’s exposure to different options and opportunities for changes that are perceived as improvements. </w:t>
      </w:r>
    </w:p>
    <w:p w14:paraId="59D91AC3" w14:textId="0D0B18A3" w:rsidR="00D643D5" w:rsidRDefault="00A16BAE" w:rsidP="002D356F">
      <w:pPr>
        <w:pStyle w:val="NumberStyle"/>
        <w:numPr>
          <w:ilvl w:val="0"/>
          <w:numId w:val="14"/>
        </w:numPr>
        <w:ind w:left="426"/>
        <w:rPr>
          <w:lang w:val="en-GB"/>
        </w:rPr>
      </w:pPr>
      <w:r w:rsidRPr="003C3A21">
        <w:rPr>
          <w:i/>
          <w:iCs w:val="0"/>
          <w:lang w:val="en-GB"/>
        </w:rPr>
        <w:t>B</w:t>
      </w:r>
      <w:r w:rsidR="00965693" w:rsidRPr="003C3A21">
        <w:rPr>
          <w:i/>
          <w:iCs w:val="0"/>
          <w:lang w:val="en-GB"/>
        </w:rPr>
        <w:t xml:space="preserve">enefits of </w:t>
      </w:r>
      <w:r w:rsidR="00A30BB1" w:rsidRPr="003C3A21">
        <w:rPr>
          <w:i/>
          <w:iCs w:val="0"/>
          <w:lang w:val="en-GB"/>
        </w:rPr>
        <w:t>version management</w:t>
      </w:r>
      <w:r w:rsidR="00A30BB1" w:rsidRPr="003C3A21">
        <w:rPr>
          <w:lang w:val="en-GB"/>
        </w:rPr>
        <w:t>—</w:t>
      </w:r>
      <w:r w:rsidR="001B23E7">
        <w:rPr>
          <w:lang w:val="en-GB"/>
        </w:rPr>
        <w:t xml:space="preserve">The </w:t>
      </w:r>
      <w:r w:rsidR="000C3D16">
        <w:rPr>
          <w:lang w:val="en-GB"/>
        </w:rPr>
        <w:t xml:space="preserve">iterative </w:t>
      </w:r>
      <w:r w:rsidR="001B23E7">
        <w:rPr>
          <w:lang w:val="en-GB"/>
        </w:rPr>
        <w:t>process of optimizing the artwork c</w:t>
      </w:r>
      <w:r w:rsidR="00A30BB1" w:rsidRPr="00A16BAE">
        <w:rPr>
          <w:lang w:val="en-GB"/>
        </w:rPr>
        <w:t>onfiguratio</w:t>
      </w:r>
      <w:r w:rsidR="001B23E7">
        <w:rPr>
          <w:lang w:val="en-GB"/>
        </w:rPr>
        <w:t xml:space="preserve">n and assessing the quality of installations was </w:t>
      </w:r>
      <w:r w:rsidR="00A30BB1" w:rsidRPr="00A16BAE">
        <w:rPr>
          <w:lang w:val="en-GB"/>
        </w:rPr>
        <w:t xml:space="preserve">facilitated by easy </w:t>
      </w:r>
      <w:r w:rsidR="00DD7E1C">
        <w:rPr>
          <w:lang w:val="en-GB"/>
        </w:rPr>
        <w:t xml:space="preserve">access to previous </w:t>
      </w:r>
      <w:r w:rsidR="000C3D16">
        <w:rPr>
          <w:lang w:val="en-GB"/>
        </w:rPr>
        <w:t>attempts</w:t>
      </w:r>
      <w:r w:rsidR="00DD7E1C">
        <w:rPr>
          <w:lang w:val="en-GB"/>
        </w:rPr>
        <w:t xml:space="preserve">. </w:t>
      </w:r>
      <w:r w:rsidR="008315B0">
        <w:rPr>
          <w:lang w:val="en-GB"/>
        </w:rPr>
        <w:t>Within the artist’s studio, t</w:t>
      </w:r>
      <w:r w:rsidR="00A30BB1" w:rsidRPr="00A16BAE">
        <w:rPr>
          <w:lang w:val="en-GB"/>
        </w:rPr>
        <w:t xml:space="preserve">he artist systematically explored and stored different </w:t>
      </w:r>
      <w:r w:rsidR="00DD7E1C">
        <w:rPr>
          <w:lang w:val="en-GB"/>
        </w:rPr>
        <w:t xml:space="preserve">versions of the artwork </w:t>
      </w:r>
      <w:r w:rsidR="00A30BB1" w:rsidRPr="00A16BAE">
        <w:rPr>
          <w:lang w:val="en-GB"/>
        </w:rPr>
        <w:t>installation</w:t>
      </w:r>
      <w:r w:rsidR="00DD7E1C">
        <w:rPr>
          <w:lang w:val="en-GB"/>
        </w:rPr>
        <w:t xml:space="preserve">s and discussed them with </w:t>
      </w:r>
      <w:r w:rsidR="00C33699">
        <w:rPr>
          <w:lang w:val="en-GB"/>
        </w:rPr>
        <w:t xml:space="preserve">the </w:t>
      </w:r>
      <w:r w:rsidR="00C33699" w:rsidRPr="00A16BAE">
        <w:rPr>
          <w:lang w:val="en-GB"/>
        </w:rPr>
        <w:t>IT</w:t>
      </w:r>
      <w:r w:rsidR="00A30BB1" w:rsidRPr="00A16BAE">
        <w:rPr>
          <w:lang w:val="en-GB"/>
        </w:rPr>
        <w:t xml:space="preserve"> </w:t>
      </w:r>
      <w:r w:rsidR="001B23E7">
        <w:rPr>
          <w:lang w:val="en-GB"/>
        </w:rPr>
        <w:t>specialist</w:t>
      </w:r>
      <w:r w:rsidR="00A30BB1" w:rsidRPr="00A16BAE">
        <w:rPr>
          <w:lang w:val="en-GB"/>
        </w:rPr>
        <w:t>. Similarly, the</w:t>
      </w:r>
      <w:r w:rsidR="00DD7E1C">
        <w:rPr>
          <w:lang w:val="en-GB"/>
        </w:rPr>
        <w:t xml:space="preserve"> IT specialist used the</w:t>
      </w:r>
      <w:r w:rsidR="00A30BB1" w:rsidRPr="00A16BAE">
        <w:rPr>
          <w:lang w:val="en-GB"/>
        </w:rPr>
        <w:t xml:space="preserve"> Software Library </w:t>
      </w:r>
      <w:r w:rsidR="00DD7E1C">
        <w:rPr>
          <w:lang w:val="en-GB"/>
        </w:rPr>
        <w:t xml:space="preserve">platform to set up </w:t>
      </w:r>
      <w:r w:rsidR="00A30BB1" w:rsidRPr="00A16BAE">
        <w:rPr>
          <w:lang w:val="en-GB"/>
        </w:rPr>
        <w:t xml:space="preserve">convenient remote access to </w:t>
      </w:r>
      <w:r w:rsidR="00DD7E1C">
        <w:rPr>
          <w:lang w:val="en-GB"/>
        </w:rPr>
        <w:t>the server hos</w:t>
      </w:r>
      <w:r w:rsidR="001B23E7">
        <w:rPr>
          <w:lang w:val="en-GB"/>
        </w:rPr>
        <w:t xml:space="preserve">ted </w:t>
      </w:r>
      <w:r w:rsidR="00A30BB1" w:rsidRPr="00A16BAE">
        <w:rPr>
          <w:lang w:val="en-GB"/>
        </w:rPr>
        <w:t>installations</w:t>
      </w:r>
      <w:r w:rsidR="00DD7E1C">
        <w:rPr>
          <w:lang w:val="en-GB"/>
        </w:rPr>
        <w:t>. T</w:t>
      </w:r>
      <w:r w:rsidR="00A30BB1" w:rsidRPr="00A16BAE">
        <w:rPr>
          <w:lang w:val="en-GB"/>
        </w:rPr>
        <w:t>his suggests that the</w:t>
      </w:r>
      <w:r w:rsidR="001B23E7">
        <w:rPr>
          <w:lang w:val="en-GB"/>
        </w:rPr>
        <w:t xml:space="preserve"> version management of the artwork configurations should be an essential part of the </w:t>
      </w:r>
      <w:r w:rsidR="00A268E6">
        <w:rPr>
          <w:lang w:val="en-GB"/>
        </w:rPr>
        <w:t>long-term</w:t>
      </w:r>
      <w:r w:rsidR="001B23E7">
        <w:rPr>
          <w:lang w:val="en-GB"/>
        </w:rPr>
        <w:t xml:space="preserve"> care and </w:t>
      </w:r>
      <w:r w:rsidR="00A30BB1" w:rsidRPr="00A16BAE">
        <w:rPr>
          <w:lang w:val="en-GB"/>
        </w:rPr>
        <w:t>quality ass</w:t>
      </w:r>
      <w:r w:rsidR="001B23E7">
        <w:rPr>
          <w:lang w:val="en-GB"/>
        </w:rPr>
        <w:t xml:space="preserve">urance. Executable Archive framework supports that </w:t>
      </w:r>
      <w:r w:rsidR="001B23E7">
        <w:rPr>
          <w:lang w:val="en-GB"/>
        </w:rPr>
        <w:lastRenderedPageBreak/>
        <w:t>practice and incorporates Software Library as a platform to facilitate access to prior installations.</w:t>
      </w:r>
      <w:r w:rsidR="00A30BB1" w:rsidRPr="00A16BAE">
        <w:rPr>
          <w:lang w:val="en-GB"/>
        </w:rPr>
        <w:t xml:space="preserve"> </w:t>
      </w:r>
    </w:p>
    <w:p w14:paraId="0000006D" w14:textId="727FC15E" w:rsidR="009C0F38" w:rsidRPr="00115619" w:rsidRDefault="00E0252D" w:rsidP="00115619">
      <w:pPr>
        <w:pStyle w:val="Heading1"/>
      </w:pPr>
      <w:r w:rsidRPr="00115619">
        <w:t>Concluding Remarks</w:t>
      </w:r>
      <w:r w:rsidR="00B81AA1" w:rsidRPr="00115619">
        <w:t xml:space="preserve"> </w:t>
      </w:r>
    </w:p>
    <w:p w14:paraId="6F9EFCBB" w14:textId="50EAB04F" w:rsidR="001C0EC0" w:rsidRDefault="001B5D53" w:rsidP="004F63E3">
      <w:pPr>
        <w:pBdr>
          <w:top w:val="nil"/>
          <w:left w:val="nil"/>
          <w:bottom w:val="nil"/>
          <w:right w:val="nil"/>
          <w:between w:val="nil"/>
        </w:pBdr>
        <w:spacing w:after="120"/>
        <w:rPr>
          <w:lang w:val="en-GB"/>
        </w:rPr>
      </w:pPr>
      <w:r w:rsidRPr="004F63E3">
        <w:rPr>
          <w:lang w:val="en-GB"/>
        </w:rPr>
        <w:t xml:space="preserve">Our study </w:t>
      </w:r>
      <w:r w:rsidR="0014031E">
        <w:rPr>
          <w:lang w:val="en-GB"/>
        </w:rPr>
        <w:t>demonstrated</w:t>
      </w:r>
      <w:r w:rsidRPr="004F63E3">
        <w:rPr>
          <w:lang w:val="en-GB"/>
        </w:rPr>
        <w:t xml:space="preserve"> </w:t>
      </w:r>
      <w:r w:rsidR="001C0EC0">
        <w:rPr>
          <w:lang w:val="en-GB"/>
        </w:rPr>
        <w:t>the use o</w:t>
      </w:r>
      <w:r w:rsidR="00D32E30">
        <w:rPr>
          <w:lang w:val="en-GB"/>
        </w:rPr>
        <w:t>f</w:t>
      </w:r>
      <w:r w:rsidR="0014031E">
        <w:rPr>
          <w:lang w:val="en-GB"/>
        </w:rPr>
        <w:t xml:space="preserve"> the Executable Archive framework to reconstruct and increas</w:t>
      </w:r>
      <w:r w:rsidR="001C0EC0">
        <w:rPr>
          <w:lang w:val="en-GB"/>
        </w:rPr>
        <w:t xml:space="preserve">e </w:t>
      </w:r>
      <w:r w:rsidR="0014031E">
        <w:rPr>
          <w:lang w:val="en-GB"/>
        </w:rPr>
        <w:t>the resilience of Internet art affected by technological obsolescence. It</w:t>
      </w:r>
      <w:r w:rsidR="00117289">
        <w:rPr>
          <w:lang w:val="en-GB"/>
        </w:rPr>
        <w:t xml:space="preserve"> illustrated </w:t>
      </w:r>
      <w:r w:rsidR="003F42CA">
        <w:rPr>
          <w:lang w:val="en-GB"/>
        </w:rPr>
        <w:t>a principled</w:t>
      </w:r>
      <w:r w:rsidR="0014031E">
        <w:rPr>
          <w:lang w:val="en-GB"/>
        </w:rPr>
        <w:t xml:space="preserve"> way of identifying </w:t>
      </w:r>
      <w:r w:rsidRPr="004F63E3">
        <w:rPr>
          <w:lang w:val="en-GB"/>
        </w:rPr>
        <w:t xml:space="preserve">core </w:t>
      </w:r>
      <w:r w:rsidR="00E64D2A">
        <w:rPr>
          <w:lang w:val="en-GB"/>
        </w:rPr>
        <w:t xml:space="preserve">and supporting components </w:t>
      </w:r>
      <w:r w:rsidR="00117289">
        <w:rPr>
          <w:lang w:val="en-GB"/>
        </w:rPr>
        <w:t xml:space="preserve">to </w:t>
      </w:r>
      <w:r w:rsidR="003F42CA">
        <w:rPr>
          <w:lang w:val="en-GB"/>
        </w:rPr>
        <w:t>achieve Q.S.L.A.</w:t>
      </w:r>
      <w:r w:rsidR="00117289">
        <w:rPr>
          <w:lang w:val="en-GB"/>
        </w:rPr>
        <w:t xml:space="preserve"> objectives. </w:t>
      </w:r>
      <w:r w:rsidR="00E0252D" w:rsidRPr="004F63E3">
        <w:rPr>
          <w:lang w:val="en-GB"/>
        </w:rPr>
        <w:t xml:space="preserve"> </w:t>
      </w:r>
      <w:r w:rsidR="001C0EC0">
        <w:rPr>
          <w:lang w:val="en-GB"/>
        </w:rPr>
        <w:t>B</w:t>
      </w:r>
      <w:r w:rsidR="00657F77" w:rsidRPr="004F63E3">
        <w:rPr>
          <w:lang w:val="en-GB"/>
        </w:rPr>
        <w:t xml:space="preserve">y </w:t>
      </w:r>
      <w:r w:rsidR="00173153" w:rsidRPr="004F63E3">
        <w:rPr>
          <w:lang w:val="en-GB"/>
        </w:rPr>
        <w:t xml:space="preserve">treating </w:t>
      </w:r>
      <w:r w:rsidR="00657F77" w:rsidRPr="004F63E3">
        <w:rPr>
          <w:lang w:val="en-GB"/>
        </w:rPr>
        <w:t xml:space="preserve">the Internet art reconstruction as </w:t>
      </w:r>
      <w:r w:rsidR="00D45C80">
        <w:rPr>
          <w:lang w:val="en-GB"/>
        </w:rPr>
        <w:t>an</w:t>
      </w:r>
      <w:r w:rsidR="00657F77" w:rsidRPr="004F63E3">
        <w:rPr>
          <w:lang w:val="en-GB"/>
        </w:rPr>
        <w:t xml:space="preserve"> extension of the</w:t>
      </w:r>
      <w:r w:rsidR="00117289">
        <w:rPr>
          <w:lang w:val="en-GB"/>
        </w:rPr>
        <w:t xml:space="preserve"> artist’s ongoing care of art installations, </w:t>
      </w:r>
      <w:r w:rsidR="001C0EC0">
        <w:rPr>
          <w:lang w:val="en-GB"/>
        </w:rPr>
        <w:t xml:space="preserve">the artist and the technical team </w:t>
      </w:r>
      <w:r w:rsidR="006F6564">
        <w:rPr>
          <w:lang w:val="en-GB"/>
        </w:rPr>
        <w:t xml:space="preserve">ensured </w:t>
      </w:r>
      <w:r w:rsidR="000C7AE8">
        <w:rPr>
          <w:lang w:val="en-GB"/>
        </w:rPr>
        <w:t xml:space="preserve">the </w:t>
      </w:r>
      <w:r w:rsidR="006172BE">
        <w:rPr>
          <w:lang w:val="en-GB"/>
        </w:rPr>
        <w:t>use of legacy software</w:t>
      </w:r>
      <w:r w:rsidR="006F6564">
        <w:rPr>
          <w:lang w:val="en-GB"/>
        </w:rPr>
        <w:t xml:space="preserve"> </w:t>
      </w:r>
      <w:r w:rsidR="006172BE">
        <w:rPr>
          <w:lang w:val="en-GB"/>
        </w:rPr>
        <w:t xml:space="preserve">through </w:t>
      </w:r>
      <w:r w:rsidR="006F6564">
        <w:rPr>
          <w:lang w:val="en-GB"/>
        </w:rPr>
        <w:t>contemporary technologies</w:t>
      </w:r>
      <w:r w:rsidR="00CF6B92">
        <w:rPr>
          <w:lang w:val="en-GB"/>
        </w:rPr>
        <w:t xml:space="preserve"> </w:t>
      </w:r>
      <w:r w:rsidR="006172BE">
        <w:rPr>
          <w:lang w:val="en-GB"/>
        </w:rPr>
        <w:t xml:space="preserve">for remote access </w:t>
      </w:r>
      <w:r w:rsidR="006F6564">
        <w:rPr>
          <w:lang w:val="en-GB"/>
        </w:rPr>
        <w:t>that are supported</w:t>
      </w:r>
      <w:r w:rsidR="000C7AE8">
        <w:rPr>
          <w:lang w:val="en-GB"/>
        </w:rPr>
        <w:t xml:space="preserve"> and secure</w:t>
      </w:r>
      <w:r w:rsidR="006F6564">
        <w:rPr>
          <w:lang w:val="en-GB"/>
        </w:rPr>
        <w:t xml:space="preserve">. </w:t>
      </w:r>
      <w:r w:rsidR="001C0EC0" w:rsidRPr="004F63E3">
        <w:rPr>
          <w:lang w:val="en-GB"/>
        </w:rPr>
        <w:t xml:space="preserve">Compared to </w:t>
      </w:r>
      <w:r w:rsidR="001C0EC0">
        <w:rPr>
          <w:lang w:val="en-GB"/>
        </w:rPr>
        <w:t>related</w:t>
      </w:r>
      <w:r w:rsidR="001C0EC0" w:rsidRPr="004F63E3">
        <w:rPr>
          <w:lang w:val="en-GB"/>
        </w:rPr>
        <w:t xml:space="preserve"> efforts that u</w:t>
      </w:r>
      <w:r w:rsidR="001C0EC0">
        <w:rPr>
          <w:lang w:val="en-GB"/>
        </w:rPr>
        <w:t>se</w:t>
      </w:r>
      <w:r w:rsidR="001C0EC0" w:rsidRPr="004F63E3">
        <w:rPr>
          <w:lang w:val="en-GB"/>
        </w:rPr>
        <w:t xml:space="preserve"> </w:t>
      </w:r>
      <w:r w:rsidR="00CF6B92">
        <w:rPr>
          <w:lang w:val="en-GB"/>
        </w:rPr>
        <w:t>cloud resources</w:t>
      </w:r>
      <w:r w:rsidR="000C7AE8">
        <w:rPr>
          <w:lang w:val="en-GB"/>
        </w:rPr>
        <w:t xml:space="preserve"> </w:t>
      </w:r>
      <w:r w:rsidR="00CF6B92">
        <w:rPr>
          <w:lang w:val="en-GB"/>
        </w:rPr>
        <w:t>and v</w:t>
      </w:r>
      <w:r w:rsidR="000C7AE8">
        <w:rPr>
          <w:lang w:val="en-GB"/>
        </w:rPr>
        <w:t>i</w:t>
      </w:r>
      <w:r w:rsidR="00CF6B92">
        <w:rPr>
          <w:lang w:val="en-GB"/>
        </w:rPr>
        <w:t xml:space="preserve">rtualization </w:t>
      </w:r>
      <w:r w:rsidR="00CF6B92" w:rsidRPr="004F63E3">
        <w:rPr>
          <w:lang w:val="en-GB"/>
        </w:rPr>
        <w:t>(</w:t>
      </w:r>
      <w:r w:rsidR="00CF6B92">
        <w:rPr>
          <w:lang w:val="en-GB"/>
        </w:rPr>
        <w:t>[4],</w:t>
      </w:r>
      <w:r w:rsidR="00CF6B92" w:rsidRPr="004F63E3">
        <w:rPr>
          <w:lang w:val="en-GB"/>
        </w:rPr>
        <w:t xml:space="preserve"> [</w:t>
      </w:r>
      <w:r w:rsidR="00CF6B92">
        <w:rPr>
          <w:lang w:val="en-GB"/>
        </w:rPr>
        <w:t>19</w:t>
      </w:r>
      <w:r w:rsidR="00CF6B92" w:rsidRPr="004F63E3">
        <w:rPr>
          <w:lang w:val="en-GB"/>
        </w:rPr>
        <w:t>]</w:t>
      </w:r>
      <w:r w:rsidR="00CF6B92">
        <w:rPr>
          <w:lang w:val="en-GB"/>
        </w:rPr>
        <w:t>, [30]</w:t>
      </w:r>
      <w:r w:rsidR="00CF6B92" w:rsidRPr="004F63E3">
        <w:rPr>
          <w:lang w:val="en-GB"/>
        </w:rPr>
        <w:t>)</w:t>
      </w:r>
      <w:r w:rsidR="001C0EC0" w:rsidRPr="004F63E3">
        <w:rPr>
          <w:lang w:val="en-GB"/>
        </w:rPr>
        <w:t xml:space="preserve">, such technologies </w:t>
      </w:r>
      <w:r w:rsidR="006172BE">
        <w:rPr>
          <w:lang w:val="en-GB"/>
        </w:rPr>
        <w:t xml:space="preserve">are used </w:t>
      </w:r>
      <w:r w:rsidR="001C0EC0" w:rsidRPr="004F63E3">
        <w:rPr>
          <w:lang w:val="en-GB"/>
        </w:rPr>
        <w:t xml:space="preserve">as a means of scaling, stability and </w:t>
      </w:r>
      <w:r w:rsidR="001C0EC0">
        <w:rPr>
          <w:lang w:val="en-GB"/>
        </w:rPr>
        <w:t xml:space="preserve">audience </w:t>
      </w:r>
      <w:r w:rsidR="001C0EC0" w:rsidRPr="004F63E3">
        <w:rPr>
          <w:lang w:val="en-GB"/>
        </w:rPr>
        <w:t>reach rather than preservation.</w:t>
      </w:r>
    </w:p>
    <w:p w14:paraId="2DEE68A1" w14:textId="44F7716B" w:rsidR="00E0252D" w:rsidRPr="004F63E3" w:rsidRDefault="004F63E3" w:rsidP="004F63E3">
      <w:pPr>
        <w:pBdr>
          <w:top w:val="nil"/>
          <w:left w:val="nil"/>
          <w:bottom w:val="nil"/>
          <w:right w:val="nil"/>
          <w:between w:val="nil"/>
        </w:pBdr>
        <w:spacing w:after="120"/>
        <w:rPr>
          <w:lang w:val="en-GB"/>
        </w:rPr>
      </w:pPr>
      <w:r w:rsidRPr="004F63E3">
        <w:rPr>
          <w:lang w:val="en-GB"/>
        </w:rPr>
        <w:t>Generally, the</w:t>
      </w:r>
      <w:r w:rsidR="00E0252D" w:rsidRPr="004F63E3">
        <w:rPr>
          <w:lang w:val="en-GB"/>
        </w:rPr>
        <w:t xml:space="preserve"> Executable Archive framework</w:t>
      </w:r>
      <w:r w:rsidR="0059475E">
        <w:rPr>
          <w:lang w:val="en-GB"/>
        </w:rPr>
        <w:t xml:space="preserve"> extends the standard </w:t>
      </w:r>
      <w:r w:rsidR="006172BE">
        <w:rPr>
          <w:lang w:val="en-GB"/>
        </w:rPr>
        <w:t>archiving</w:t>
      </w:r>
      <w:r w:rsidR="00CF6B92">
        <w:rPr>
          <w:lang w:val="en-GB"/>
        </w:rPr>
        <w:t xml:space="preserve"> </w:t>
      </w:r>
      <w:r w:rsidR="000C7AE8">
        <w:rPr>
          <w:lang w:val="en-GB"/>
        </w:rPr>
        <w:t xml:space="preserve">and digital preservation </w:t>
      </w:r>
      <w:r w:rsidR="0059475E">
        <w:rPr>
          <w:lang w:val="en-GB"/>
        </w:rPr>
        <w:t xml:space="preserve">practices with </w:t>
      </w:r>
      <w:r w:rsidR="00CF6B92">
        <w:rPr>
          <w:lang w:val="en-GB"/>
        </w:rPr>
        <w:t>IT processes and procedures</w:t>
      </w:r>
      <w:r w:rsidR="0042309C">
        <w:rPr>
          <w:lang w:val="en-GB"/>
        </w:rPr>
        <w:t xml:space="preserve"> that support </w:t>
      </w:r>
      <w:r w:rsidR="000C7AE8">
        <w:rPr>
          <w:lang w:val="en-GB"/>
        </w:rPr>
        <w:t>installation</w:t>
      </w:r>
      <w:r w:rsidR="00CF6B92">
        <w:rPr>
          <w:lang w:val="en-GB"/>
        </w:rPr>
        <w:t xml:space="preserve">, </w:t>
      </w:r>
      <w:r w:rsidR="003F42CA" w:rsidRPr="004F63E3">
        <w:rPr>
          <w:lang w:val="en-GB"/>
        </w:rPr>
        <w:t>validation</w:t>
      </w:r>
      <w:r w:rsidR="003F42CA">
        <w:rPr>
          <w:lang w:val="en-GB"/>
        </w:rPr>
        <w:t xml:space="preserve">, </w:t>
      </w:r>
      <w:r w:rsidR="00CF6B92">
        <w:rPr>
          <w:lang w:val="en-GB"/>
        </w:rPr>
        <w:t xml:space="preserve">monitoring </w:t>
      </w:r>
      <w:r w:rsidR="003F42CA" w:rsidRPr="004F63E3">
        <w:rPr>
          <w:lang w:val="en-GB"/>
        </w:rPr>
        <w:t>and</w:t>
      </w:r>
      <w:r w:rsidR="0059475E">
        <w:rPr>
          <w:lang w:val="en-GB"/>
        </w:rPr>
        <w:t xml:space="preserve"> </w:t>
      </w:r>
      <w:r w:rsidR="000C7AE8">
        <w:rPr>
          <w:lang w:val="en-GB"/>
        </w:rPr>
        <w:t xml:space="preserve">long-term </w:t>
      </w:r>
      <w:r w:rsidR="009816A5" w:rsidRPr="004F63E3">
        <w:rPr>
          <w:lang w:val="en-GB"/>
        </w:rPr>
        <w:t>maintenance</w:t>
      </w:r>
      <w:r w:rsidR="008833B2">
        <w:rPr>
          <w:lang w:val="en-GB"/>
        </w:rPr>
        <w:t xml:space="preserve"> of software essential for the artwork use</w:t>
      </w:r>
      <w:r w:rsidR="0042309C">
        <w:rPr>
          <w:lang w:val="en-GB"/>
        </w:rPr>
        <w:t xml:space="preserve">. </w:t>
      </w:r>
      <w:r w:rsidR="008833B2">
        <w:rPr>
          <w:lang w:val="en-GB"/>
        </w:rPr>
        <w:t xml:space="preserve">The </w:t>
      </w:r>
      <w:r w:rsidR="0042309C" w:rsidRPr="006352AC">
        <w:rPr>
          <w:i/>
          <w:iCs/>
          <w:lang w:val="en-GB"/>
        </w:rPr>
        <w:t>W</w:t>
      </w:r>
      <w:r w:rsidR="000C7AE8" w:rsidRPr="006352AC">
        <w:rPr>
          <w:i/>
          <w:iCs/>
          <w:lang w:val="en-GB"/>
        </w:rPr>
        <w:t>orld[s]</w:t>
      </w:r>
      <w:r w:rsidR="000C7AE8">
        <w:rPr>
          <w:lang w:val="en-GB"/>
        </w:rPr>
        <w:t xml:space="preserve"> case study </w:t>
      </w:r>
      <w:r w:rsidR="00D643D5">
        <w:rPr>
          <w:lang w:val="en-GB"/>
        </w:rPr>
        <w:t>demonstrated that such an</w:t>
      </w:r>
      <w:r w:rsidRPr="004F63E3">
        <w:rPr>
          <w:lang w:val="en-GB"/>
        </w:rPr>
        <w:t xml:space="preserve"> approach can </w:t>
      </w:r>
      <w:r w:rsidR="00E654EB">
        <w:rPr>
          <w:lang w:val="en-GB"/>
        </w:rPr>
        <w:t xml:space="preserve">re-vitalize and protect the artistic and cultural value of the Internet art </w:t>
      </w:r>
      <w:r w:rsidR="0042309C">
        <w:rPr>
          <w:lang w:val="en-GB"/>
        </w:rPr>
        <w:t>from</w:t>
      </w:r>
      <w:r w:rsidR="008833B2">
        <w:rPr>
          <w:lang w:val="en-GB"/>
        </w:rPr>
        <w:t xml:space="preserve"> the </w:t>
      </w:r>
      <w:r w:rsidR="00E654EB">
        <w:rPr>
          <w:lang w:val="en-GB"/>
        </w:rPr>
        <w:t xml:space="preserve">Flash obsolescence. </w:t>
      </w:r>
      <w:r w:rsidRPr="004F63E3">
        <w:rPr>
          <w:lang w:val="en-GB"/>
        </w:rPr>
        <w:t xml:space="preserve">Our future work will build on the insights from the case study and explore opportunities </w:t>
      </w:r>
      <w:r w:rsidR="008833B2">
        <w:rPr>
          <w:lang w:val="en-GB"/>
        </w:rPr>
        <w:t>to generalize the approach</w:t>
      </w:r>
      <w:r w:rsidRPr="004F63E3">
        <w:rPr>
          <w:lang w:val="en-GB"/>
        </w:rPr>
        <w:t xml:space="preserve"> to a broader range of digital </w:t>
      </w:r>
      <w:r w:rsidR="008133F1">
        <w:rPr>
          <w:lang w:val="en-GB"/>
        </w:rPr>
        <w:t>artworks</w:t>
      </w:r>
      <w:r w:rsidRPr="004F63E3">
        <w:rPr>
          <w:lang w:val="en-GB"/>
        </w:rPr>
        <w:t xml:space="preserve">. </w:t>
      </w:r>
    </w:p>
    <w:p w14:paraId="0000007A" w14:textId="1BC1B2A0" w:rsidR="009C0F38" w:rsidRDefault="00D142B4" w:rsidP="00855999">
      <w:pPr>
        <w:pStyle w:val="Heading4"/>
      </w:pPr>
      <w:r>
        <w:t>ACKNOWLEDGMENT</w:t>
      </w:r>
    </w:p>
    <w:p w14:paraId="34F5037F" w14:textId="7D1CC0CA" w:rsidR="00A74E74" w:rsidRDefault="00011A34">
      <w:pPr>
        <w:pBdr>
          <w:top w:val="nil"/>
          <w:left w:val="nil"/>
          <w:bottom w:val="nil"/>
          <w:right w:val="nil"/>
          <w:between w:val="nil"/>
        </w:pBdr>
        <w:spacing w:after="120"/>
        <w:rPr>
          <w:rFonts w:eastAsia="Open Sans"/>
          <w:color w:val="000000"/>
        </w:rPr>
      </w:pPr>
      <w:r>
        <w:rPr>
          <w:rFonts w:eastAsia="Open Sans"/>
          <w:color w:val="000000"/>
        </w:rPr>
        <w:t xml:space="preserve">We acknowledge the contributions of M. Willcock who </w:t>
      </w:r>
      <w:r w:rsidR="00E654EB">
        <w:rPr>
          <w:rFonts w:eastAsia="Open Sans"/>
          <w:color w:val="000000"/>
        </w:rPr>
        <w:t xml:space="preserve">implemented </w:t>
      </w:r>
      <w:r>
        <w:rPr>
          <w:rFonts w:eastAsia="Open Sans"/>
          <w:color w:val="000000"/>
        </w:rPr>
        <w:t xml:space="preserve">artwork installations and </w:t>
      </w:r>
      <w:r w:rsidR="00245506">
        <w:rPr>
          <w:rFonts w:eastAsia="Open Sans"/>
          <w:color w:val="000000"/>
        </w:rPr>
        <w:t xml:space="preserve">a </w:t>
      </w:r>
      <w:r>
        <w:rPr>
          <w:rFonts w:eastAsia="Open Sans"/>
          <w:color w:val="000000"/>
        </w:rPr>
        <w:t xml:space="preserve">value of </w:t>
      </w:r>
      <w:r w:rsidR="00245506">
        <w:rPr>
          <w:rFonts w:eastAsia="Open Sans"/>
          <w:color w:val="000000"/>
        </w:rPr>
        <w:t xml:space="preserve">the </w:t>
      </w:r>
      <w:r>
        <w:rPr>
          <w:rFonts w:eastAsia="Open Sans"/>
          <w:color w:val="000000"/>
        </w:rPr>
        <w:t xml:space="preserve">Internet Archive in identifying and collecting past versions of software used in digital art, including </w:t>
      </w:r>
      <w:r w:rsidR="006F407C">
        <w:rPr>
          <w:rFonts w:eastAsia="Open Sans"/>
          <w:color w:val="000000"/>
        </w:rPr>
        <w:t>Cortona3D</w:t>
      </w:r>
      <w:r>
        <w:rPr>
          <w:rFonts w:eastAsia="Open Sans"/>
          <w:color w:val="000000"/>
        </w:rPr>
        <w:t xml:space="preserve">, DirectX and Flash installations. </w:t>
      </w:r>
      <w:r w:rsidR="00840199" w:rsidRPr="00840199">
        <w:rPr>
          <w:rFonts w:eastAsia="Open Sans"/>
          <w:color w:val="000000"/>
        </w:rPr>
        <w:t xml:space="preserve">We thank Adam Farquhar for insightful feedback on our study and advice on improving the manuscript.  </w:t>
      </w:r>
    </w:p>
    <w:p w14:paraId="0000007D" w14:textId="77777777" w:rsidR="009C0F38" w:rsidRDefault="00D142B4" w:rsidP="00855999">
      <w:pPr>
        <w:pStyle w:val="Heading1"/>
      </w:pPr>
      <w:r>
        <w:t>REFERENCES</w:t>
      </w:r>
    </w:p>
    <w:p w14:paraId="2DBF91CC" w14:textId="77777777" w:rsidR="000C172D" w:rsidRDefault="000C172D" w:rsidP="000C172D">
      <w:pPr>
        <w:numPr>
          <w:ilvl w:val="0"/>
          <w:numId w:val="1"/>
        </w:numPr>
        <w:pBdr>
          <w:top w:val="nil"/>
          <w:left w:val="nil"/>
          <w:bottom w:val="nil"/>
          <w:right w:val="nil"/>
          <w:between w:val="nil"/>
        </w:pBdr>
        <w:spacing w:after="60"/>
        <w:rPr>
          <w:rFonts w:eastAsia="Open Sans"/>
          <w:color w:val="000000"/>
          <w:sz w:val="16"/>
          <w:szCs w:val="16"/>
        </w:rPr>
      </w:pPr>
      <w:r w:rsidRPr="00FC46BF">
        <w:rPr>
          <w:rFonts w:eastAsia="Open Sans"/>
          <w:color w:val="000000"/>
          <w:sz w:val="16"/>
          <w:szCs w:val="16"/>
        </w:rPr>
        <w:t>Grigar, Dene M., and Stuart A. Moulthrop. "Pathfinders: Documenting the Experience of Early Digital Literature." (2015).</w:t>
      </w:r>
    </w:p>
    <w:p w14:paraId="56B78321" w14:textId="77777777" w:rsidR="000C172D" w:rsidRPr="000F350E" w:rsidRDefault="000C172D" w:rsidP="000C172D">
      <w:pPr>
        <w:numPr>
          <w:ilvl w:val="0"/>
          <w:numId w:val="1"/>
        </w:numPr>
        <w:pBdr>
          <w:top w:val="nil"/>
          <w:left w:val="nil"/>
          <w:bottom w:val="nil"/>
          <w:right w:val="nil"/>
          <w:between w:val="nil"/>
        </w:pBdr>
        <w:spacing w:after="60"/>
        <w:ind w:left="357" w:hanging="357"/>
        <w:rPr>
          <w:rFonts w:eastAsia="Open Sans"/>
          <w:color w:val="000000"/>
          <w:sz w:val="16"/>
          <w:szCs w:val="16"/>
        </w:rPr>
      </w:pPr>
      <w:r w:rsidRPr="001E37AA">
        <w:rPr>
          <w:rFonts w:eastAsia="Open Sans"/>
          <w:color w:val="000000"/>
          <w:sz w:val="16"/>
          <w:szCs w:val="16"/>
        </w:rPr>
        <w:t>Mladentseva, Anna. "Responding to obsolescence in Flash-based net art: a case study on migrating Sinae Kim’s Genesis." Journal of the Institute of Conservation 45, no. 1 (2022): 52-68.</w:t>
      </w:r>
    </w:p>
    <w:p w14:paraId="7DFD8E6E" w14:textId="77777777" w:rsidR="000C172D" w:rsidRDefault="000C172D" w:rsidP="000C172D">
      <w:pPr>
        <w:numPr>
          <w:ilvl w:val="0"/>
          <w:numId w:val="1"/>
        </w:numPr>
        <w:pBdr>
          <w:top w:val="nil"/>
          <w:left w:val="nil"/>
          <w:bottom w:val="nil"/>
          <w:right w:val="nil"/>
          <w:between w:val="nil"/>
        </w:pBdr>
        <w:spacing w:after="60"/>
        <w:ind w:left="357" w:hanging="357"/>
        <w:rPr>
          <w:rFonts w:eastAsia="Open Sans"/>
          <w:color w:val="000000"/>
          <w:sz w:val="16"/>
          <w:szCs w:val="16"/>
        </w:rPr>
      </w:pPr>
      <w:r w:rsidRPr="003E5D2F">
        <w:rPr>
          <w:rFonts w:eastAsia="Open Sans"/>
          <w:color w:val="000000"/>
          <w:sz w:val="16"/>
          <w:szCs w:val="16"/>
        </w:rPr>
        <w:t>Salter, Anastasia, and John Murray. "E-Lit after Flash: The Rise (and Fall) of a “Universal” Language." Electronic Literature as Digital Humanities: Contexts, Forms, and Practices (2021): 267.</w:t>
      </w:r>
    </w:p>
    <w:p w14:paraId="56431B7F" w14:textId="77777777" w:rsidR="000C172D" w:rsidRDefault="000C172D" w:rsidP="000C172D">
      <w:pPr>
        <w:numPr>
          <w:ilvl w:val="0"/>
          <w:numId w:val="1"/>
        </w:numPr>
        <w:pBdr>
          <w:top w:val="nil"/>
          <w:left w:val="nil"/>
          <w:bottom w:val="nil"/>
          <w:right w:val="nil"/>
          <w:between w:val="nil"/>
        </w:pBdr>
        <w:spacing w:after="60"/>
        <w:ind w:left="357" w:hanging="357"/>
        <w:rPr>
          <w:rFonts w:eastAsia="Open Sans"/>
          <w:color w:val="000000"/>
          <w:sz w:val="16"/>
          <w:szCs w:val="16"/>
        </w:rPr>
      </w:pPr>
      <w:r w:rsidRPr="000F350E">
        <w:rPr>
          <w:rFonts w:eastAsia="Open Sans"/>
          <w:color w:val="000000"/>
          <w:sz w:val="16"/>
          <w:szCs w:val="16"/>
        </w:rPr>
        <w:t>Dragan Espenschied, ‘Emulation or it Didn’t Happen’, Rhizome, https://rhizome.org/editorial/2020/dec/21/flash-preservation/ (accessed 28 February 2021).</w:t>
      </w:r>
    </w:p>
    <w:p w14:paraId="16B75EE8" w14:textId="77777777" w:rsidR="000C172D" w:rsidRDefault="000C172D" w:rsidP="000C172D">
      <w:pPr>
        <w:numPr>
          <w:ilvl w:val="0"/>
          <w:numId w:val="1"/>
        </w:numPr>
        <w:pBdr>
          <w:top w:val="nil"/>
          <w:left w:val="nil"/>
          <w:bottom w:val="nil"/>
          <w:right w:val="nil"/>
          <w:between w:val="nil"/>
        </w:pBdr>
        <w:spacing w:after="60"/>
        <w:rPr>
          <w:rFonts w:eastAsia="Open Sans"/>
          <w:color w:val="000000"/>
          <w:sz w:val="16"/>
          <w:szCs w:val="16"/>
        </w:rPr>
      </w:pPr>
      <w:r w:rsidRPr="00D70405">
        <w:rPr>
          <w:rFonts w:eastAsia="Open Sans"/>
          <w:color w:val="000000"/>
          <w:sz w:val="16"/>
          <w:szCs w:val="16"/>
        </w:rPr>
        <w:t>Milic-Frayling, Natasa, and Marija Cubric. "EXECUTABLE ARCHIVES: Software integrity for data readability and validation of archived studies." (2021).</w:t>
      </w:r>
    </w:p>
    <w:p w14:paraId="525DF5F3" w14:textId="77777777" w:rsidR="000C172D" w:rsidRDefault="000C172D" w:rsidP="000C172D">
      <w:pPr>
        <w:numPr>
          <w:ilvl w:val="0"/>
          <w:numId w:val="1"/>
        </w:numPr>
        <w:pBdr>
          <w:top w:val="nil"/>
          <w:left w:val="nil"/>
          <w:bottom w:val="nil"/>
          <w:right w:val="nil"/>
          <w:between w:val="nil"/>
        </w:pBdr>
        <w:spacing w:after="60"/>
        <w:rPr>
          <w:rFonts w:eastAsia="Open Sans"/>
          <w:color w:val="000000"/>
          <w:sz w:val="16"/>
          <w:szCs w:val="16"/>
        </w:rPr>
      </w:pPr>
      <w:r w:rsidRPr="00FC46BF">
        <w:rPr>
          <w:rFonts w:eastAsia="Open Sans"/>
          <w:color w:val="000000"/>
          <w:sz w:val="16"/>
          <w:szCs w:val="16"/>
        </w:rPr>
        <w:t>Innocenti, Perla. "Rethinking authenticity in digital art preservation." (2012): 63-67.</w:t>
      </w:r>
    </w:p>
    <w:p w14:paraId="651C30FA" w14:textId="77777777" w:rsidR="000C172D" w:rsidRDefault="000C172D" w:rsidP="000C172D">
      <w:pPr>
        <w:numPr>
          <w:ilvl w:val="0"/>
          <w:numId w:val="1"/>
        </w:numPr>
        <w:pBdr>
          <w:top w:val="nil"/>
          <w:left w:val="nil"/>
          <w:bottom w:val="nil"/>
          <w:right w:val="nil"/>
          <w:between w:val="nil"/>
        </w:pBdr>
        <w:spacing w:after="60"/>
        <w:rPr>
          <w:rFonts w:eastAsia="Open Sans"/>
          <w:color w:val="000000"/>
          <w:sz w:val="16"/>
          <w:szCs w:val="16"/>
        </w:rPr>
      </w:pPr>
      <w:r w:rsidRPr="00FC46BF">
        <w:rPr>
          <w:rFonts w:eastAsia="Open Sans"/>
          <w:color w:val="000000"/>
          <w:sz w:val="16"/>
          <w:szCs w:val="16"/>
        </w:rPr>
        <w:t>Innocenti, Perla. "Bridging the gap in digital art preservation: interdisciplinary reflections on authenticity, longevity and potential collaborations." (2012): 71-83.</w:t>
      </w:r>
    </w:p>
    <w:p w14:paraId="152DB21F" w14:textId="77777777" w:rsidR="000C172D" w:rsidRDefault="000C172D" w:rsidP="000C172D">
      <w:pPr>
        <w:numPr>
          <w:ilvl w:val="0"/>
          <w:numId w:val="1"/>
        </w:numPr>
        <w:pBdr>
          <w:top w:val="nil"/>
          <w:left w:val="nil"/>
          <w:bottom w:val="nil"/>
          <w:right w:val="nil"/>
          <w:between w:val="nil"/>
        </w:pBdr>
        <w:spacing w:after="60"/>
        <w:rPr>
          <w:rFonts w:eastAsia="Open Sans"/>
          <w:color w:val="000000"/>
          <w:sz w:val="16"/>
          <w:szCs w:val="16"/>
        </w:rPr>
      </w:pPr>
      <w:r w:rsidRPr="00FC46BF">
        <w:rPr>
          <w:rFonts w:eastAsia="Open Sans"/>
          <w:color w:val="000000"/>
          <w:sz w:val="16"/>
          <w:szCs w:val="16"/>
        </w:rPr>
        <w:t>Innocenti, Perla. "Bridging the gap in digital art preservation: interdisciplinary reflections on authenticity, longevity and potential collaborations." (2012): 71-83.</w:t>
      </w:r>
    </w:p>
    <w:p w14:paraId="02A47289" w14:textId="77777777" w:rsidR="00013422" w:rsidRDefault="00013422" w:rsidP="00013422">
      <w:pPr>
        <w:numPr>
          <w:ilvl w:val="0"/>
          <w:numId w:val="1"/>
        </w:numPr>
        <w:pBdr>
          <w:top w:val="nil"/>
          <w:left w:val="nil"/>
          <w:bottom w:val="nil"/>
          <w:right w:val="nil"/>
          <w:between w:val="nil"/>
        </w:pBdr>
        <w:spacing w:after="60"/>
        <w:ind w:left="357" w:hanging="357"/>
        <w:rPr>
          <w:rFonts w:eastAsia="Open Sans"/>
          <w:color w:val="000000"/>
          <w:sz w:val="16"/>
          <w:szCs w:val="16"/>
        </w:rPr>
      </w:pPr>
      <w:r w:rsidRPr="00FC46BF">
        <w:rPr>
          <w:rFonts w:eastAsia="Open Sans"/>
          <w:color w:val="000000"/>
          <w:sz w:val="16"/>
          <w:szCs w:val="16"/>
        </w:rPr>
        <w:t>Ensom, Tom. "Revealing hidden processes: instrumentation and reverse engineering in the conservation of software-based art." In AIC 46th annual meeting, Houston, Texas, USA. 2018.</w:t>
      </w:r>
    </w:p>
    <w:p w14:paraId="2AAC791D" w14:textId="77777777" w:rsidR="00013422" w:rsidRDefault="00013422" w:rsidP="00013422">
      <w:pPr>
        <w:numPr>
          <w:ilvl w:val="0"/>
          <w:numId w:val="1"/>
        </w:numPr>
        <w:pBdr>
          <w:top w:val="nil"/>
          <w:left w:val="nil"/>
          <w:bottom w:val="nil"/>
          <w:right w:val="nil"/>
          <w:between w:val="nil"/>
        </w:pBdr>
        <w:spacing w:after="60"/>
        <w:rPr>
          <w:rFonts w:eastAsia="Open Sans"/>
          <w:color w:val="000000"/>
          <w:sz w:val="16"/>
          <w:szCs w:val="16"/>
        </w:rPr>
      </w:pPr>
      <w:r w:rsidRPr="003E5D2F">
        <w:rPr>
          <w:rFonts w:eastAsia="Open Sans"/>
          <w:color w:val="000000"/>
          <w:sz w:val="16"/>
          <w:szCs w:val="16"/>
        </w:rPr>
        <w:t>Fiadotau, Mikhail. "Growing old on Newgrounds: The hopes and quandaries of Flash game preservation." First Monday (2020).</w:t>
      </w:r>
    </w:p>
    <w:p w14:paraId="1E1835A7" w14:textId="71E9DE4D" w:rsidR="00013422" w:rsidRDefault="00013422" w:rsidP="00013422">
      <w:pPr>
        <w:numPr>
          <w:ilvl w:val="0"/>
          <w:numId w:val="1"/>
        </w:numPr>
        <w:pBdr>
          <w:top w:val="nil"/>
          <w:left w:val="nil"/>
          <w:bottom w:val="nil"/>
          <w:right w:val="nil"/>
          <w:between w:val="nil"/>
        </w:pBdr>
        <w:spacing w:after="60"/>
        <w:ind w:left="357" w:hanging="357"/>
        <w:rPr>
          <w:rFonts w:eastAsia="Open Sans"/>
          <w:color w:val="000000"/>
          <w:sz w:val="16"/>
          <w:szCs w:val="16"/>
        </w:rPr>
      </w:pPr>
      <w:r w:rsidRPr="000F350E">
        <w:rPr>
          <w:rFonts w:eastAsia="Open Sans"/>
          <w:color w:val="000000"/>
          <w:sz w:val="16"/>
          <w:szCs w:val="16"/>
        </w:rPr>
        <w:t>Hedstrom</w:t>
      </w:r>
      <w:r>
        <w:rPr>
          <w:rFonts w:eastAsia="Open Sans"/>
          <w:color w:val="000000"/>
          <w:sz w:val="16"/>
          <w:szCs w:val="16"/>
        </w:rPr>
        <w:t>, Margaret</w:t>
      </w:r>
      <w:r w:rsidRPr="000F350E">
        <w:rPr>
          <w:rFonts w:eastAsia="Open Sans"/>
          <w:color w:val="000000"/>
          <w:sz w:val="16"/>
          <w:szCs w:val="16"/>
        </w:rPr>
        <w:t xml:space="preserve"> and Christopher A. Lee, ‘Significant Properties of Digital Objects: Definitions, Applications, Implications’, Proceedings of the DLM-Forum (2002): 221</w:t>
      </w:r>
      <w:r>
        <w:rPr>
          <w:rFonts w:eastAsia="Open Sans"/>
          <w:color w:val="000000"/>
          <w:sz w:val="16"/>
          <w:szCs w:val="16"/>
        </w:rPr>
        <w:t>.</w:t>
      </w:r>
    </w:p>
    <w:p w14:paraId="34021B6C" w14:textId="75ACFE1A" w:rsidR="00013422" w:rsidRDefault="00013422" w:rsidP="00013422">
      <w:pPr>
        <w:numPr>
          <w:ilvl w:val="0"/>
          <w:numId w:val="1"/>
        </w:numPr>
        <w:pBdr>
          <w:top w:val="nil"/>
          <w:left w:val="nil"/>
          <w:bottom w:val="nil"/>
          <w:right w:val="nil"/>
          <w:between w:val="nil"/>
        </w:pBdr>
        <w:spacing w:after="60"/>
        <w:rPr>
          <w:rFonts w:eastAsia="Open Sans"/>
          <w:color w:val="000000"/>
          <w:sz w:val="16"/>
          <w:szCs w:val="16"/>
        </w:rPr>
      </w:pPr>
      <w:r w:rsidRPr="003E5D2F">
        <w:rPr>
          <w:rFonts w:eastAsia="Open Sans"/>
          <w:color w:val="000000"/>
          <w:sz w:val="16"/>
          <w:szCs w:val="16"/>
        </w:rPr>
        <w:t>McGarrigle, Conor. "Preserving Born Digital Art: Lessons From Artists’ Practice." New review of information networking 20, no. 1-2 (2015): 170-178.</w:t>
      </w:r>
    </w:p>
    <w:p w14:paraId="0CBADDDB" w14:textId="77777777" w:rsidR="00013422" w:rsidRDefault="00013422" w:rsidP="00013422">
      <w:pPr>
        <w:numPr>
          <w:ilvl w:val="0"/>
          <w:numId w:val="1"/>
        </w:numPr>
        <w:pBdr>
          <w:top w:val="nil"/>
          <w:left w:val="nil"/>
          <w:bottom w:val="nil"/>
          <w:right w:val="nil"/>
          <w:between w:val="nil"/>
        </w:pBdr>
        <w:spacing w:after="60"/>
        <w:ind w:left="357" w:hanging="357"/>
        <w:rPr>
          <w:rFonts w:eastAsia="Open Sans"/>
          <w:color w:val="000000"/>
          <w:sz w:val="16"/>
          <w:szCs w:val="16"/>
        </w:rPr>
      </w:pPr>
      <w:r w:rsidRPr="001E37AA">
        <w:rPr>
          <w:rFonts w:eastAsia="Open Sans"/>
          <w:color w:val="000000"/>
          <w:sz w:val="16"/>
          <w:szCs w:val="16"/>
        </w:rPr>
        <w:t>Phillips, Joanna. "Reporting iterations: a documentation model for time-based media art." Revista de Historia de Arte-Performing Documentation in the Conservation of Contemporary Art 4 (2015): 168-179.</w:t>
      </w:r>
    </w:p>
    <w:p w14:paraId="022A4F24" w14:textId="77777777" w:rsidR="00013422" w:rsidRDefault="00013422" w:rsidP="00013422">
      <w:pPr>
        <w:numPr>
          <w:ilvl w:val="0"/>
          <w:numId w:val="1"/>
        </w:numPr>
        <w:pBdr>
          <w:top w:val="nil"/>
          <w:left w:val="nil"/>
          <w:bottom w:val="nil"/>
          <w:right w:val="nil"/>
          <w:between w:val="nil"/>
        </w:pBdr>
        <w:spacing w:after="60"/>
        <w:rPr>
          <w:rFonts w:eastAsia="Open Sans"/>
          <w:color w:val="000000"/>
          <w:sz w:val="16"/>
          <w:szCs w:val="16"/>
        </w:rPr>
      </w:pPr>
      <w:r w:rsidRPr="00FC46BF">
        <w:rPr>
          <w:rFonts w:eastAsia="Open Sans"/>
          <w:color w:val="000000"/>
          <w:sz w:val="16"/>
          <w:szCs w:val="16"/>
        </w:rPr>
        <w:t>Quaranta, Domenico. "From Context to Content: On the Preservation of Net-based Art." In Science and Art, pp. 452-476. 2020.</w:t>
      </w:r>
    </w:p>
    <w:p w14:paraId="24C7DBE5" w14:textId="77777777" w:rsidR="00013422" w:rsidRDefault="00013422" w:rsidP="00013422">
      <w:pPr>
        <w:numPr>
          <w:ilvl w:val="0"/>
          <w:numId w:val="1"/>
        </w:numPr>
        <w:pBdr>
          <w:top w:val="nil"/>
          <w:left w:val="nil"/>
          <w:bottom w:val="nil"/>
          <w:right w:val="nil"/>
          <w:between w:val="nil"/>
        </w:pBdr>
        <w:spacing w:after="60"/>
        <w:ind w:left="357" w:hanging="357"/>
        <w:rPr>
          <w:rFonts w:eastAsia="Open Sans"/>
          <w:color w:val="000000"/>
          <w:sz w:val="16"/>
          <w:szCs w:val="16"/>
        </w:rPr>
      </w:pPr>
      <w:r w:rsidRPr="00095DEE">
        <w:rPr>
          <w:sz w:val="16"/>
          <w:szCs w:val="16"/>
        </w:rPr>
        <w:t>OECD Guidance on Principles of GLP Data Integrity https://www.oecd.org/officialdocuments/publicdisplaydocumentpdf/?cote=env/cbc/mono(2021)26&amp;doclanguage=en</w:t>
      </w:r>
    </w:p>
    <w:p w14:paraId="718266FF" w14:textId="77777777" w:rsidR="001A4675" w:rsidRDefault="001A4675" w:rsidP="001A4675">
      <w:pPr>
        <w:numPr>
          <w:ilvl w:val="0"/>
          <w:numId w:val="1"/>
        </w:numPr>
        <w:pBdr>
          <w:top w:val="nil"/>
          <w:left w:val="nil"/>
          <w:bottom w:val="nil"/>
          <w:right w:val="nil"/>
          <w:between w:val="nil"/>
        </w:pBdr>
        <w:spacing w:after="60"/>
        <w:rPr>
          <w:rFonts w:eastAsia="Open Sans"/>
          <w:color w:val="000000"/>
          <w:sz w:val="16"/>
          <w:szCs w:val="16"/>
        </w:rPr>
      </w:pPr>
      <w:r w:rsidRPr="00FC46BF">
        <w:rPr>
          <w:rFonts w:eastAsia="Open Sans"/>
          <w:color w:val="000000"/>
          <w:sz w:val="16"/>
          <w:szCs w:val="16"/>
        </w:rPr>
        <w:t>Guez, Emmanuel, Morgane Stricot, Lionel Broye, and Stéphane Bizet. "The afterlives of network-based artworks." Journal of the Institute of Conservation 40, no. 2 (2017): 105-120.</w:t>
      </w:r>
    </w:p>
    <w:p w14:paraId="7E218151" w14:textId="77777777" w:rsidR="001A4675" w:rsidRDefault="001A4675" w:rsidP="001A4675">
      <w:pPr>
        <w:numPr>
          <w:ilvl w:val="0"/>
          <w:numId w:val="1"/>
        </w:numPr>
        <w:pBdr>
          <w:top w:val="nil"/>
          <w:left w:val="nil"/>
          <w:bottom w:val="nil"/>
          <w:right w:val="nil"/>
          <w:between w:val="nil"/>
        </w:pBdr>
        <w:spacing w:after="60"/>
        <w:ind w:left="357" w:hanging="357"/>
        <w:rPr>
          <w:rFonts w:eastAsia="Open Sans"/>
          <w:color w:val="000000"/>
          <w:sz w:val="16"/>
          <w:szCs w:val="16"/>
        </w:rPr>
      </w:pPr>
      <w:r w:rsidRPr="001E37AA">
        <w:rPr>
          <w:rFonts w:eastAsia="Open Sans"/>
          <w:color w:val="000000"/>
          <w:sz w:val="16"/>
          <w:szCs w:val="16"/>
        </w:rPr>
        <w:t>Laurenson, Pip. "Authenticity, change and loss in the conservation of time-based media installations." Tate papers 6, no. Autumn (2006).</w:t>
      </w:r>
    </w:p>
    <w:p w14:paraId="5220C41B" w14:textId="77777777" w:rsidR="00EB74C2" w:rsidRDefault="00EB74C2" w:rsidP="00EB74C2">
      <w:pPr>
        <w:numPr>
          <w:ilvl w:val="0"/>
          <w:numId w:val="1"/>
        </w:numPr>
        <w:pBdr>
          <w:top w:val="nil"/>
          <w:left w:val="nil"/>
          <w:bottom w:val="nil"/>
          <w:right w:val="nil"/>
          <w:between w:val="nil"/>
        </w:pBdr>
        <w:spacing w:after="60"/>
        <w:rPr>
          <w:rFonts w:eastAsia="Open Sans"/>
          <w:color w:val="000000"/>
          <w:sz w:val="16"/>
          <w:szCs w:val="16"/>
        </w:rPr>
      </w:pPr>
      <w:r w:rsidRPr="00263FD4">
        <w:rPr>
          <w:rFonts w:eastAsia="Open Sans"/>
          <w:color w:val="000000"/>
          <w:sz w:val="16"/>
          <w:szCs w:val="16"/>
        </w:rPr>
        <w:t>Lurk, Tabea, Dragan Espenschied, and Juergen Enge. "Emulation in the context of digital art and cultural heritage preservation." PIK-Praxis Der Informationsverarbeitung Und Kommunikation 35, no. 4 (2012): 245-254.</w:t>
      </w:r>
    </w:p>
    <w:p w14:paraId="1856ED25" w14:textId="77777777" w:rsidR="00EB74C2" w:rsidRDefault="00EB74C2" w:rsidP="00EB74C2">
      <w:pPr>
        <w:numPr>
          <w:ilvl w:val="0"/>
          <w:numId w:val="1"/>
        </w:numPr>
        <w:pBdr>
          <w:top w:val="nil"/>
          <w:left w:val="nil"/>
          <w:bottom w:val="nil"/>
          <w:right w:val="nil"/>
          <w:between w:val="nil"/>
        </w:pBdr>
        <w:spacing w:after="60"/>
        <w:ind w:left="357" w:hanging="357"/>
        <w:rPr>
          <w:rFonts w:eastAsia="Open Sans"/>
          <w:color w:val="000000"/>
          <w:sz w:val="16"/>
          <w:szCs w:val="16"/>
          <w:lang w:val="de-DE"/>
        </w:rPr>
      </w:pPr>
      <w:r w:rsidRPr="001E37AA">
        <w:rPr>
          <w:rFonts w:eastAsia="Open Sans"/>
          <w:color w:val="000000"/>
          <w:sz w:val="16"/>
          <w:szCs w:val="16"/>
          <w:lang w:val="de-DE"/>
        </w:rPr>
        <w:t xml:space="preserve">Rechert, Klaus, Patricia Falcao, and Tom Ensom. </w:t>
      </w:r>
      <w:r w:rsidRPr="001E37AA">
        <w:rPr>
          <w:rFonts w:eastAsia="Open Sans"/>
          <w:color w:val="000000"/>
          <w:sz w:val="16"/>
          <w:szCs w:val="16"/>
          <w:lang w:val="en-GB"/>
        </w:rPr>
        <w:t xml:space="preserve">"Introduction to an emulation-based preservation strategy for software-based artworks." </w:t>
      </w:r>
      <w:r w:rsidRPr="001E37AA">
        <w:rPr>
          <w:rFonts w:eastAsia="Open Sans"/>
          <w:color w:val="000000"/>
          <w:sz w:val="16"/>
          <w:szCs w:val="16"/>
          <w:lang w:val="de-DE"/>
        </w:rPr>
        <w:t>Tate Research Publications</w:t>
      </w:r>
      <w:r>
        <w:rPr>
          <w:rFonts w:eastAsia="Open Sans"/>
          <w:color w:val="000000"/>
          <w:sz w:val="16"/>
          <w:szCs w:val="16"/>
          <w:lang w:val="de-DE"/>
        </w:rPr>
        <w:t xml:space="preserve"> </w:t>
      </w:r>
      <w:r w:rsidRPr="001E37AA">
        <w:rPr>
          <w:rFonts w:eastAsia="Open Sans"/>
          <w:color w:val="000000"/>
          <w:sz w:val="16"/>
          <w:szCs w:val="16"/>
          <w:lang w:val="de-DE"/>
        </w:rPr>
        <w:t>(2016)</w:t>
      </w:r>
      <w:r>
        <w:rPr>
          <w:rFonts w:eastAsia="Open Sans"/>
          <w:color w:val="000000"/>
          <w:sz w:val="16"/>
          <w:szCs w:val="16"/>
          <w:lang w:val="de-DE"/>
        </w:rPr>
        <w:t>.</w:t>
      </w:r>
    </w:p>
    <w:p w14:paraId="63328BCF" w14:textId="77777777" w:rsidR="00EB74C2" w:rsidRDefault="00EB74C2" w:rsidP="00EB74C2">
      <w:pPr>
        <w:numPr>
          <w:ilvl w:val="0"/>
          <w:numId w:val="1"/>
        </w:numPr>
        <w:pBdr>
          <w:top w:val="nil"/>
          <w:left w:val="nil"/>
          <w:bottom w:val="nil"/>
          <w:right w:val="nil"/>
          <w:between w:val="nil"/>
        </w:pBdr>
        <w:spacing w:after="60"/>
        <w:rPr>
          <w:rFonts w:eastAsia="Open Sans"/>
          <w:color w:val="000000"/>
          <w:sz w:val="16"/>
          <w:szCs w:val="16"/>
        </w:rPr>
      </w:pPr>
      <w:r w:rsidRPr="00263FD4">
        <w:rPr>
          <w:rFonts w:eastAsia="Open Sans"/>
          <w:color w:val="000000"/>
          <w:sz w:val="16"/>
          <w:szCs w:val="16"/>
          <w:lang w:val="de-DE"/>
        </w:rPr>
        <w:t xml:space="preserve">Poppe, Erik, Eduard Wagner, Melanie Jaeger-Erben, Jan Druschke, and Marina Köhn. </w:t>
      </w:r>
      <w:r w:rsidRPr="00263FD4">
        <w:rPr>
          <w:rFonts w:eastAsia="Open Sans"/>
          <w:color w:val="000000"/>
          <w:sz w:val="16"/>
          <w:szCs w:val="16"/>
        </w:rPr>
        <w:t>"Is it a bug or a feature? The concept of software obsolescence." (2021).</w:t>
      </w:r>
    </w:p>
    <w:p w14:paraId="1CAD2EF1" w14:textId="77777777" w:rsidR="00EB74C2" w:rsidRDefault="00EB74C2" w:rsidP="00EB74C2">
      <w:pPr>
        <w:numPr>
          <w:ilvl w:val="0"/>
          <w:numId w:val="1"/>
        </w:numPr>
        <w:pBdr>
          <w:top w:val="nil"/>
          <w:left w:val="nil"/>
          <w:bottom w:val="nil"/>
          <w:right w:val="nil"/>
          <w:between w:val="nil"/>
        </w:pBdr>
        <w:spacing w:after="60"/>
        <w:ind w:left="357" w:hanging="357"/>
        <w:rPr>
          <w:rFonts w:eastAsia="Open Sans"/>
          <w:color w:val="000000"/>
          <w:sz w:val="16"/>
          <w:szCs w:val="16"/>
        </w:rPr>
      </w:pPr>
      <w:r w:rsidRPr="00263FD4">
        <w:rPr>
          <w:rFonts w:eastAsia="Open Sans"/>
          <w:color w:val="000000"/>
          <w:sz w:val="16"/>
          <w:szCs w:val="16"/>
        </w:rPr>
        <w:t>Sandborn, Peter, and William Lucyshyn. "Sustainment Strategies for System Performance Enhancement." In Handbook of Adv</w:t>
      </w:r>
      <w:r>
        <w:rPr>
          <w:rFonts w:eastAsia="Open Sans"/>
          <w:color w:val="000000"/>
          <w:sz w:val="16"/>
          <w:szCs w:val="16"/>
        </w:rPr>
        <w:t>.</w:t>
      </w:r>
      <w:r w:rsidRPr="00263FD4">
        <w:rPr>
          <w:rFonts w:eastAsia="Open Sans"/>
          <w:color w:val="000000"/>
          <w:sz w:val="16"/>
          <w:szCs w:val="16"/>
        </w:rPr>
        <w:t xml:space="preserve"> Performability Engineering, pp. 271-297. Springer, 2021.</w:t>
      </w:r>
    </w:p>
    <w:p w14:paraId="60E55B6D" w14:textId="77777777" w:rsidR="00EB74C2" w:rsidRDefault="00EB74C2" w:rsidP="00EB74C2">
      <w:pPr>
        <w:numPr>
          <w:ilvl w:val="0"/>
          <w:numId w:val="1"/>
        </w:numPr>
        <w:pBdr>
          <w:top w:val="nil"/>
          <w:left w:val="nil"/>
          <w:bottom w:val="nil"/>
          <w:right w:val="nil"/>
          <w:between w:val="nil"/>
        </w:pBdr>
        <w:spacing w:after="60"/>
        <w:ind w:left="357" w:hanging="357"/>
        <w:rPr>
          <w:rFonts w:eastAsia="Open Sans"/>
          <w:color w:val="000000"/>
          <w:sz w:val="16"/>
          <w:szCs w:val="16"/>
        </w:rPr>
      </w:pPr>
      <w:r w:rsidRPr="00263FD4">
        <w:rPr>
          <w:rFonts w:eastAsia="Open Sans"/>
          <w:color w:val="000000"/>
          <w:sz w:val="16"/>
          <w:szCs w:val="16"/>
        </w:rPr>
        <w:t>Starling, James K., Youngjun Choe, and Christina Mastrangelo. "Identifying DMSMS availability risk at the system level." International Journal of Production Research 59, no. 10 (2021): 2905-2925.</w:t>
      </w:r>
    </w:p>
    <w:p w14:paraId="5D6DF275" w14:textId="77777777" w:rsidR="00EB74C2" w:rsidRDefault="00EB74C2" w:rsidP="00EB74C2">
      <w:pPr>
        <w:numPr>
          <w:ilvl w:val="0"/>
          <w:numId w:val="1"/>
        </w:numPr>
        <w:pBdr>
          <w:top w:val="nil"/>
          <w:left w:val="nil"/>
          <w:bottom w:val="nil"/>
          <w:right w:val="nil"/>
          <w:between w:val="nil"/>
        </w:pBdr>
        <w:spacing w:after="60"/>
        <w:ind w:left="357" w:hanging="357"/>
        <w:rPr>
          <w:rFonts w:eastAsia="Open Sans"/>
          <w:color w:val="000000"/>
          <w:sz w:val="16"/>
          <w:szCs w:val="16"/>
        </w:rPr>
      </w:pPr>
      <w:r w:rsidRPr="00016E96">
        <w:rPr>
          <w:rFonts w:eastAsia="Open Sans"/>
          <w:color w:val="000000"/>
          <w:sz w:val="16"/>
          <w:szCs w:val="16"/>
        </w:rPr>
        <w:t>Tomczykowski, Walter. "DMSMS Acquisition guidelines: Implementing parts obsolescence." 2001. US Department of transportation, Federal Aviation Administration. Obsolescence and Life Cycle Management for Avionics. 2015</w:t>
      </w:r>
      <w:r>
        <w:rPr>
          <w:rFonts w:eastAsia="Open Sans"/>
          <w:color w:val="000000"/>
          <w:sz w:val="16"/>
          <w:szCs w:val="16"/>
        </w:rPr>
        <w:t>.</w:t>
      </w:r>
    </w:p>
    <w:p w14:paraId="5EFBF00F" w14:textId="77777777" w:rsidR="00EB74C2" w:rsidRDefault="00EB74C2" w:rsidP="00EB74C2">
      <w:pPr>
        <w:numPr>
          <w:ilvl w:val="0"/>
          <w:numId w:val="1"/>
        </w:numPr>
        <w:pBdr>
          <w:top w:val="nil"/>
          <w:left w:val="nil"/>
          <w:bottom w:val="nil"/>
          <w:right w:val="nil"/>
          <w:between w:val="nil"/>
        </w:pBdr>
        <w:spacing w:after="60"/>
        <w:ind w:left="357" w:hanging="357"/>
        <w:rPr>
          <w:rFonts w:eastAsia="Open Sans"/>
          <w:color w:val="000000"/>
          <w:sz w:val="16"/>
          <w:szCs w:val="16"/>
        </w:rPr>
      </w:pPr>
      <w:r w:rsidRPr="00263FD4">
        <w:rPr>
          <w:rFonts w:eastAsia="Open Sans"/>
          <w:color w:val="000000"/>
          <w:sz w:val="16"/>
          <w:szCs w:val="16"/>
        </w:rPr>
        <w:t xml:space="preserve">Feldman, Kiri, and Peter Sandborn. "Integrating technology obsolescence considerations into product design planning." </w:t>
      </w:r>
      <w:r w:rsidRPr="00263FD4">
        <w:rPr>
          <w:rFonts w:eastAsia="Open Sans"/>
          <w:color w:val="000000"/>
          <w:sz w:val="16"/>
          <w:szCs w:val="16"/>
        </w:rPr>
        <w:lastRenderedPageBreak/>
        <w:t>International Design Engineering Technical Conferences and Computers and Information in Engineering Conference., 2007.</w:t>
      </w:r>
    </w:p>
    <w:p w14:paraId="31029F54" w14:textId="77777777" w:rsidR="00EB74C2" w:rsidRPr="000F350E" w:rsidRDefault="00EB74C2" w:rsidP="00EB74C2">
      <w:pPr>
        <w:numPr>
          <w:ilvl w:val="0"/>
          <w:numId w:val="1"/>
        </w:numPr>
        <w:pBdr>
          <w:top w:val="nil"/>
          <w:left w:val="nil"/>
          <w:bottom w:val="nil"/>
          <w:right w:val="nil"/>
          <w:between w:val="nil"/>
        </w:pBdr>
        <w:spacing w:after="60"/>
        <w:ind w:left="357" w:hanging="357"/>
        <w:rPr>
          <w:rFonts w:eastAsia="Open Sans"/>
          <w:color w:val="000000"/>
          <w:sz w:val="16"/>
          <w:szCs w:val="16"/>
        </w:rPr>
      </w:pPr>
      <w:r w:rsidRPr="00263FD4">
        <w:rPr>
          <w:rFonts w:eastAsia="Open Sans"/>
          <w:color w:val="000000"/>
          <w:sz w:val="16"/>
          <w:szCs w:val="16"/>
        </w:rPr>
        <w:t>Jensen, Peter Byrial, Linda Nhu Laursen, and Louise Møller Haase. "Barriers to product longevity: A review of business, product development and user perspectives." Journal of Cleaner Production 313 (2021): 127951.</w:t>
      </w:r>
    </w:p>
    <w:p w14:paraId="653581E9" w14:textId="77777777" w:rsidR="00EB74C2" w:rsidRDefault="00EB74C2" w:rsidP="00EB74C2">
      <w:pPr>
        <w:numPr>
          <w:ilvl w:val="0"/>
          <w:numId w:val="1"/>
        </w:numPr>
        <w:pBdr>
          <w:top w:val="nil"/>
          <w:left w:val="nil"/>
          <w:bottom w:val="nil"/>
          <w:right w:val="nil"/>
          <w:between w:val="nil"/>
        </w:pBdr>
        <w:spacing w:after="60"/>
        <w:ind w:left="357" w:hanging="357"/>
        <w:rPr>
          <w:rFonts w:eastAsia="Open Sans"/>
          <w:color w:val="000000"/>
          <w:sz w:val="16"/>
          <w:szCs w:val="16"/>
        </w:rPr>
      </w:pPr>
      <w:r w:rsidRPr="00263FD4">
        <w:rPr>
          <w:rFonts w:eastAsia="Open Sans"/>
          <w:color w:val="000000"/>
          <w:sz w:val="16"/>
          <w:szCs w:val="16"/>
        </w:rPr>
        <w:t>Boissie, Kevin, Thomas Vigier, Marc Zolghadri, and Sid-Ali Addouche. "Business Intelligence and Obsolescence Engineering: Prediction, Performance and Innovation, Linked Destinies." In Int</w:t>
      </w:r>
      <w:r>
        <w:rPr>
          <w:rFonts w:eastAsia="Open Sans"/>
          <w:color w:val="000000"/>
          <w:sz w:val="16"/>
          <w:szCs w:val="16"/>
        </w:rPr>
        <w:t>.</w:t>
      </w:r>
      <w:r w:rsidRPr="00263FD4">
        <w:rPr>
          <w:rFonts w:eastAsia="Open Sans"/>
          <w:color w:val="000000"/>
          <w:sz w:val="16"/>
          <w:szCs w:val="16"/>
        </w:rPr>
        <w:t xml:space="preserve"> Design Engineering Technical Conferences and Computers and Information in Engineering Conf</w:t>
      </w:r>
      <w:r>
        <w:rPr>
          <w:rFonts w:eastAsia="Open Sans"/>
          <w:color w:val="000000"/>
          <w:sz w:val="16"/>
          <w:szCs w:val="16"/>
        </w:rPr>
        <w:t>.</w:t>
      </w:r>
      <w:r w:rsidRPr="00263FD4">
        <w:rPr>
          <w:rFonts w:eastAsia="Open Sans"/>
          <w:color w:val="000000"/>
          <w:sz w:val="16"/>
          <w:szCs w:val="16"/>
        </w:rPr>
        <w:t>, vol. 85413, p. V005T05A019. American Society of Mechanical Engineers, 2021.</w:t>
      </w:r>
    </w:p>
    <w:p w14:paraId="105873F9" w14:textId="77777777" w:rsidR="00EB74C2" w:rsidRDefault="00EB74C2" w:rsidP="00EB74C2">
      <w:pPr>
        <w:numPr>
          <w:ilvl w:val="0"/>
          <w:numId w:val="1"/>
        </w:numPr>
        <w:pBdr>
          <w:top w:val="nil"/>
          <w:left w:val="nil"/>
          <w:bottom w:val="nil"/>
          <w:right w:val="nil"/>
          <w:between w:val="nil"/>
        </w:pBdr>
        <w:spacing w:after="60"/>
        <w:ind w:left="357" w:hanging="357"/>
        <w:rPr>
          <w:rFonts w:eastAsia="Open Sans"/>
          <w:color w:val="000000"/>
          <w:sz w:val="16"/>
          <w:szCs w:val="16"/>
        </w:rPr>
      </w:pPr>
      <w:r w:rsidRPr="00016E96">
        <w:rPr>
          <w:rFonts w:eastAsia="Open Sans"/>
          <w:color w:val="000000"/>
          <w:sz w:val="16"/>
          <w:szCs w:val="16"/>
          <w:lang w:val="de-DE"/>
        </w:rPr>
        <w:t xml:space="preserve">Bartels, Bjoern., Ermel, Ulrich., Sandborn Peter. </w:t>
      </w:r>
      <w:r w:rsidRPr="00016E96">
        <w:rPr>
          <w:rFonts w:eastAsia="Open Sans"/>
          <w:color w:val="000000"/>
          <w:sz w:val="16"/>
          <w:szCs w:val="16"/>
        </w:rPr>
        <w:t>Et Pecht, G., Strategies to the prediction, mitigation and management of product obsolescence, John Wiley &amp; Sons, 2012</w:t>
      </w:r>
      <w:r>
        <w:rPr>
          <w:rFonts w:eastAsia="Open Sans"/>
          <w:color w:val="000000"/>
          <w:sz w:val="16"/>
          <w:szCs w:val="16"/>
        </w:rPr>
        <w:t>.</w:t>
      </w:r>
    </w:p>
    <w:p w14:paraId="2C8E3E2E" w14:textId="41BB8D56" w:rsidR="00016E96" w:rsidRDefault="00016E96" w:rsidP="00D75B87">
      <w:pPr>
        <w:numPr>
          <w:ilvl w:val="0"/>
          <w:numId w:val="1"/>
        </w:numPr>
        <w:pBdr>
          <w:top w:val="nil"/>
          <w:left w:val="nil"/>
          <w:bottom w:val="nil"/>
          <w:right w:val="nil"/>
          <w:between w:val="nil"/>
        </w:pBdr>
        <w:spacing w:after="60"/>
        <w:ind w:left="357" w:hanging="357"/>
        <w:rPr>
          <w:rFonts w:eastAsia="Open Sans"/>
          <w:color w:val="000000"/>
          <w:sz w:val="16"/>
          <w:szCs w:val="16"/>
        </w:rPr>
      </w:pPr>
      <w:r w:rsidRPr="00016E96">
        <w:rPr>
          <w:rFonts w:eastAsia="Open Sans"/>
          <w:color w:val="000000"/>
          <w:sz w:val="16"/>
          <w:szCs w:val="16"/>
        </w:rPr>
        <w:t>Box, Jo., Extending Product Lifetime: Prospects and Opportunities, European Journal of marketing, 34–49, 1983</w:t>
      </w:r>
      <w:r w:rsidR="00EB74C2">
        <w:rPr>
          <w:rFonts w:eastAsia="Open Sans"/>
          <w:color w:val="000000"/>
          <w:sz w:val="16"/>
          <w:szCs w:val="16"/>
        </w:rPr>
        <w:t>.</w:t>
      </w:r>
    </w:p>
    <w:p w14:paraId="49174E53" w14:textId="77777777" w:rsidR="00EB74C2" w:rsidRDefault="00EB74C2" w:rsidP="00EB74C2">
      <w:pPr>
        <w:numPr>
          <w:ilvl w:val="0"/>
          <w:numId w:val="1"/>
        </w:numPr>
        <w:pBdr>
          <w:top w:val="nil"/>
          <w:left w:val="nil"/>
          <w:bottom w:val="nil"/>
          <w:right w:val="nil"/>
          <w:between w:val="nil"/>
        </w:pBdr>
        <w:spacing w:after="60"/>
        <w:ind w:left="357" w:hanging="357"/>
        <w:rPr>
          <w:rFonts w:eastAsia="Open Sans"/>
          <w:color w:val="000000"/>
          <w:sz w:val="16"/>
          <w:szCs w:val="16"/>
        </w:rPr>
      </w:pPr>
      <w:r w:rsidRPr="00016E96">
        <w:rPr>
          <w:rFonts w:eastAsia="Open Sans"/>
          <w:color w:val="000000"/>
          <w:sz w:val="16"/>
          <w:szCs w:val="16"/>
        </w:rPr>
        <w:t>Van Nes, Nicole, and Cramer Jaqueline., Influencing Product Lifetime through Product Design., Business Strategy and the Environment, 286-299, 2005.</w:t>
      </w:r>
    </w:p>
    <w:p w14:paraId="2C74E422" w14:textId="77777777" w:rsidR="00EB74C2" w:rsidRDefault="00EB74C2" w:rsidP="00EB74C2">
      <w:pPr>
        <w:numPr>
          <w:ilvl w:val="0"/>
          <w:numId w:val="1"/>
        </w:numPr>
        <w:pBdr>
          <w:top w:val="nil"/>
          <w:left w:val="nil"/>
          <w:bottom w:val="nil"/>
          <w:right w:val="nil"/>
          <w:between w:val="nil"/>
        </w:pBdr>
        <w:spacing w:after="60"/>
        <w:ind w:left="357" w:hanging="357"/>
        <w:rPr>
          <w:rFonts w:eastAsia="Open Sans"/>
          <w:color w:val="000000"/>
          <w:sz w:val="16"/>
          <w:szCs w:val="16"/>
        </w:rPr>
      </w:pPr>
      <w:r w:rsidRPr="000F350E">
        <w:rPr>
          <w:rFonts w:eastAsia="Open Sans"/>
          <w:color w:val="000000"/>
          <w:sz w:val="16"/>
          <w:szCs w:val="16"/>
        </w:rPr>
        <w:t>Dirk von Suchodoletz, Klaus Rechert, and Isgandar Valizada, ‘Towards Emulation-as-a-Service: Cloud Services for Versatile Digital Object Access’, The International Journal of Digital Curation 8 (2013): 132.</w:t>
      </w:r>
    </w:p>
    <w:p w14:paraId="00000086" w14:textId="17085C35" w:rsidR="009C0F38" w:rsidRDefault="009B4E16" w:rsidP="009B4E16">
      <w:pPr>
        <w:pStyle w:val="Heading1"/>
      </w:pPr>
      <w:r>
        <w:t>Appendix</w:t>
      </w:r>
    </w:p>
    <w:p w14:paraId="36C62C61" w14:textId="53B3DEC5" w:rsidR="009B4E16" w:rsidRDefault="009B4E16" w:rsidP="009B4E16">
      <w:pPr>
        <w:pStyle w:val="Heading2"/>
      </w:pPr>
      <w:r>
        <w:t>Internet artwork collection</w:t>
      </w:r>
    </w:p>
    <w:p w14:paraId="3F50DDDF" w14:textId="3E0BB76E" w:rsidR="009B4E16" w:rsidRPr="00F96307" w:rsidRDefault="009B4E16" w:rsidP="00F96307">
      <w:pPr>
        <w:ind w:firstLine="0"/>
        <w:jc w:val="left"/>
        <w:rPr>
          <w:sz w:val="18"/>
          <w:szCs w:val="18"/>
        </w:rPr>
      </w:pPr>
      <w:r w:rsidRPr="00F96307">
        <w:rPr>
          <w:i/>
          <w:iCs/>
          <w:sz w:val="18"/>
          <w:szCs w:val="18"/>
        </w:rPr>
        <w:t>World[</w:t>
      </w:r>
      <w:r w:rsidR="00156E1D" w:rsidRPr="00F96307">
        <w:rPr>
          <w:i/>
          <w:iCs/>
          <w:sz w:val="18"/>
          <w:szCs w:val="18"/>
        </w:rPr>
        <w:t>s]</w:t>
      </w:r>
      <w:r w:rsidR="00156E1D" w:rsidRPr="00F96307">
        <w:rPr>
          <w:sz w:val="18"/>
          <w:szCs w:val="18"/>
        </w:rPr>
        <w:t xml:space="preserve"> v1.1</w:t>
      </w:r>
      <w:r w:rsidRPr="00F96307">
        <w:rPr>
          <w:sz w:val="18"/>
          <w:szCs w:val="18"/>
        </w:rPr>
        <w:t xml:space="preserve"> by: Michael Takeo Magruder with Drew Baker, 2006(v1.0) - 2009(v1.1) </w:t>
      </w:r>
      <w:hyperlink r:id="rId26" w:history="1">
        <w:r w:rsidRPr="00F96307">
          <w:rPr>
            <w:rStyle w:val="Hyperlink"/>
            <w:rFonts w:ascii="Open Sans" w:hAnsi="Open Sans"/>
            <w:sz w:val="18"/>
            <w:szCs w:val="18"/>
            <w:u w:val="none"/>
          </w:rPr>
          <w:t>http://www.takeo.org/nspace/ns018/</w:t>
        </w:r>
      </w:hyperlink>
      <w:r w:rsidRPr="00F96307">
        <w:rPr>
          <w:sz w:val="18"/>
          <w:szCs w:val="18"/>
        </w:rPr>
        <w:t xml:space="preserve"> is part of the</w:t>
      </w:r>
      <w:r w:rsidR="008133F1" w:rsidRPr="00F96307">
        <w:rPr>
          <w:sz w:val="18"/>
          <w:szCs w:val="18"/>
        </w:rPr>
        <w:t xml:space="preserve"> artist’s c</w:t>
      </w:r>
      <w:r w:rsidRPr="00F96307">
        <w:rPr>
          <w:sz w:val="18"/>
          <w:szCs w:val="18"/>
        </w:rPr>
        <w:t xml:space="preserve">ollection </w:t>
      </w:r>
      <w:r w:rsidR="008133F1" w:rsidRPr="00F96307">
        <w:rPr>
          <w:sz w:val="18"/>
          <w:szCs w:val="18"/>
        </w:rPr>
        <w:t>of VRML-Flash Internet artworks produced between 2004 and 2014</w:t>
      </w:r>
      <w:r w:rsidR="00F96307" w:rsidRPr="00F96307">
        <w:rPr>
          <w:sz w:val="18"/>
          <w:szCs w:val="18"/>
        </w:rPr>
        <w:t>.</w:t>
      </w:r>
    </w:p>
    <w:p w14:paraId="5A7A997E" w14:textId="77777777" w:rsidR="00BD72DD" w:rsidRPr="00F96307" w:rsidRDefault="00BD72DD" w:rsidP="00CC529B">
      <w:pPr>
        <w:spacing w:before="120"/>
        <w:ind w:firstLine="0"/>
        <w:rPr>
          <w:sz w:val="18"/>
          <w:szCs w:val="18"/>
        </w:rPr>
      </w:pPr>
      <w:r w:rsidRPr="00F96307">
        <w:rPr>
          <w:sz w:val="18"/>
          <w:szCs w:val="18"/>
        </w:rPr>
        <w:t>Description of the artwork from the https://takeo.org:</w:t>
      </w:r>
    </w:p>
    <w:p w14:paraId="455EA206" w14:textId="77777777" w:rsidR="00BD72DD" w:rsidRDefault="00BD72DD" w:rsidP="0067043A">
      <w:pPr>
        <w:pBdr>
          <w:top w:val="nil"/>
          <w:left w:val="nil"/>
          <w:bottom w:val="nil"/>
          <w:right w:val="nil"/>
          <w:between w:val="nil"/>
        </w:pBdr>
        <w:ind w:firstLine="0"/>
        <w:textDirection w:val="btLr"/>
        <w:rPr>
          <w:rFonts w:eastAsia="Open Sans"/>
          <w:color w:val="000000"/>
          <w:sz w:val="18"/>
          <w:szCs w:val="18"/>
        </w:rPr>
      </w:pPr>
    </w:p>
    <w:tbl>
      <w:tblPr>
        <w:tblStyle w:val="TableGrid"/>
        <w:tblW w:w="510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tblGrid>
      <w:tr w:rsidR="00BD72DD" w14:paraId="7B35CE7C" w14:textId="77777777" w:rsidTr="00C92893">
        <w:tc>
          <w:tcPr>
            <w:tcW w:w="5104" w:type="dxa"/>
            <w:shd w:val="clear" w:color="auto" w:fill="auto"/>
          </w:tcPr>
          <w:p w14:paraId="6A4BDBA2" w14:textId="77777777" w:rsidR="00BD72DD" w:rsidRDefault="00BD72DD" w:rsidP="00CD19B0">
            <w:pPr>
              <w:ind w:firstLine="0"/>
              <w:jc w:val="left"/>
              <w:textDirection w:val="btLr"/>
              <w:rPr>
                <w:rFonts w:eastAsia="Open Sans"/>
                <w:color w:val="000000"/>
                <w:sz w:val="18"/>
                <w:szCs w:val="18"/>
              </w:rPr>
            </w:pPr>
            <w:r>
              <w:rPr>
                <w:noProof/>
              </w:rPr>
              <w:drawing>
                <wp:inline distT="0" distB="0" distL="0" distR="0" wp14:anchorId="49E95335" wp14:editId="61113C07">
                  <wp:extent cx="1790645" cy="11520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90645" cy="1152000"/>
                          </a:xfrm>
                          <a:prstGeom prst="rect">
                            <a:avLst/>
                          </a:prstGeom>
                        </pic:spPr>
                      </pic:pic>
                    </a:graphicData>
                  </a:graphic>
                </wp:inline>
              </w:drawing>
            </w:r>
            <w:r>
              <w:rPr>
                <w:rFonts w:eastAsia="Open Sans"/>
                <w:color w:val="000000"/>
                <w:sz w:val="18"/>
                <w:szCs w:val="18"/>
              </w:rPr>
              <w:t xml:space="preserve">  </w:t>
            </w:r>
            <w:r>
              <w:rPr>
                <w:noProof/>
              </w:rPr>
              <w:drawing>
                <wp:inline distT="0" distB="0" distL="0" distR="0" wp14:anchorId="40C8E26A" wp14:editId="1C1994BE">
                  <wp:extent cx="1246956" cy="115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46956" cy="1152000"/>
                          </a:xfrm>
                          <a:prstGeom prst="rect">
                            <a:avLst/>
                          </a:prstGeom>
                        </pic:spPr>
                      </pic:pic>
                    </a:graphicData>
                  </a:graphic>
                </wp:inline>
              </w:drawing>
            </w:r>
          </w:p>
        </w:tc>
      </w:tr>
      <w:tr w:rsidR="00BD72DD" w14:paraId="6405B478" w14:textId="77777777" w:rsidTr="00C92893">
        <w:tc>
          <w:tcPr>
            <w:tcW w:w="5104" w:type="dxa"/>
            <w:shd w:val="clear" w:color="auto" w:fill="auto"/>
          </w:tcPr>
          <w:p w14:paraId="5A3F55D2" w14:textId="77777777" w:rsidR="00BD72DD" w:rsidRPr="00141DBB" w:rsidRDefault="00BD72DD" w:rsidP="00F96307">
            <w:pPr>
              <w:pBdr>
                <w:top w:val="nil"/>
                <w:left w:val="nil"/>
                <w:bottom w:val="nil"/>
                <w:right w:val="nil"/>
                <w:between w:val="nil"/>
              </w:pBdr>
              <w:spacing w:before="60"/>
              <w:ind w:firstLine="0"/>
              <w:jc w:val="left"/>
              <w:textDirection w:val="btLr"/>
              <w:rPr>
                <w:rFonts w:eastAsia="Open Sans"/>
                <w:color w:val="000000"/>
                <w:sz w:val="18"/>
                <w:szCs w:val="18"/>
              </w:rPr>
            </w:pPr>
            <w:r w:rsidRPr="00141DBB">
              <w:rPr>
                <w:rFonts w:eastAsia="Open Sans"/>
                <w:color w:val="000000"/>
                <w:sz w:val="18"/>
                <w:szCs w:val="18"/>
              </w:rPr>
              <w:t>In Collaboration with:</w:t>
            </w:r>
          </w:p>
          <w:p w14:paraId="4ACC2CFC" w14:textId="77777777" w:rsidR="00BD72DD" w:rsidRPr="00141DBB" w:rsidRDefault="00BD72DD" w:rsidP="000A48B3">
            <w:pPr>
              <w:pBdr>
                <w:top w:val="nil"/>
                <w:left w:val="nil"/>
                <w:bottom w:val="nil"/>
                <w:right w:val="nil"/>
                <w:between w:val="nil"/>
              </w:pBdr>
              <w:spacing w:before="60" w:after="120"/>
              <w:ind w:firstLine="0"/>
              <w:jc w:val="left"/>
              <w:textDirection w:val="btLr"/>
              <w:rPr>
                <w:rFonts w:eastAsia="Open Sans"/>
                <w:color w:val="000000"/>
                <w:sz w:val="18"/>
                <w:szCs w:val="18"/>
              </w:rPr>
            </w:pPr>
            <w:r w:rsidRPr="009B4E16">
              <w:rPr>
                <w:rFonts w:eastAsia="Open Sans"/>
                <w:b/>
                <w:bCs/>
                <w:color w:val="000000"/>
                <w:sz w:val="18"/>
                <w:szCs w:val="18"/>
              </w:rPr>
              <w:t>Drew Baker</w:t>
            </w:r>
            <w:r w:rsidRPr="00141DBB">
              <w:rPr>
                <w:rFonts w:eastAsia="Open Sans"/>
                <w:color w:val="000000"/>
                <w:sz w:val="18"/>
                <w:szCs w:val="18"/>
              </w:rPr>
              <w:t xml:space="preserve"> [ VRML programming]</w:t>
            </w:r>
          </w:p>
          <w:p w14:paraId="49F923C0" w14:textId="49442271" w:rsidR="00BD72DD" w:rsidRPr="00141DBB" w:rsidRDefault="00BD72DD" w:rsidP="00C92893">
            <w:pPr>
              <w:pBdr>
                <w:top w:val="nil"/>
                <w:left w:val="nil"/>
                <w:bottom w:val="nil"/>
                <w:right w:val="nil"/>
                <w:between w:val="nil"/>
              </w:pBdr>
              <w:spacing w:before="60"/>
              <w:ind w:firstLine="0"/>
              <w:jc w:val="left"/>
              <w:textDirection w:val="btLr"/>
              <w:rPr>
                <w:rFonts w:eastAsia="Open Sans"/>
                <w:color w:val="000000"/>
                <w:sz w:val="18"/>
                <w:szCs w:val="18"/>
              </w:rPr>
            </w:pPr>
            <w:r w:rsidRPr="00141DBB">
              <w:rPr>
                <w:rFonts w:eastAsia="Open Sans"/>
                <w:color w:val="000000"/>
                <w:sz w:val="18"/>
                <w:szCs w:val="18"/>
              </w:rPr>
              <w:t>With Thanks to:</w:t>
            </w:r>
          </w:p>
          <w:p w14:paraId="75DD529D" w14:textId="2E14C2AE" w:rsidR="00BD72DD" w:rsidRDefault="00BD72DD" w:rsidP="000A48B3">
            <w:pPr>
              <w:pBdr>
                <w:top w:val="nil"/>
                <w:left w:val="nil"/>
                <w:bottom w:val="nil"/>
                <w:right w:val="nil"/>
                <w:between w:val="nil"/>
              </w:pBdr>
              <w:spacing w:before="60" w:after="120"/>
              <w:ind w:firstLine="0"/>
              <w:jc w:val="left"/>
              <w:textDirection w:val="btLr"/>
              <w:rPr>
                <w:rFonts w:eastAsia="Open Sans"/>
                <w:color w:val="000000"/>
                <w:sz w:val="18"/>
                <w:szCs w:val="18"/>
              </w:rPr>
            </w:pPr>
            <w:r w:rsidRPr="009B4E16">
              <w:rPr>
                <w:rFonts w:eastAsia="Open Sans"/>
                <w:b/>
                <w:bCs/>
                <w:color w:val="000000"/>
                <w:sz w:val="18"/>
                <w:szCs w:val="18"/>
              </w:rPr>
              <w:t>Hugh Denard</w:t>
            </w:r>
            <w:r w:rsidRPr="00141DBB">
              <w:rPr>
                <w:rFonts w:eastAsia="Open Sans"/>
                <w:color w:val="000000"/>
                <w:sz w:val="18"/>
                <w:szCs w:val="18"/>
              </w:rPr>
              <w:t xml:space="preserve"> [ discourse]</w:t>
            </w:r>
          </w:p>
          <w:p w14:paraId="46B75762" w14:textId="77777777" w:rsidR="00BD72DD" w:rsidRPr="009B4E16" w:rsidRDefault="00BD72DD" w:rsidP="00F96307">
            <w:pPr>
              <w:pBdr>
                <w:top w:val="nil"/>
                <w:left w:val="nil"/>
                <w:bottom w:val="nil"/>
                <w:right w:val="nil"/>
                <w:between w:val="nil"/>
              </w:pBdr>
              <w:spacing w:before="60"/>
              <w:ind w:firstLine="0"/>
              <w:jc w:val="left"/>
              <w:textDirection w:val="btLr"/>
              <w:rPr>
                <w:rFonts w:eastAsia="Open Sans"/>
                <w:b/>
                <w:bCs/>
                <w:color w:val="000000"/>
                <w:sz w:val="18"/>
                <w:szCs w:val="18"/>
              </w:rPr>
            </w:pPr>
            <w:r w:rsidRPr="009B4E16">
              <w:rPr>
                <w:rFonts w:eastAsia="Open Sans"/>
                <w:b/>
                <w:bCs/>
                <w:color w:val="000000"/>
                <w:sz w:val="18"/>
                <w:szCs w:val="18"/>
              </w:rPr>
              <w:t>Supported by:</w:t>
            </w:r>
          </w:p>
          <w:p w14:paraId="02A0184E" w14:textId="5DD7816D" w:rsidR="00BD72DD" w:rsidRDefault="00BD72DD" w:rsidP="000A48B3">
            <w:pPr>
              <w:pBdr>
                <w:top w:val="nil"/>
                <w:left w:val="nil"/>
                <w:bottom w:val="nil"/>
                <w:right w:val="nil"/>
                <w:between w:val="nil"/>
              </w:pBdr>
              <w:spacing w:before="60" w:after="120"/>
              <w:ind w:firstLine="0"/>
              <w:jc w:val="left"/>
              <w:textDirection w:val="btLr"/>
              <w:rPr>
                <w:rFonts w:eastAsia="Open Sans"/>
                <w:i/>
                <w:iCs/>
                <w:color w:val="000000"/>
                <w:sz w:val="18"/>
                <w:szCs w:val="18"/>
              </w:rPr>
            </w:pPr>
            <w:r w:rsidRPr="009B4E16">
              <w:rPr>
                <w:rFonts w:eastAsia="Open Sans"/>
                <w:i/>
                <w:iCs/>
                <w:color w:val="000000"/>
                <w:sz w:val="18"/>
                <w:szCs w:val="18"/>
              </w:rPr>
              <w:t>World[s] v1.0 was commissioned in 2006 for Soundtoys.net with funding from Arts Council England and generous support from The Watershed Media Centre; King's Visualisation Lab, Centre for Computing in the Humanities, King's College London; and ParallelGraphics.</w:t>
            </w:r>
          </w:p>
          <w:p w14:paraId="52D129AC" w14:textId="77777777" w:rsidR="00BD72DD" w:rsidRPr="009B4E16" w:rsidRDefault="00BD72DD" w:rsidP="00F96307">
            <w:pPr>
              <w:pBdr>
                <w:top w:val="nil"/>
                <w:left w:val="nil"/>
                <w:bottom w:val="nil"/>
                <w:right w:val="nil"/>
                <w:between w:val="nil"/>
              </w:pBdr>
              <w:spacing w:before="60"/>
              <w:ind w:firstLine="0"/>
              <w:textDirection w:val="btLr"/>
              <w:rPr>
                <w:rFonts w:eastAsia="Open Sans"/>
                <w:b/>
                <w:bCs/>
                <w:color w:val="000000"/>
                <w:sz w:val="18"/>
                <w:szCs w:val="18"/>
              </w:rPr>
            </w:pPr>
            <w:r w:rsidRPr="009B4E16">
              <w:rPr>
                <w:rFonts w:eastAsia="Open Sans"/>
                <w:b/>
                <w:bCs/>
                <w:color w:val="000000"/>
                <w:sz w:val="18"/>
                <w:szCs w:val="18"/>
              </w:rPr>
              <w:t>Artwork Requirements:</w:t>
            </w:r>
          </w:p>
          <w:p w14:paraId="3D389450" w14:textId="116080FB" w:rsidR="00BD72DD" w:rsidRDefault="00BD72DD" w:rsidP="000A48B3">
            <w:pPr>
              <w:pBdr>
                <w:top w:val="nil"/>
                <w:left w:val="nil"/>
                <w:bottom w:val="nil"/>
                <w:right w:val="nil"/>
                <w:between w:val="nil"/>
              </w:pBdr>
              <w:spacing w:before="40" w:after="120"/>
              <w:ind w:firstLine="0"/>
              <w:textDirection w:val="btLr"/>
              <w:rPr>
                <w:rFonts w:eastAsia="Open Sans"/>
                <w:i/>
                <w:iCs/>
                <w:color w:val="000000"/>
                <w:sz w:val="18"/>
                <w:szCs w:val="18"/>
              </w:rPr>
            </w:pPr>
            <w:r w:rsidRPr="009B4E16">
              <w:rPr>
                <w:rFonts w:eastAsia="Open Sans"/>
                <w:i/>
                <w:iCs/>
                <w:color w:val="000000"/>
                <w:sz w:val="18"/>
                <w:szCs w:val="18"/>
              </w:rPr>
              <w:t>[</w:t>
            </w:r>
            <w:r w:rsidRPr="009B4E16">
              <w:rPr>
                <w:rFonts w:eastAsia="Open Sans"/>
                <w:b/>
                <w:bCs/>
                <w:i/>
                <w:iCs/>
                <w:color w:val="000000"/>
                <w:sz w:val="18"/>
                <w:szCs w:val="18"/>
              </w:rPr>
              <w:t>gallery</w:t>
            </w:r>
            <w:r w:rsidRPr="009B4E16">
              <w:rPr>
                <w:rFonts w:eastAsia="Open Sans"/>
                <w:i/>
                <w:iCs/>
                <w:color w:val="000000"/>
                <w:sz w:val="18"/>
                <w:szCs w:val="18"/>
              </w:rPr>
              <w:t>] High-specification Windows 7/8/10 computer system capable of real-time high definition 3D rendering (VRML and Flash); multi/single-channel high definition video system; 5.1/2.1 audio system; and HCI device for user interaction.</w:t>
            </w:r>
          </w:p>
          <w:p w14:paraId="3E9E8FF6" w14:textId="77777777" w:rsidR="00BD72DD" w:rsidRDefault="00BD72DD" w:rsidP="00A75F24">
            <w:pPr>
              <w:pBdr>
                <w:top w:val="nil"/>
                <w:left w:val="nil"/>
                <w:bottom w:val="nil"/>
                <w:right w:val="nil"/>
                <w:between w:val="nil"/>
              </w:pBdr>
              <w:spacing w:before="40"/>
              <w:ind w:firstLine="0"/>
              <w:textDirection w:val="btLr"/>
              <w:rPr>
                <w:rFonts w:eastAsia="Open Sans"/>
                <w:color w:val="000000"/>
                <w:sz w:val="18"/>
                <w:szCs w:val="18"/>
              </w:rPr>
            </w:pPr>
            <w:r w:rsidRPr="009B4E16">
              <w:rPr>
                <w:rFonts w:eastAsia="Open Sans"/>
                <w:i/>
                <w:iCs/>
                <w:color w:val="000000"/>
                <w:sz w:val="18"/>
                <w:szCs w:val="18"/>
              </w:rPr>
              <w:t>[</w:t>
            </w:r>
            <w:r w:rsidRPr="009B4E16">
              <w:rPr>
                <w:rFonts w:eastAsia="Open Sans"/>
                <w:b/>
                <w:bCs/>
                <w:i/>
                <w:iCs/>
                <w:color w:val="000000"/>
                <w:sz w:val="18"/>
                <w:szCs w:val="18"/>
              </w:rPr>
              <w:t>online</w:t>
            </w:r>
            <w:r w:rsidRPr="009B4E16">
              <w:rPr>
                <w:rFonts w:eastAsia="Open Sans"/>
                <w:i/>
                <w:iCs/>
                <w:color w:val="000000"/>
                <w:sz w:val="18"/>
                <w:szCs w:val="18"/>
              </w:rPr>
              <w:t xml:space="preserve"> ] Windows 7/8/10 computer system with Firefox or Internet Explorer; the </w:t>
            </w:r>
            <w:r>
              <w:rPr>
                <w:rFonts w:eastAsia="Open Sans"/>
                <w:i/>
                <w:iCs/>
                <w:color w:val="000000"/>
                <w:sz w:val="18"/>
                <w:szCs w:val="18"/>
              </w:rPr>
              <w:t>Cortona3D</w:t>
            </w:r>
            <w:r w:rsidRPr="009B4E16">
              <w:rPr>
                <w:rFonts w:eastAsia="Open Sans"/>
                <w:i/>
                <w:iCs/>
                <w:color w:val="000000"/>
                <w:sz w:val="18"/>
                <w:szCs w:val="18"/>
              </w:rPr>
              <w:t xml:space="preserve"> Viewer and Adobe Flash plugins; and stereo audio. A high-specification CPU/GPU, colour display with ≥1024x768 resolution and high-speed Internet connection are recommended.</w:t>
            </w:r>
          </w:p>
        </w:tc>
      </w:tr>
    </w:tbl>
    <w:p w14:paraId="2DEDCB70" w14:textId="16A264E7" w:rsidR="00BD72DD" w:rsidRPr="00A75F24" w:rsidRDefault="00BD72DD" w:rsidP="0067043A">
      <w:pPr>
        <w:pBdr>
          <w:top w:val="nil"/>
          <w:left w:val="nil"/>
          <w:bottom w:val="nil"/>
          <w:right w:val="nil"/>
          <w:between w:val="nil"/>
        </w:pBdr>
        <w:ind w:firstLine="0"/>
        <w:textDirection w:val="btLr"/>
        <w:rPr>
          <w:rFonts w:eastAsia="Open Sans"/>
          <w:color w:val="000000"/>
          <w:sz w:val="16"/>
          <w:szCs w:val="16"/>
        </w:rPr>
      </w:pPr>
    </w:p>
    <w:p w14:paraId="37C2F48E" w14:textId="77777777" w:rsidR="00BD72DD" w:rsidRPr="00A75F24" w:rsidRDefault="00BD72DD" w:rsidP="0067043A">
      <w:pPr>
        <w:pBdr>
          <w:top w:val="nil"/>
          <w:left w:val="nil"/>
          <w:bottom w:val="nil"/>
          <w:right w:val="nil"/>
          <w:between w:val="nil"/>
        </w:pBdr>
        <w:ind w:firstLine="0"/>
        <w:textDirection w:val="btLr"/>
        <w:rPr>
          <w:rFonts w:eastAsia="Open Sans"/>
          <w:color w:val="000000"/>
          <w:sz w:val="16"/>
          <w:szCs w:val="16"/>
        </w:rPr>
      </w:pPr>
    </w:p>
    <w:tbl>
      <w:tblPr>
        <w:tblStyle w:val="TableGrid"/>
        <w:tblW w:w="4820" w:type="dxa"/>
        <w:tblInd w:w="-5" w:type="dxa"/>
        <w:tblLook w:val="04A0" w:firstRow="1" w:lastRow="0" w:firstColumn="1" w:lastColumn="0" w:noHBand="0" w:noVBand="1"/>
      </w:tblPr>
      <w:tblGrid>
        <w:gridCol w:w="4820"/>
      </w:tblGrid>
      <w:tr w:rsidR="00BD72DD" w14:paraId="4344F8C0" w14:textId="77777777" w:rsidTr="00C92893">
        <w:tc>
          <w:tcPr>
            <w:tcW w:w="4820" w:type="dxa"/>
          </w:tcPr>
          <w:p w14:paraId="67ABA6EC" w14:textId="77777777" w:rsidR="00BD72DD" w:rsidRDefault="00BD72DD" w:rsidP="00CD19B0">
            <w:pPr>
              <w:pBdr>
                <w:top w:val="nil"/>
                <w:left w:val="nil"/>
                <w:bottom w:val="nil"/>
                <w:right w:val="nil"/>
                <w:between w:val="nil"/>
              </w:pBdr>
              <w:ind w:left="98" w:right="62" w:firstLine="0"/>
              <w:jc w:val="left"/>
              <w:textDirection w:val="btLr"/>
              <w:rPr>
                <w:rFonts w:eastAsia="Open Sans"/>
                <w:b/>
                <w:bCs/>
                <w:i/>
                <w:iCs/>
                <w:color w:val="000000"/>
                <w:sz w:val="18"/>
                <w:szCs w:val="18"/>
              </w:rPr>
            </w:pPr>
          </w:p>
          <w:p w14:paraId="3F2F893F" w14:textId="77777777" w:rsidR="00BD72DD" w:rsidRPr="00141DBB" w:rsidRDefault="00BD72DD" w:rsidP="00CD19B0">
            <w:pPr>
              <w:pBdr>
                <w:top w:val="nil"/>
                <w:left w:val="nil"/>
                <w:bottom w:val="nil"/>
                <w:right w:val="nil"/>
                <w:between w:val="nil"/>
              </w:pBdr>
              <w:ind w:left="98" w:right="62" w:firstLine="0"/>
              <w:jc w:val="left"/>
              <w:textDirection w:val="btLr"/>
              <w:rPr>
                <w:rFonts w:eastAsia="Open Sans"/>
                <w:color w:val="000000"/>
                <w:sz w:val="18"/>
                <w:szCs w:val="18"/>
              </w:rPr>
            </w:pPr>
            <w:r w:rsidRPr="00B56D67">
              <w:rPr>
                <w:rFonts w:eastAsia="Open Sans"/>
                <w:b/>
                <w:bCs/>
                <w:i/>
                <w:iCs/>
                <w:color w:val="000000"/>
                <w:sz w:val="18"/>
                <w:szCs w:val="18"/>
              </w:rPr>
              <w:t>World[s]</w:t>
            </w:r>
            <w:r>
              <w:rPr>
                <w:rFonts w:eastAsia="Open Sans"/>
                <w:color w:val="000000"/>
                <w:sz w:val="18"/>
                <w:szCs w:val="18"/>
              </w:rPr>
              <w:t xml:space="preserve"> </w:t>
            </w:r>
            <w:hyperlink r:id="rId29" w:history="1">
              <w:r w:rsidRPr="0057630E">
                <w:rPr>
                  <w:rStyle w:val="Hyperlink"/>
                  <w:rFonts w:ascii="Open Sans" w:eastAsia="Open Sans" w:hAnsi="Open Sans"/>
                  <w:sz w:val="18"/>
                  <w:szCs w:val="18"/>
                </w:rPr>
                <w:t>http://www.takeo.org/nspace/ns018/</w:t>
              </w:r>
            </w:hyperlink>
            <w:r>
              <w:rPr>
                <w:rFonts w:eastAsia="Open Sans"/>
                <w:color w:val="000000"/>
                <w:sz w:val="18"/>
                <w:szCs w:val="18"/>
              </w:rPr>
              <w:t xml:space="preserve"> </w:t>
            </w:r>
          </w:p>
          <w:p w14:paraId="1DB103BD" w14:textId="77777777" w:rsidR="00BD72DD" w:rsidRPr="00141DBB" w:rsidRDefault="00BD72DD" w:rsidP="00CD19B0">
            <w:pPr>
              <w:pBdr>
                <w:top w:val="nil"/>
                <w:left w:val="nil"/>
                <w:bottom w:val="nil"/>
                <w:right w:val="nil"/>
                <w:between w:val="nil"/>
              </w:pBdr>
              <w:ind w:left="98" w:right="62" w:firstLine="0"/>
              <w:jc w:val="left"/>
              <w:textDirection w:val="btLr"/>
              <w:rPr>
                <w:rFonts w:eastAsia="Open Sans"/>
                <w:color w:val="000000"/>
                <w:sz w:val="18"/>
                <w:szCs w:val="18"/>
              </w:rPr>
            </w:pPr>
            <w:r w:rsidRPr="00141DBB">
              <w:rPr>
                <w:rFonts w:eastAsia="Open Sans"/>
                <w:color w:val="000000"/>
                <w:sz w:val="18"/>
                <w:szCs w:val="18"/>
              </w:rPr>
              <w:t>v1.1 by: Michael Takeo Magruder with Drew Baker, 2006(v1.0) - 2009(v1.1)</w:t>
            </w:r>
          </w:p>
          <w:p w14:paraId="2AE938F0" w14:textId="77777777" w:rsidR="00BD72DD" w:rsidRPr="00141DBB" w:rsidRDefault="00BD72DD" w:rsidP="00CD19B0">
            <w:pPr>
              <w:pBdr>
                <w:top w:val="nil"/>
                <w:left w:val="nil"/>
                <w:bottom w:val="nil"/>
                <w:right w:val="nil"/>
                <w:between w:val="nil"/>
              </w:pBdr>
              <w:ind w:firstLine="0"/>
              <w:jc w:val="left"/>
              <w:textDirection w:val="btLr"/>
              <w:rPr>
                <w:rFonts w:eastAsia="Open Sans"/>
                <w:color w:val="000000"/>
                <w:sz w:val="18"/>
                <w:szCs w:val="18"/>
              </w:rPr>
            </w:pPr>
          </w:p>
          <w:p w14:paraId="503A0968" w14:textId="77777777" w:rsidR="00BD72DD" w:rsidRPr="009B4E16" w:rsidRDefault="00BD72DD" w:rsidP="00CD19B0">
            <w:pPr>
              <w:pBdr>
                <w:top w:val="nil"/>
                <w:left w:val="nil"/>
                <w:bottom w:val="nil"/>
                <w:right w:val="nil"/>
                <w:between w:val="nil"/>
              </w:pBdr>
              <w:ind w:left="70" w:right="104" w:firstLine="0"/>
              <w:jc w:val="left"/>
              <w:textDirection w:val="btLr"/>
              <w:rPr>
                <w:rFonts w:eastAsia="Open Sans"/>
                <w:b/>
                <w:bCs/>
                <w:color w:val="000000"/>
                <w:sz w:val="18"/>
                <w:szCs w:val="18"/>
              </w:rPr>
            </w:pPr>
            <w:r w:rsidRPr="009B4E16">
              <w:rPr>
                <w:rFonts w:eastAsia="Open Sans"/>
                <w:b/>
                <w:bCs/>
                <w:color w:val="000000"/>
                <w:sz w:val="18"/>
                <w:szCs w:val="18"/>
              </w:rPr>
              <w:t>About the Artwork:</w:t>
            </w:r>
          </w:p>
          <w:p w14:paraId="5D87B9CA" w14:textId="77777777" w:rsidR="00BD72DD" w:rsidRDefault="00BD72DD" w:rsidP="00CD19B0">
            <w:pPr>
              <w:pBdr>
                <w:top w:val="nil"/>
                <w:left w:val="nil"/>
                <w:bottom w:val="nil"/>
                <w:right w:val="nil"/>
                <w:between w:val="nil"/>
              </w:pBdr>
              <w:spacing w:after="120"/>
              <w:ind w:left="70" w:right="104" w:firstLine="0"/>
              <w:textDirection w:val="btLr"/>
              <w:rPr>
                <w:rFonts w:eastAsia="Open Sans"/>
                <w:i/>
                <w:iCs/>
                <w:color w:val="000000"/>
                <w:sz w:val="18"/>
                <w:szCs w:val="18"/>
              </w:rPr>
            </w:pPr>
            <w:r w:rsidRPr="009B4E16">
              <w:rPr>
                <w:rFonts w:eastAsia="Open Sans"/>
                <w:i/>
                <w:iCs/>
                <w:color w:val="000000"/>
                <w:sz w:val="18"/>
                <w:szCs w:val="18"/>
              </w:rPr>
              <w:t>World[s] is a series of dynamic virtual sculptures generated exclusively from the word 'world' translated into the native script of society's most common languages.</w:t>
            </w:r>
          </w:p>
          <w:p w14:paraId="3AEF6083" w14:textId="77777777" w:rsidR="00BD72DD" w:rsidRPr="009B4E16" w:rsidRDefault="00BD72DD" w:rsidP="00CD19B0">
            <w:pPr>
              <w:pBdr>
                <w:top w:val="nil"/>
                <w:left w:val="nil"/>
                <w:bottom w:val="nil"/>
                <w:right w:val="nil"/>
                <w:between w:val="nil"/>
              </w:pBdr>
              <w:spacing w:after="120"/>
              <w:ind w:left="70" w:right="104" w:firstLine="0"/>
              <w:textDirection w:val="btLr"/>
              <w:rPr>
                <w:rFonts w:eastAsia="Open Sans"/>
                <w:i/>
                <w:iCs/>
                <w:color w:val="000000"/>
                <w:sz w:val="18"/>
                <w:szCs w:val="18"/>
              </w:rPr>
            </w:pPr>
            <w:r w:rsidRPr="009B4E16">
              <w:rPr>
                <w:rFonts w:eastAsia="Open Sans"/>
                <w:i/>
                <w:iCs/>
                <w:color w:val="000000"/>
                <w:sz w:val="18"/>
                <w:szCs w:val="18"/>
              </w:rPr>
              <w:t>Each word in its text format is imported into a two-dimensional 32x32 pixel Flash file. The embedded characters are then vectorized, re-proportioned into a square configuration, and multiplied at 90° intervals and their respective mirrored states. The result is a group of mandala-esque entities less than 1KB in size that can be infinitely expanded without pixilation. These visual elements are then rasterized as 64x64 pixel bitmaps which are subsequently translated into sonic analogues. The visual and audio equivalents are inherently paired and provide the basis for the next evolutionary stage of the artwork.</w:t>
            </w:r>
          </w:p>
          <w:p w14:paraId="0C564B2C" w14:textId="77777777" w:rsidR="00BD72DD" w:rsidRPr="009B4E16" w:rsidRDefault="00BD72DD" w:rsidP="00CD19B0">
            <w:pPr>
              <w:pBdr>
                <w:top w:val="nil"/>
                <w:left w:val="nil"/>
                <w:bottom w:val="nil"/>
                <w:right w:val="nil"/>
                <w:between w:val="nil"/>
              </w:pBdr>
              <w:spacing w:after="120"/>
              <w:ind w:left="70" w:right="104" w:firstLine="0"/>
              <w:textDirection w:val="btLr"/>
              <w:rPr>
                <w:rFonts w:eastAsia="Open Sans"/>
                <w:i/>
                <w:iCs/>
                <w:color w:val="000000"/>
                <w:sz w:val="18"/>
                <w:szCs w:val="18"/>
              </w:rPr>
            </w:pPr>
            <w:r w:rsidRPr="009B4E16">
              <w:rPr>
                <w:rFonts w:eastAsia="Open Sans"/>
                <w:i/>
                <w:iCs/>
                <w:color w:val="000000"/>
                <w:sz w:val="18"/>
                <w:szCs w:val="18"/>
              </w:rPr>
              <w:t>These pairings are then incorporated into a three-dimensional space defined by a set of Virtual Reality Modeling Language (VRML) files. Within this virtual realm, a series of simple cubic structures oscillate at the terminal points of a central rotating star. Each structure is the summation of four possible rotational states (0°, 45°x, 45°y, 45°z) of a prototype cube that is texturized and auralized by a single pair.</w:t>
            </w:r>
          </w:p>
          <w:p w14:paraId="658E98B2" w14:textId="77777777" w:rsidR="00BD72DD" w:rsidRPr="009B4E16" w:rsidRDefault="00BD72DD" w:rsidP="00CD19B0">
            <w:pPr>
              <w:pBdr>
                <w:top w:val="nil"/>
                <w:left w:val="nil"/>
                <w:bottom w:val="nil"/>
                <w:right w:val="nil"/>
                <w:between w:val="nil"/>
              </w:pBdr>
              <w:spacing w:after="120"/>
              <w:ind w:left="70" w:right="104" w:firstLine="0"/>
              <w:textDirection w:val="btLr"/>
              <w:rPr>
                <w:rFonts w:eastAsia="Open Sans"/>
                <w:i/>
                <w:iCs/>
                <w:color w:val="000000"/>
                <w:sz w:val="18"/>
                <w:szCs w:val="18"/>
              </w:rPr>
            </w:pPr>
            <w:r w:rsidRPr="009B4E16">
              <w:rPr>
                <w:rFonts w:eastAsia="Open Sans"/>
                <w:i/>
                <w:iCs/>
                <w:color w:val="000000"/>
                <w:sz w:val="18"/>
                <w:szCs w:val="18"/>
              </w:rPr>
              <w:t>When a viewer selects one of these basic elements, the entire realm is destroyed and a new complex formation is created within the void. The newly generated architecture is derived entirely from the single prototype cube that was selected by the viewer. This cube is multiplied and arranged into a perfect 3x3x3 lattice. The lattice is then quadruplicated in a manner identical to its basic precursory structure, and an exponentially more complex 'world' is formed.</w:t>
            </w:r>
          </w:p>
          <w:p w14:paraId="2A84C9F8" w14:textId="77777777" w:rsidR="00BD72DD" w:rsidRDefault="00BD72DD" w:rsidP="00CD19B0">
            <w:pPr>
              <w:pBdr>
                <w:top w:val="nil"/>
                <w:left w:val="nil"/>
                <w:bottom w:val="nil"/>
                <w:right w:val="nil"/>
                <w:between w:val="nil"/>
              </w:pBdr>
              <w:spacing w:after="120"/>
              <w:ind w:left="70" w:right="104" w:firstLine="0"/>
              <w:textDirection w:val="btLr"/>
              <w:rPr>
                <w:rFonts w:eastAsia="Open Sans"/>
                <w:i/>
                <w:iCs/>
                <w:color w:val="000000"/>
                <w:sz w:val="18"/>
                <w:szCs w:val="18"/>
              </w:rPr>
            </w:pPr>
            <w:r w:rsidRPr="009B4E16">
              <w:rPr>
                <w:rFonts w:eastAsia="Open Sans"/>
                <w:i/>
                <w:iCs/>
                <w:color w:val="000000"/>
                <w:sz w:val="18"/>
                <w:szCs w:val="18"/>
              </w:rPr>
              <w:t>Interacting with the furthest extremities or the innermost depths of the construct initiates a mechanism of self-destruction and an ensuing regeneration of the interface star. Though this process, a cyclic relationship between the work's evolutionary states is created.</w:t>
            </w:r>
          </w:p>
        </w:tc>
      </w:tr>
    </w:tbl>
    <w:p w14:paraId="00000089" w14:textId="48E30D64" w:rsidR="009C0F38" w:rsidRDefault="009C0F38" w:rsidP="00C92893"/>
    <w:sectPr w:rsidR="009C0F38">
      <w:type w:val="continuous"/>
      <w:pgSz w:w="11900" w:h="16820"/>
      <w:pgMar w:top="1080" w:right="902" w:bottom="1440" w:left="902" w:header="567" w:footer="737" w:gutter="0"/>
      <w:cols w:num="2" w:space="720" w:equalWidth="0">
        <w:col w:w="4869" w:space="357"/>
        <w:col w:w="4869"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08B34" w14:textId="77777777" w:rsidR="00B705E1" w:rsidRDefault="00B705E1">
      <w:r>
        <w:separator/>
      </w:r>
    </w:p>
  </w:endnote>
  <w:endnote w:type="continuationSeparator" w:id="0">
    <w:p w14:paraId="3B273AC4" w14:textId="77777777" w:rsidR="00B705E1" w:rsidRDefault="00B70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Times New Roman (Body CS)">
    <w:altName w:val="Times New Roman"/>
    <w:charset w:val="00"/>
    <w:family w:val="roman"/>
    <w:pitch w:val="default"/>
    <w:sig w:usb0="00000000" w:usb1="00000000"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default"/>
    <w:sig w:usb0="00000000" w:usb1="00000000"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erriweather Sans">
    <w:altName w:val="Sylfaen"/>
    <w:charset w:val="00"/>
    <w:family w:val="auto"/>
    <w:pitch w:val="variable"/>
    <w:sig w:usb0="A00004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B" w14:textId="77777777" w:rsidR="009C0F38" w:rsidRDefault="00D142B4">
    <w:pPr>
      <w:pBdr>
        <w:top w:val="nil"/>
        <w:left w:val="nil"/>
        <w:bottom w:val="nil"/>
        <w:right w:val="nil"/>
        <w:between w:val="nil"/>
      </w:pBdr>
      <w:tabs>
        <w:tab w:val="center" w:pos="4680"/>
        <w:tab w:val="right" w:pos="9360"/>
      </w:tabs>
      <w:ind w:right="360" w:firstLine="0"/>
      <w:jc w:val="left"/>
      <w:rPr>
        <w:rFonts w:ascii="Merriweather Sans" w:eastAsia="Merriweather Sans" w:hAnsi="Merriweather Sans" w:cs="Merriweather Sans"/>
        <w:color w:val="000000"/>
        <w:sz w:val="16"/>
        <w:szCs w:val="16"/>
      </w:rPr>
    </w:pPr>
    <w:r>
      <w:rPr>
        <w:rFonts w:ascii="Merriweather Sans" w:eastAsia="Merriweather Sans" w:hAnsi="Merriweather Sans" w:cs="Merriweather Sans"/>
        <w:color w:val="000000"/>
        <w:sz w:val="16"/>
        <w:szCs w:val="16"/>
      </w:rPr>
      <w:fldChar w:fldCharType="begin"/>
    </w:r>
    <w:r>
      <w:rPr>
        <w:rFonts w:ascii="Merriweather Sans" w:eastAsia="Merriweather Sans" w:hAnsi="Merriweather Sans" w:cs="Merriweather Sans"/>
        <w:color w:val="000000"/>
        <w:sz w:val="16"/>
        <w:szCs w:val="16"/>
      </w:rPr>
      <w:instrText>PAGE</w:instrText>
    </w:r>
    <w:r w:rsidR="00000000">
      <w:rPr>
        <w:rFonts w:ascii="Merriweather Sans" w:eastAsia="Merriweather Sans" w:hAnsi="Merriweather Sans" w:cs="Merriweather Sans"/>
        <w:color w:val="000000"/>
        <w:sz w:val="16"/>
        <w:szCs w:val="16"/>
      </w:rPr>
      <w:fldChar w:fldCharType="separate"/>
    </w:r>
    <w:r>
      <w:rPr>
        <w:rFonts w:ascii="Merriweather Sans" w:eastAsia="Merriweather Sans" w:hAnsi="Merriweather Sans" w:cs="Merriweather Sans"/>
        <w:color w:val="000000"/>
        <w:sz w:val="16"/>
        <w:szCs w:val="16"/>
      </w:rPr>
      <w:fldChar w:fldCharType="end"/>
    </w:r>
  </w:p>
  <w:p w14:paraId="0000008C" w14:textId="77777777" w:rsidR="009C0F38" w:rsidRDefault="009C0F38">
    <w:pPr>
      <w:pBdr>
        <w:top w:val="nil"/>
        <w:left w:val="nil"/>
        <w:bottom w:val="nil"/>
        <w:right w:val="nil"/>
        <w:between w:val="nil"/>
      </w:pBdr>
      <w:tabs>
        <w:tab w:val="center" w:pos="4680"/>
        <w:tab w:val="right" w:pos="9360"/>
      </w:tabs>
      <w:ind w:right="360" w:firstLine="0"/>
      <w:jc w:val="left"/>
      <w:rPr>
        <w:rFonts w:ascii="Merriweather Sans" w:eastAsia="Merriweather Sans" w:hAnsi="Merriweather Sans" w:cs="Merriweather Sans"/>
        <w:color w:val="000000"/>
        <w:sz w:val="16"/>
        <w:szCs w:val="16"/>
      </w:rPr>
    </w:pPr>
  </w:p>
  <w:p w14:paraId="0000008D" w14:textId="77777777" w:rsidR="009C0F38" w:rsidRDefault="009C0F38">
    <w:pPr>
      <w:pBdr>
        <w:top w:val="nil"/>
        <w:left w:val="nil"/>
        <w:bottom w:val="nil"/>
        <w:right w:val="nil"/>
        <w:between w:val="nil"/>
      </w:pBdr>
      <w:tabs>
        <w:tab w:val="center" w:pos="4680"/>
        <w:tab w:val="right" w:pos="9360"/>
      </w:tabs>
      <w:ind w:right="360" w:firstLine="0"/>
      <w:jc w:val="left"/>
      <w:rPr>
        <w:rFonts w:ascii="Merriweather Sans" w:eastAsia="Merriweather Sans" w:hAnsi="Merriweather Sans" w:cs="Merriweather Sans"/>
        <w:color w:val="000000"/>
        <w:sz w:val="16"/>
        <w:szCs w:val="16"/>
      </w:rPr>
    </w:pPr>
  </w:p>
  <w:p w14:paraId="0000008E" w14:textId="77777777" w:rsidR="009C0F38" w:rsidRDefault="009C0F38">
    <w:pPr>
      <w:pBdr>
        <w:top w:val="nil"/>
        <w:left w:val="nil"/>
        <w:bottom w:val="nil"/>
        <w:right w:val="nil"/>
        <w:between w:val="nil"/>
      </w:pBdr>
      <w:tabs>
        <w:tab w:val="center" w:pos="4680"/>
        <w:tab w:val="right" w:pos="9360"/>
      </w:tabs>
      <w:ind w:right="360" w:firstLine="0"/>
      <w:jc w:val="left"/>
      <w:rPr>
        <w:rFonts w:eastAsia="Open Sans"/>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1" w14:textId="77777777" w:rsidR="009C0F38" w:rsidRPr="005F30BD" w:rsidRDefault="00D142B4">
    <w:pPr>
      <w:pBdr>
        <w:top w:val="nil"/>
        <w:left w:val="nil"/>
        <w:bottom w:val="nil"/>
        <w:right w:val="nil"/>
        <w:between w:val="nil"/>
      </w:pBdr>
      <w:tabs>
        <w:tab w:val="center" w:pos="4680"/>
        <w:tab w:val="right" w:pos="9360"/>
      </w:tabs>
      <w:ind w:right="360" w:firstLine="0"/>
      <w:jc w:val="left"/>
      <w:rPr>
        <w:rFonts w:eastAsia="Merriweather Sans"/>
        <w:color w:val="000000"/>
        <w:sz w:val="16"/>
        <w:szCs w:val="16"/>
      </w:rPr>
    </w:pPr>
    <w:r w:rsidRPr="00D73CF9">
      <w:rPr>
        <w:rFonts w:ascii="Merriweather Sans" w:eastAsia="Merriweather Sans" w:hAnsi="Merriweather Sans" w:cs="Merriweather Sans"/>
        <w:b/>
        <w:bCs/>
        <w:color w:val="000000"/>
        <w:sz w:val="16"/>
        <w:szCs w:val="16"/>
      </w:rPr>
      <w:t>i</w:t>
    </w:r>
    <w:r w:rsidRPr="00D73CF9">
      <w:rPr>
        <w:rFonts w:eastAsia="Merriweather Sans"/>
        <w:b/>
        <w:bCs/>
        <w:color w:val="000000"/>
        <w:sz w:val="16"/>
        <w:szCs w:val="16"/>
      </w:rPr>
      <w:t>Pres 2022:</w:t>
    </w:r>
    <w:r w:rsidRPr="005F30BD">
      <w:rPr>
        <w:rFonts w:eastAsia="Merriweather Sans"/>
        <w:color w:val="000000"/>
        <w:sz w:val="16"/>
        <w:szCs w:val="16"/>
      </w:rPr>
      <w:t xml:space="preserve"> The 18th International Conference on Digital Preservation</w:t>
    </w:r>
    <w:r w:rsidRPr="005F30BD">
      <w:rPr>
        <w:rFonts w:eastAsia="Open Sans"/>
        <w:color w:val="000000"/>
        <w:sz w:val="16"/>
        <w:szCs w:val="16"/>
      </w:rPr>
      <w:tab/>
    </w:r>
  </w:p>
  <w:p w14:paraId="00000092" w14:textId="77777777" w:rsidR="009C0F38" w:rsidRPr="00D73CF9" w:rsidRDefault="00D142B4">
    <w:pPr>
      <w:pBdr>
        <w:top w:val="nil"/>
        <w:left w:val="nil"/>
        <w:bottom w:val="nil"/>
        <w:right w:val="nil"/>
        <w:between w:val="nil"/>
      </w:pBdr>
      <w:tabs>
        <w:tab w:val="center" w:pos="4680"/>
        <w:tab w:val="right" w:pos="9360"/>
      </w:tabs>
      <w:ind w:right="360" w:firstLine="0"/>
      <w:jc w:val="left"/>
      <w:rPr>
        <w:rFonts w:eastAsia="Merriweather Sans"/>
        <w:b/>
        <w:bCs/>
        <w:color w:val="000000"/>
        <w:sz w:val="16"/>
        <w:szCs w:val="16"/>
      </w:rPr>
    </w:pPr>
    <w:r w:rsidRPr="00D73CF9">
      <w:rPr>
        <w:rFonts w:eastAsia="Merriweather Sans"/>
        <w:b/>
        <w:bCs/>
        <w:color w:val="000000"/>
        <w:sz w:val="16"/>
        <w:szCs w:val="16"/>
      </w:rPr>
      <w:t>September 12-16, 2022, Glasgow, Scotland.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F" w14:textId="77777777" w:rsidR="009C0F38" w:rsidRDefault="00D142B4">
    <w:pPr>
      <w:pBdr>
        <w:top w:val="nil"/>
        <w:left w:val="nil"/>
        <w:bottom w:val="nil"/>
        <w:right w:val="nil"/>
        <w:between w:val="nil"/>
      </w:pBdr>
      <w:tabs>
        <w:tab w:val="center" w:pos="4680"/>
        <w:tab w:val="right" w:pos="9360"/>
      </w:tabs>
      <w:ind w:right="360" w:firstLine="0"/>
      <w:jc w:val="left"/>
      <w:rPr>
        <w:rFonts w:eastAsia="Open Sans"/>
        <w:color w:val="000000"/>
        <w:sz w:val="16"/>
        <w:szCs w:val="16"/>
      </w:rPr>
    </w:pPr>
    <w:r>
      <w:rPr>
        <w:rFonts w:eastAsia="Open Sans"/>
        <w:color w:val="000000"/>
        <w:sz w:val="16"/>
        <w:szCs w:val="16"/>
      </w:rPr>
      <w:t xml:space="preserve">iPres 2022: The 18th International Conference on Digital Preservation, Glasgow, Scotland. </w:t>
    </w:r>
    <w:r>
      <w:rPr>
        <w:noProof/>
      </w:rPr>
      <w:drawing>
        <wp:anchor distT="0" distB="0" distL="114300" distR="114300" simplePos="0" relativeHeight="251658240" behindDoc="0" locked="0" layoutInCell="1" hidden="0" allowOverlap="1" wp14:anchorId="7975F413" wp14:editId="3D217CA8">
          <wp:simplePos x="0" y="0"/>
          <wp:positionH relativeFrom="column">
            <wp:posOffset>5182235</wp:posOffset>
          </wp:positionH>
          <wp:positionV relativeFrom="paragraph">
            <wp:posOffset>10795</wp:posOffset>
          </wp:positionV>
          <wp:extent cx="1398270" cy="830467"/>
          <wp:effectExtent l="0" t="0" r="0" b="0"/>
          <wp:wrapNone/>
          <wp:docPr id="19" name="image3.jp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jpg" descr="Diagram&#10;&#10;Description automatically generated with low confidence"/>
                  <pic:cNvPicPr preferRelativeResize="0"/>
                </pic:nvPicPr>
                <pic:blipFill>
                  <a:blip r:embed="rId1"/>
                  <a:srcRect/>
                  <a:stretch>
                    <a:fillRect/>
                  </a:stretch>
                </pic:blipFill>
                <pic:spPr>
                  <a:xfrm>
                    <a:off x="0" y="0"/>
                    <a:ext cx="1398270" cy="830467"/>
                  </a:xfrm>
                  <a:prstGeom prst="rect">
                    <a:avLst/>
                  </a:prstGeom>
                  <a:ln/>
                </pic:spPr>
              </pic:pic>
            </a:graphicData>
          </a:graphic>
        </wp:anchor>
      </w:drawing>
    </w:r>
  </w:p>
  <w:p w14:paraId="00000090" w14:textId="77777777" w:rsidR="009C0F38" w:rsidRDefault="00D142B4">
    <w:pPr>
      <w:pBdr>
        <w:top w:val="nil"/>
        <w:left w:val="nil"/>
        <w:bottom w:val="nil"/>
        <w:right w:val="nil"/>
        <w:between w:val="nil"/>
      </w:pBdr>
      <w:tabs>
        <w:tab w:val="center" w:pos="4680"/>
        <w:tab w:val="right" w:pos="9360"/>
      </w:tabs>
      <w:ind w:right="360" w:firstLine="0"/>
      <w:jc w:val="left"/>
      <w:rPr>
        <w:rFonts w:eastAsia="Open Sans"/>
        <w:color w:val="000000"/>
        <w:sz w:val="16"/>
        <w:szCs w:val="16"/>
      </w:rPr>
    </w:pPr>
    <w:r>
      <w:rPr>
        <w:rFonts w:eastAsia="Open Sans"/>
        <w:color w:val="000000"/>
        <w:sz w:val="16"/>
        <w:szCs w:val="16"/>
      </w:rPr>
      <w:t xml:space="preserve">Copyright held by the author(s). The text of this paper is published </w:t>
    </w:r>
    <w:r>
      <w:rPr>
        <w:rFonts w:eastAsia="Open Sans"/>
        <w:color w:val="000000"/>
        <w:sz w:val="16"/>
        <w:szCs w:val="16"/>
      </w:rPr>
      <w:br/>
      <w:t>under a CC BY-SA license (https://creativecommons.org/licenses/by/4.0/).</w:t>
    </w:r>
    <w:r>
      <w:rPr>
        <w:rFonts w:eastAsia="Open Sans"/>
        <w:color w:val="000000"/>
        <w:sz w:val="16"/>
        <w:szCs w:val="16"/>
      </w:rPr>
      <w:br/>
      <w:t xml:space="preserve">DOI: 10.1145/nnnnnnn.nnnnnnn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A964B" w14:textId="77777777" w:rsidR="00B705E1" w:rsidRDefault="00B705E1">
      <w:r>
        <w:separator/>
      </w:r>
    </w:p>
  </w:footnote>
  <w:footnote w:type="continuationSeparator" w:id="0">
    <w:p w14:paraId="12EED7F5" w14:textId="77777777" w:rsidR="00B705E1" w:rsidRDefault="00B70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7A60" w14:textId="77777777" w:rsidR="00212BFE" w:rsidRDefault="00212B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A" w14:textId="18837226" w:rsidR="009C0F38" w:rsidRDefault="00D142B4">
    <w:pPr>
      <w:pBdr>
        <w:top w:val="nil"/>
        <w:left w:val="nil"/>
        <w:bottom w:val="nil"/>
        <w:right w:val="nil"/>
        <w:between w:val="nil"/>
      </w:pBdr>
      <w:tabs>
        <w:tab w:val="center" w:pos="4680"/>
        <w:tab w:val="right" w:pos="9360"/>
      </w:tabs>
      <w:ind w:right="-110"/>
      <w:jc w:val="right"/>
      <w:rPr>
        <w:rFonts w:eastAsia="Open Sans"/>
        <w:color w:val="000000"/>
      </w:rPr>
    </w:pPr>
    <w:r>
      <w:fldChar w:fldCharType="begin"/>
    </w:r>
    <w:r>
      <w:instrText>PAGE</w:instrText>
    </w:r>
    <w:r>
      <w:fldChar w:fldCharType="separate"/>
    </w:r>
    <w:r w:rsidR="00035F72">
      <w:rPr>
        <w:noProof/>
      </w:rPr>
      <w:t>2</w:t>
    </w:r>
    <w:r>
      <w:fldChar w:fldCharType="end"/>
    </w:r>
    <w:r>
      <w:t xml:space="preserve"> of </w:t>
    </w:r>
    <w:r w:rsidR="00571EA2">
      <w:t>1</w:t>
    </w:r>
    <w:r w:rsidR="00212BFE">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0C7E" w14:textId="77777777" w:rsidR="00212BFE" w:rsidRDefault="00D142B4">
    <w:pPr>
      <w:jc w:val="right"/>
    </w:pPr>
    <w:r>
      <w:fldChar w:fldCharType="begin"/>
    </w:r>
    <w:r>
      <w:instrText>PAGE</w:instrText>
    </w:r>
    <w:r>
      <w:fldChar w:fldCharType="separate"/>
    </w:r>
    <w:r w:rsidR="00035F72">
      <w:rPr>
        <w:noProof/>
      </w:rPr>
      <w:t>1</w:t>
    </w:r>
    <w:r>
      <w:fldChar w:fldCharType="end"/>
    </w:r>
    <w:r w:rsidR="001438FE">
      <w:t xml:space="preserve"> </w:t>
    </w:r>
    <w:r>
      <w:t xml:space="preserve">of </w:t>
    </w:r>
    <w:r w:rsidR="00571EA2">
      <w:t>1</w:t>
    </w:r>
    <w:r w:rsidR="00212BFE">
      <w:t>1</w:t>
    </w:r>
  </w:p>
  <w:p w14:paraId="00000093" w14:textId="17CCC270" w:rsidR="009C0F38" w:rsidRDefault="00D142B4">
    <w:pPr>
      <w:jc w:val="right"/>
    </w:pPr>
    <w:r>
      <w:t xml:space="preserve"> </w:t>
    </w:r>
  </w:p>
  <w:p w14:paraId="00000094" w14:textId="77777777" w:rsidR="009C0F38" w:rsidRDefault="009C0F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54269"/>
    <w:multiLevelType w:val="hybridMultilevel"/>
    <w:tmpl w:val="229AF442"/>
    <w:lvl w:ilvl="0" w:tplc="2E04D62A">
      <w:start w:val="1"/>
      <w:numFmt w:val="decimal"/>
      <w:pStyle w:val="NumberStyle"/>
      <w:lvlText w:val="%1)"/>
      <w:lvlJc w:val="left"/>
      <w:pPr>
        <w:ind w:left="360" w:hanging="360"/>
      </w:pPr>
      <w:rPr>
        <w:rFonts w:hint="default"/>
        <w:b w:val="0"/>
        <w: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6D10623"/>
    <w:multiLevelType w:val="hybridMultilevel"/>
    <w:tmpl w:val="2E76BD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2555BD7"/>
    <w:multiLevelType w:val="hybridMultilevel"/>
    <w:tmpl w:val="345C083A"/>
    <w:lvl w:ilvl="0" w:tplc="AD9CA56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026164"/>
    <w:multiLevelType w:val="hybridMultilevel"/>
    <w:tmpl w:val="1B888144"/>
    <w:lvl w:ilvl="0" w:tplc="87705262">
      <w:start w:val="6"/>
      <w:numFmt w:val="bullet"/>
      <w:lvlText w:val="-"/>
      <w:lvlJc w:val="left"/>
      <w:pPr>
        <w:ind w:left="360" w:hanging="360"/>
      </w:pPr>
      <w:rPr>
        <w:rFonts w:ascii="Open Sans" w:eastAsia="Open Sans" w:hAnsi="Open Sans" w:cs="Open San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375F76ED"/>
    <w:multiLevelType w:val="hybridMultilevel"/>
    <w:tmpl w:val="22A8CF60"/>
    <w:lvl w:ilvl="0" w:tplc="A71A140E">
      <w:start w:val="1"/>
      <w:numFmt w:val="lowerLetter"/>
      <w:lvlText w:val="(%1)"/>
      <w:lvlJc w:val="left"/>
      <w:pPr>
        <w:ind w:left="1080" w:hanging="360"/>
      </w:pPr>
      <w:rPr>
        <w:rFonts w:eastAsia="Open Sans" w:hint="default"/>
        <w:color w:val="000000"/>
        <w:sz w:val="1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7F311D8"/>
    <w:multiLevelType w:val="hybridMultilevel"/>
    <w:tmpl w:val="90F487AA"/>
    <w:lvl w:ilvl="0" w:tplc="D71611AA">
      <w:start w:val="1"/>
      <w:numFmt w:val="bullet"/>
      <w:lvlText w:val="-"/>
      <w:lvlJc w:val="left"/>
      <w:pPr>
        <w:ind w:left="700" w:hanging="360"/>
      </w:pPr>
      <w:rPr>
        <w:rFonts w:ascii="Symbol" w:hAnsi="Symbol" w:hint="default"/>
      </w:rPr>
    </w:lvl>
    <w:lvl w:ilvl="1" w:tplc="FFFFFFFF" w:tentative="1">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6" w15:restartNumberingAfterBreak="0">
    <w:nsid w:val="3BAD12A2"/>
    <w:multiLevelType w:val="multilevel"/>
    <w:tmpl w:val="117067F0"/>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15:restartNumberingAfterBreak="0">
    <w:nsid w:val="49451864"/>
    <w:multiLevelType w:val="hybridMultilevel"/>
    <w:tmpl w:val="10DADE34"/>
    <w:lvl w:ilvl="0" w:tplc="F25E97C2">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4A4486"/>
    <w:multiLevelType w:val="hybridMultilevel"/>
    <w:tmpl w:val="093A503A"/>
    <w:lvl w:ilvl="0" w:tplc="87705262">
      <w:start w:val="6"/>
      <w:numFmt w:val="bullet"/>
      <w:lvlText w:val="-"/>
      <w:lvlJc w:val="left"/>
      <w:pPr>
        <w:ind w:left="1004" w:hanging="360"/>
      </w:pPr>
      <w:rPr>
        <w:rFonts w:ascii="Open Sans" w:eastAsia="Open Sans" w:hAnsi="Open Sans" w:cs="Open San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53344B50"/>
    <w:multiLevelType w:val="multilevel"/>
    <w:tmpl w:val="F45E72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0" w15:restartNumberingAfterBreak="0">
    <w:nsid w:val="6697758A"/>
    <w:multiLevelType w:val="hybridMultilevel"/>
    <w:tmpl w:val="0420ADCE"/>
    <w:lvl w:ilvl="0" w:tplc="87705262">
      <w:start w:val="6"/>
      <w:numFmt w:val="bullet"/>
      <w:lvlText w:val="-"/>
      <w:lvlJc w:val="left"/>
      <w:pPr>
        <w:ind w:left="700" w:hanging="360"/>
      </w:pPr>
      <w:rPr>
        <w:rFonts w:ascii="Open Sans" w:eastAsia="Open Sans" w:hAnsi="Open Sans" w:cs="Open Sans"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1" w15:restartNumberingAfterBreak="0">
    <w:nsid w:val="70524EF1"/>
    <w:multiLevelType w:val="multilevel"/>
    <w:tmpl w:val="6E5072C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75917D93"/>
    <w:multiLevelType w:val="hybridMultilevel"/>
    <w:tmpl w:val="DC4038DE"/>
    <w:lvl w:ilvl="0" w:tplc="87705262">
      <w:start w:val="6"/>
      <w:numFmt w:val="bullet"/>
      <w:lvlText w:val="-"/>
      <w:lvlJc w:val="left"/>
      <w:pPr>
        <w:ind w:left="700" w:hanging="360"/>
      </w:pPr>
      <w:rPr>
        <w:rFonts w:ascii="Open Sans" w:eastAsia="Open Sans" w:hAnsi="Open Sans" w:cs="Open Sans" w:hint="default"/>
      </w:rPr>
    </w:lvl>
    <w:lvl w:ilvl="1" w:tplc="08090003">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num w:numId="1" w16cid:durableId="1846623804">
    <w:abstractNumId w:val="11"/>
  </w:num>
  <w:num w:numId="2" w16cid:durableId="1402362854">
    <w:abstractNumId w:val="6"/>
  </w:num>
  <w:num w:numId="3" w16cid:durableId="2124417231">
    <w:abstractNumId w:val="9"/>
  </w:num>
  <w:num w:numId="4" w16cid:durableId="1875531061">
    <w:abstractNumId w:val="12"/>
  </w:num>
  <w:num w:numId="5" w16cid:durableId="1118917344">
    <w:abstractNumId w:val="0"/>
  </w:num>
  <w:num w:numId="6" w16cid:durableId="1600719613">
    <w:abstractNumId w:val="5"/>
  </w:num>
  <w:num w:numId="7" w16cid:durableId="646282433">
    <w:abstractNumId w:val="0"/>
    <w:lvlOverride w:ilvl="0">
      <w:startOverride w:val="1"/>
    </w:lvlOverride>
  </w:num>
  <w:num w:numId="8" w16cid:durableId="230046194">
    <w:abstractNumId w:val="1"/>
  </w:num>
  <w:num w:numId="9" w16cid:durableId="1318801238">
    <w:abstractNumId w:val="3"/>
  </w:num>
  <w:num w:numId="10" w16cid:durableId="417288352">
    <w:abstractNumId w:val="8"/>
  </w:num>
  <w:num w:numId="11" w16cid:durableId="1670332859">
    <w:abstractNumId w:val="10"/>
  </w:num>
  <w:num w:numId="12" w16cid:durableId="611018303">
    <w:abstractNumId w:val="4"/>
  </w:num>
  <w:num w:numId="13" w16cid:durableId="219101297">
    <w:abstractNumId w:val="0"/>
    <w:lvlOverride w:ilvl="0">
      <w:startOverride w:val="1"/>
    </w:lvlOverride>
  </w:num>
  <w:num w:numId="14" w16cid:durableId="1922371766">
    <w:abstractNumId w:val="2"/>
  </w:num>
  <w:num w:numId="15" w16cid:durableId="2871251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2795149">
    <w:abstractNumId w:val="7"/>
  </w:num>
  <w:num w:numId="17" w16cid:durableId="889346632">
    <w:abstractNumId w:val="9"/>
  </w:num>
  <w:num w:numId="18" w16cid:durableId="620959957">
    <w:abstractNumId w:val="0"/>
    <w:lvlOverride w:ilvl="0">
      <w:startOverride w:val="1"/>
    </w:lvlOverride>
    <w:lvlOverride w:ilvl="1">
      <w:startOverride w:val="2"/>
    </w:lvlOverride>
  </w:num>
  <w:num w:numId="19" w16cid:durableId="141158552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F38"/>
    <w:rsid w:val="00007854"/>
    <w:rsid w:val="00011A34"/>
    <w:rsid w:val="00012D21"/>
    <w:rsid w:val="00013422"/>
    <w:rsid w:val="00014314"/>
    <w:rsid w:val="0001454C"/>
    <w:rsid w:val="00016E96"/>
    <w:rsid w:val="000234C4"/>
    <w:rsid w:val="000235EA"/>
    <w:rsid w:val="000246B2"/>
    <w:rsid w:val="0002681D"/>
    <w:rsid w:val="00035F72"/>
    <w:rsid w:val="00044A44"/>
    <w:rsid w:val="0005085B"/>
    <w:rsid w:val="0006077B"/>
    <w:rsid w:val="00062494"/>
    <w:rsid w:val="00064910"/>
    <w:rsid w:val="00071890"/>
    <w:rsid w:val="000760AD"/>
    <w:rsid w:val="00080AD5"/>
    <w:rsid w:val="00083D0D"/>
    <w:rsid w:val="00090D8E"/>
    <w:rsid w:val="000916D1"/>
    <w:rsid w:val="00091C5F"/>
    <w:rsid w:val="00094308"/>
    <w:rsid w:val="00094C22"/>
    <w:rsid w:val="0009574A"/>
    <w:rsid w:val="00095F11"/>
    <w:rsid w:val="00097AA1"/>
    <w:rsid w:val="000A3005"/>
    <w:rsid w:val="000A48B3"/>
    <w:rsid w:val="000A4CCD"/>
    <w:rsid w:val="000B58BD"/>
    <w:rsid w:val="000C0B30"/>
    <w:rsid w:val="000C172D"/>
    <w:rsid w:val="000C384F"/>
    <w:rsid w:val="000C3D16"/>
    <w:rsid w:val="000C5139"/>
    <w:rsid w:val="000C7AE8"/>
    <w:rsid w:val="000D507E"/>
    <w:rsid w:val="000D6CBA"/>
    <w:rsid w:val="000F0927"/>
    <w:rsid w:val="000F0F3D"/>
    <w:rsid w:val="000F1F34"/>
    <w:rsid w:val="000F350E"/>
    <w:rsid w:val="000F468B"/>
    <w:rsid w:val="000F477A"/>
    <w:rsid w:val="000F5509"/>
    <w:rsid w:val="00103184"/>
    <w:rsid w:val="00105B2D"/>
    <w:rsid w:val="00105F74"/>
    <w:rsid w:val="0011023F"/>
    <w:rsid w:val="00112C07"/>
    <w:rsid w:val="00113BD2"/>
    <w:rsid w:val="00115619"/>
    <w:rsid w:val="00115E95"/>
    <w:rsid w:val="00117289"/>
    <w:rsid w:val="001215D3"/>
    <w:rsid w:val="00123583"/>
    <w:rsid w:val="00127A1F"/>
    <w:rsid w:val="00132112"/>
    <w:rsid w:val="00133818"/>
    <w:rsid w:val="0013455B"/>
    <w:rsid w:val="00136116"/>
    <w:rsid w:val="0014005B"/>
    <w:rsid w:val="0014031E"/>
    <w:rsid w:val="001405B9"/>
    <w:rsid w:val="00141DBB"/>
    <w:rsid w:val="001437AD"/>
    <w:rsid w:val="001438FE"/>
    <w:rsid w:val="0014681E"/>
    <w:rsid w:val="00146890"/>
    <w:rsid w:val="001478EC"/>
    <w:rsid w:val="00147BAA"/>
    <w:rsid w:val="00150782"/>
    <w:rsid w:val="00152CF5"/>
    <w:rsid w:val="00152EFF"/>
    <w:rsid w:val="00154FA3"/>
    <w:rsid w:val="0015527D"/>
    <w:rsid w:val="00155D16"/>
    <w:rsid w:val="00156AD4"/>
    <w:rsid w:val="00156E1D"/>
    <w:rsid w:val="00170E85"/>
    <w:rsid w:val="00171396"/>
    <w:rsid w:val="00173153"/>
    <w:rsid w:val="00180074"/>
    <w:rsid w:val="001817FF"/>
    <w:rsid w:val="0018306E"/>
    <w:rsid w:val="00184874"/>
    <w:rsid w:val="00190C16"/>
    <w:rsid w:val="00197D6F"/>
    <w:rsid w:val="001A0E4B"/>
    <w:rsid w:val="001A1BF0"/>
    <w:rsid w:val="001A237E"/>
    <w:rsid w:val="001A34A9"/>
    <w:rsid w:val="001A3EB3"/>
    <w:rsid w:val="001A4675"/>
    <w:rsid w:val="001A5A3E"/>
    <w:rsid w:val="001A71E9"/>
    <w:rsid w:val="001A7CF4"/>
    <w:rsid w:val="001B056C"/>
    <w:rsid w:val="001B23E7"/>
    <w:rsid w:val="001B2C4B"/>
    <w:rsid w:val="001B3885"/>
    <w:rsid w:val="001B46E8"/>
    <w:rsid w:val="001B5D53"/>
    <w:rsid w:val="001B6A45"/>
    <w:rsid w:val="001B7067"/>
    <w:rsid w:val="001C0EC0"/>
    <w:rsid w:val="001C4B90"/>
    <w:rsid w:val="001C668C"/>
    <w:rsid w:val="001C7EF9"/>
    <w:rsid w:val="001D6627"/>
    <w:rsid w:val="001D7368"/>
    <w:rsid w:val="001D7D84"/>
    <w:rsid w:val="001E0EB3"/>
    <w:rsid w:val="001E37AA"/>
    <w:rsid w:val="001E524D"/>
    <w:rsid w:val="001E742E"/>
    <w:rsid w:val="001F212E"/>
    <w:rsid w:val="001F2C0F"/>
    <w:rsid w:val="001F2F00"/>
    <w:rsid w:val="001F3340"/>
    <w:rsid w:val="001F7A4C"/>
    <w:rsid w:val="001F7A6F"/>
    <w:rsid w:val="00202C0C"/>
    <w:rsid w:val="00205AFE"/>
    <w:rsid w:val="00205C6D"/>
    <w:rsid w:val="00206D94"/>
    <w:rsid w:val="00206DE4"/>
    <w:rsid w:val="00211AD5"/>
    <w:rsid w:val="00212BFE"/>
    <w:rsid w:val="002144F1"/>
    <w:rsid w:val="00220056"/>
    <w:rsid w:val="00220D10"/>
    <w:rsid w:val="00222AB1"/>
    <w:rsid w:val="002328BD"/>
    <w:rsid w:val="00232EC3"/>
    <w:rsid w:val="00237859"/>
    <w:rsid w:val="00243375"/>
    <w:rsid w:val="00245506"/>
    <w:rsid w:val="002463D0"/>
    <w:rsid w:val="0025147E"/>
    <w:rsid w:val="00251B4E"/>
    <w:rsid w:val="002522AD"/>
    <w:rsid w:val="00254AD2"/>
    <w:rsid w:val="002567BF"/>
    <w:rsid w:val="0026058E"/>
    <w:rsid w:val="00260E77"/>
    <w:rsid w:val="00262F46"/>
    <w:rsid w:val="00263FD4"/>
    <w:rsid w:val="002659AA"/>
    <w:rsid w:val="002660DF"/>
    <w:rsid w:val="002673ED"/>
    <w:rsid w:val="0027174D"/>
    <w:rsid w:val="00282A21"/>
    <w:rsid w:val="002850F9"/>
    <w:rsid w:val="002905BE"/>
    <w:rsid w:val="00290ABA"/>
    <w:rsid w:val="00292093"/>
    <w:rsid w:val="00293DD1"/>
    <w:rsid w:val="0029427B"/>
    <w:rsid w:val="00295737"/>
    <w:rsid w:val="00295F57"/>
    <w:rsid w:val="00296A57"/>
    <w:rsid w:val="00297110"/>
    <w:rsid w:val="00297E59"/>
    <w:rsid w:val="002A2DCA"/>
    <w:rsid w:val="002A625C"/>
    <w:rsid w:val="002A75E4"/>
    <w:rsid w:val="002A7ED6"/>
    <w:rsid w:val="002B2A0A"/>
    <w:rsid w:val="002B2EB4"/>
    <w:rsid w:val="002B34E8"/>
    <w:rsid w:val="002B4255"/>
    <w:rsid w:val="002C06A5"/>
    <w:rsid w:val="002C07CF"/>
    <w:rsid w:val="002C3B2A"/>
    <w:rsid w:val="002C3F1E"/>
    <w:rsid w:val="002C6013"/>
    <w:rsid w:val="002C6705"/>
    <w:rsid w:val="002D356F"/>
    <w:rsid w:val="002D40B8"/>
    <w:rsid w:val="002D4D9B"/>
    <w:rsid w:val="002D4EFB"/>
    <w:rsid w:val="002D68F5"/>
    <w:rsid w:val="002E1438"/>
    <w:rsid w:val="002E4F06"/>
    <w:rsid w:val="002F0044"/>
    <w:rsid w:val="002F0570"/>
    <w:rsid w:val="002F07DC"/>
    <w:rsid w:val="002F1523"/>
    <w:rsid w:val="002F319D"/>
    <w:rsid w:val="002F634A"/>
    <w:rsid w:val="003007EC"/>
    <w:rsid w:val="00302A26"/>
    <w:rsid w:val="003036A0"/>
    <w:rsid w:val="00303D24"/>
    <w:rsid w:val="003056AB"/>
    <w:rsid w:val="00305D60"/>
    <w:rsid w:val="00305E47"/>
    <w:rsid w:val="00313810"/>
    <w:rsid w:val="0031603E"/>
    <w:rsid w:val="00316CEA"/>
    <w:rsid w:val="00317D09"/>
    <w:rsid w:val="003305BF"/>
    <w:rsid w:val="003313CC"/>
    <w:rsid w:val="00332F11"/>
    <w:rsid w:val="003339BD"/>
    <w:rsid w:val="00335FCB"/>
    <w:rsid w:val="003411FE"/>
    <w:rsid w:val="00347D20"/>
    <w:rsid w:val="00352DB4"/>
    <w:rsid w:val="003576BD"/>
    <w:rsid w:val="00362C53"/>
    <w:rsid w:val="00363815"/>
    <w:rsid w:val="00363E91"/>
    <w:rsid w:val="003654EB"/>
    <w:rsid w:val="00365E24"/>
    <w:rsid w:val="003669D6"/>
    <w:rsid w:val="003718E6"/>
    <w:rsid w:val="00371BA3"/>
    <w:rsid w:val="003747BE"/>
    <w:rsid w:val="00374A63"/>
    <w:rsid w:val="00376FBF"/>
    <w:rsid w:val="00380970"/>
    <w:rsid w:val="00380FA3"/>
    <w:rsid w:val="0038295F"/>
    <w:rsid w:val="0039568A"/>
    <w:rsid w:val="003956A1"/>
    <w:rsid w:val="003978DC"/>
    <w:rsid w:val="003B2043"/>
    <w:rsid w:val="003B31E9"/>
    <w:rsid w:val="003B41A2"/>
    <w:rsid w:val="003B41E1"/>
    <w:rsid w:val="003B5859"/>
    <w:rsid w:val="003C323B"/>
    <w:rsid w:val="003C3A21"/>
    <w:rsid w:val="003D60D5"/>
    <w:rsid w:val="003E0AF7"/>
    <w:rsid w:val="003E537C"/>
    <w:rsid w:val="003E5D2F"/>
    <w:rsid w:val="003F36B8"/>
    <w:rsid w:val="003F3D8F"/>
    <w:rsid w:val="003F42CA"/>
    <w:rsid w:val="003F4800"/>
    <w:rsid w:val="003F61BE"/>
    <w:rsid w:val="003F6923"/>
    <w:rsid w:val="0040244A"/>
    <w:rsid w:val="00402A08"/>
    <w:rsid w:val="0040792B"/>
    <w:rsid w:val="0041175A"/>
    <w:rsid w:val="00412950"/>
    <w:rsid w:val="004139B9"/>
    <w:rsid w:val="004145DF"/>
    <w:rsid w:val="00416698"/>
    <w:rsid w:val="00417AF2"/>
    <w:rsid w:val="00420184"/>
    <w:rsid w:val="0042309C"/>
    <w:rsid w:val="0043237F"/>
    <w:rsid w:val="004326E6"/>
    <w:rsid w:val="0043292D"/>
    <w:rsid w:val="004359E5"/>
    <w:rsid w:val="00445F80"/>
    <w:rsid w:val="004511A7"/>
    <w:rsid w:val="004526A5"/>
    <w:rsid w:val="00453386"/>
    <w:rsid w:val="00453BE2"/>
    <w:rsid w:val="00454D84"/>
    <w:rsid w:val="0045510C"/>
    <w:rsid w:val="00455E9E"/>
    <w:rsid w:val="0045669B"/>
    <w:rsid w:val="00457321"/>
    <w:rsid w:val="0046288F"/>
    <w:rsid w:val="00473063"/>
    <w:rsid w:val="004767C6"/>
    <w:rsid w:val="00477742"/>
    <w:rsid w:val="00477CED"/>
    <w:rsid w:val="00487344"/>
    <w:rsid w:val="004906EA"/>
    <w:rsid w:val="00491D88"/>
    <w:rsid w:val="00492606"/>
    <w:rsid w:val="004945A0"/>
    <w:rsid w:val="004954AD"/>
    <w:rsid w:val="004A0062"/>
    <w:rsid w:val="004A01E4"/>
    <w:rsid w:val="004B0D61"/>
    <w:rsid w:val="004B21A8"/>
    <w:rsid w:val="004B2E87"/>
    <w:rsid w:val="004C0F99"/>
    <w:rsid w:val="004C1589"/>
    <w:rsid w:val="004C63E4"/>
    <w:rsid w:val="004C6BB9"/>
    <w:rsid w:val="004C6D7D"/>
    <w:rsid w:val="004D040D"/>
    <w:rsid w:val="004D0A39"/>
    <w:rsid w:val="004D33E9"/>
    <w:rsid w:val="004D3772"/>
    <w:rsid w:val="004D4475"/>
    <w:rsid w:val="004E1872"/>
    <w:rsid w:val="004E22C2"/>
    <w:rsid w:val="004E335F"/>
    <w:rsid w:val="004E37D2"/>
    <w:rsid w:val="004E615A"/>
    <w:rsid w:val="004F2DB2"/>
    <w:rsid w:val="004F63E3"/>
    <w:rsid w:val="004F7B7B"/>
    <w:rsid w:val="0050384A"/>
    <w:rsid w:val="00506029"/>
    <w:rsid w:val="00510A73"/>
    <w:rsid w:val="00511125"/>
    <w:rsid w:val="005112C9"/>
    <w:rsid w:val="005136EA"/>
    <w:rsid w:val="00514FF2"/>
    <w:rsid w:val="0051565D"/>
    <w:rsid w:val="00521060"/>
    <w:rsid w:val="0052638B"/>
    <w:rsid w:val="00531F0F"/>
    <w:rsid w:val="00537314"/>
    <w:rsid w:val="00543414"/>
    <w:rsid w:val="00545CD5"/>
    <w:rsid w:val="00550D87"/>
    <w:rsid w:val="00552258"/>
    <w:rsid w:val="00553083"/>
    <w:rsid w:val="005563EA"/>
    <w:rsid w:val="00560B9B"/>
    <w:rsid w:val="005627B2"/>
    <w:rsid w:val="00563139"/>
    <w:rsid w:val="00564009"/>
    <w:rsid w:val="0056414C"/>
    <w:rsid w:val="005642FF"/>
    <w:rsid w:val="00566380"/>
    <w:rsid w:val="00566C0A"/>
    <w:rsid w:val="00567D4D"/>
    <w:rsid w:val="00570196"/>
    <w:rsid w:val="00571EA2"/>
    <w:rsid w:val="00580802"/>
    <w:rsid w:val="00586BEB"/>
    <w:rsid w:val="00591766"/>
    <w:rsid w:val="0059475E"/>
    <w:rsid w:val="005957B4"/>
    <w:rsid w:val="00597155"/>
    <w:rsid w:val="00597AF5"/>
    <w:rsid w:val="005A516E"/>
    <w:rsid w:val="005B0DB1"/>
    <w:rsid w:val="005B1399"/>
    <w:rsid w:val="005B211B"/>
    <w:rsid w:val="005B4CDE"/>
    <w:rsid w:val="005B4DD4"/>
    <w:rsid w:val="005B72F1"/>
    <w:rsid w:val="005C0D6B"/>
    <w:rsid w:val="005C42E5"/>
    <w:rsid w:val="005C5EE7"/>
    <w:rsid w:val="005D19F5"/>
    <w:rsid w:val="005D2236"/>
    <w:rsid w:val="005D2A20"/>
    <w:rsid w:val="005D2C19"/>
    <w:rsid w:val="005D3534"/>
    <w:rsid w:val="005D4E0E"/>
    <w:rsid w:val="005D795C"/>
    <w:rsid w:val="005E081D"/>
    <w:rsid w:val="005E2AA3"/>
    <w:rsid w:val="005F1AE6"/>
    <w:rsid w:val="005F30BD"/>
    <w:rsid w:val="005F37C9"/>
    <w:rsid w:val="005F464C"/>
    <w:rsid w:val="005F6033"/>
    <w:rsid w:val="005F7189"/>
    <w:rsid w:val="00601B6D"/>
    <w:rsid w:val="00604402"/>
    <w:rsid w:val="006151F2"/>
    <w:rsid w:val="00615802"/>
    <w:rsid w:val="00615B75"/>
    <w:rsid w:val="006172BE"/>
    <w:rsid w:val="00621791"/>
    <w:rsid w:val="00624045"/>
    <w:rsid w:val="0062789A"/>
    <w:rsid w:val="006311E4"/>
    <w:rsid w:val="00632AA9"/>
    <w:rsid w:val="00633989"/>
    <w:rsid w:val="006352AC"/>
    <w:rsid w:val="0063624C"/>
    <w:rsid w:val="00636D3A"/>
    <w:rsid w:val="00637CAE"/>
    <w:rsid w:val="00637EB6"/>
    <w:rsid w:val="006424E2"/>
    <w:rsid w:val="00643B54"/>
    <w:rsid w:val="00645842"/>
    <w:rsid w:val="00646FB1"/>
    <w:rsid w:val="006500C2"/>
    <w:rsid w:val="00650D70"/>
    <w:rsid w:val="00652D29"/>
    <w:rsid w:val="006530F3"/>
    <w:rsid w:val="00656712"/>
    <w:rsid w:val="00656E9A"/>
    <w:rsid w:val="00657ED8"/>
    <w:rsid w:val="00657F77"/>
    <w:rsid w:val="006601B8"/>
    <w:rsid w:val="00661ABC"/>
    <w:rsid w:val="0067043A"/>
    <w:rsid w:val="00671AF4"/>
    <w:rsid w:val="006727BE"/>
    <w:rsid w:val="0067371B"/>
    <w:rsid w:val="00677A06"/>
    <w:rsid w:val="00681863"/>
    <w:rsid w:val="00684665"/>
    <w:rsid w:val="0069190D"/>
    <w:rsid w:val="0069210B"/>
    <w:rsid w:val="00693DFA"/>
    <w:rsid w:val="00694701"/>
    <w:rsid w:val="006A6E83"/>
    <w:rsid w:val="006A79E7"/>
    <w:rsid w:val="006B34C8"/>
    <w:rsid w:val="006B3532"/>
    <w:rsid w:val="006B4086"/>
    <w:rsid w:val="006B4F21"/>
    <w:rsid w:val="006C3FE0"/>
    <w:rsid w:val="006C71D1"/>
    <w:rsid w:val="006D4292"/>
    <w:rsid w:val="006D5EB9"/>
    <w:rsid w:val="006D654E"/>
    <w:rsid w:val="006E0B4F"/>
    <w:rsid w:val="006E339D"/>
    <w:rsid w:val="006E4440"/>
    <w:rsid w:val="006E5B7C"/>
    <w:rsid w:val="006F12F9"/>
    <w:rsid w:val="006F2127"/>
    <w:rsid w:val="006F31DD"/>
    <w:rsid w:val="006F3E3D"/>
    <w:rsid w:val="006F3EA0"/>
    <w:rsid w:val="006F407C"/>
    <w:rsid w:val="006F6564"/>
    <w:rsid w:val="00700B2E"/>
    <w:rsid w:val="007066B8"/>
    <w:rsid w:val="00710987"/>
    <w:rsid w:val="00710EBF"/>
    <w:rsid w:val="00720B5B"/>
    <w:rsid w:val="00724EA2"/>
    <w:rsid w:val="00733936"/>
    <w:rsid w:val="00734379"/>
    <w:rsid w:val="00736FF7"/>
    <w:rsid w:val="007370A7"/>
    <w:rsid w:val="0074074B"/>
    <w:rsid w:val="00744C41"/>
    <w:rsid w:val="007479C1"/>
    <w:rsid w:val="00747A25"/>
    <w:rsid w:val="00750332"/>
    <w:rsid w:val="00754051"/>
    <w:rsid w:val="00755348"/>
    <w:rsid w:val="00756FCE"/>
    <w:rsid w:val="007621A0"/>
    <w:rsid w:val="00762B8B"/>
    <w:rsid w:val="0076407A"/>
    <w:rsid w:val="00764BB4"/>
    <w:rsid w:val="007657BD"/>
    <w:rsid w:val="00765F37"/>
    <w:rsid w:val="00772DEC"/>
    <w:rsid w:val="0077633F"/>
    <w:rsid w:val="007801E5"/>
    <w:rsid w:val="00784895"/>
    <w:rsid w:val="007851EB"/>
    <w:rsid w:val="00787FE0"/>
    <w:rsid w:val="00790912"/>
    <w:rsid w:val="00790E86"/>
    <w:rsid w:val="00791266"/>
    <w:rsid w:val="00791F75"/>
    <w:rsid w:val="007979D0"/>
    <w:rsid w:val="007A102C"/>
    <w:rsid w:val="007A1FBB"/>
    <w:rsid w:val="007A283D"/>
    <w:rsid w:val="007A5E03"/>
    <w:rsid w:val="007A6FEE"/>
    <w:rsid w:val="007B3E1F"/>
    <w:rsid w:val="007B45EA"/>
    <w:rsid w:val="007B5E97"/>
    <w:rsid w:val="007C2331"/>
    <w:rsid w:val="007C4177"/>
    <w:rsid w:val="007C6FF5"/>
    <w:rsid w:val="007D216E"/>
    <w:rsid w:val="007D2889"/>
    <w:rsid w:val="007D3393"/>
    <w:rsid w:val="007D4CD7"/>
    <w:rsid w:val="007D5713"/>
    <w:rsid w:val="007F10DE"/>
    <w:rsid w:val="007F3766"/>
    <w:rsid w:val="007F5403"/>
    <w:rsid w:val="007F6644"/>
    <w:rsid w:val="00801388"/>
    <w:rsid w:val="0081279B"/>
    <w:rsid w:val="008133C6"/>
    <w:rsid w:val="008133F1"/>
    <w:rsid w:val="00813488"/>
    <w:rsid w:val="0081647C"/>
    <w:rsid w:val="00826349"/>
    <w:rsid w:val="00830409"/>
    <w:rsid w:val="00830A81"/>
    <w:rsid w:val="008315B0"/>
    <w:rsid w:val="0083181D"/>
    <w:rsid w:val="008325A6"/>
    <w:rsid w:val="008344FD"/>
    <w:rsid w:val="00840199"/>
    <w:rsid w:val="0084095A"/>
    <w:rsid w:val="00841986"/>
    <w:rsid w:val="00843882"/>
    <w:rsid w:val="00843944"/>
    <w:rsid w:val="00844452"/>
    <w:rsid w:val="00844CAF"/>
    <w:rsid w:val="00844FC5"/>
    <w:rsid w:val="0084617F"/>
    <w:rsid w:val="008539AB"/>
    <w:rsid w:val="00854072"/>
    <w:rsid w:val="008555F9"/>
    <w:rsid w:val="00855999"/>
    <w:rsid w:val="00856248"/>
    <w:rsid w:val="0085630A"/>
    <w:rsid w:val="008629D9"/>
    <w:rsid w:val="00870A07"/>
    <w:rsid w:val="00870EC7"/>
    <w:rsid w:val="008717D8"/>
    <w:rsid w:val="00876627"/>
    <w:rsid w:val="00880C44"/>
    <w:rsid w:val="008833B2"/>
    <w:rsid w:val="008835A4"/>
    <w:rsid w:val="0089041F"/>
    <w:rsid w:val="00895FA3"/>
    <w:rsid w:val="00896002"/>
    <w:rsid w:val="00897BE4"/>
    <w:rsid w:val="008A0A0B"/>
    <w:rsid w:val="008A0E5A"/>
    <w:rsid w:val="008A1176"/>
    <w:rsid w:val="008A7549"/>
    <w:rsid w:val="008B01E8"/>
    <w:rsid w:val="008B1560"/>
    <w:rsid w:val="008B5F3B"/>
    <w:rsid w:val="008B6FCB"/>
    <w:rsid w:val="008B728C"/>
    <w:rsid w:val="008B7D18"/>
    <w:rsid w:val="008D3090"/>
    <w:rsid w:val="008D4C13"/>
    <w:rsid w:val="008D5522"/>
    <w:rsid w:val="008E3B21"/>
    <w:rsid w:val="008E5E66"/>
    <w:rsid w:val="008E6083"/>
    <w:rsid w:val="008F088E"/>
    <w:rsid w:val="008F0E5A"/>
    <w:rsid w:val="009021BD"/>
    <w:rsid w:val="00902782"/>
    <w:rsid w:val="00905BE6"/>
    <w:rsid w:val="009061D7"/>
    <w:rsid w:val="009129F6"/>
    <w:rsid w:val="00914991"/>
    <w:rsid w:val="00920574"/>
    <w:rsid w:val="00925E1F"/>
    <w:rsid w:val="00931697"/>
    <w:rsid w:val="00933565"/>
    <w:rsid w:val="00940A75"/>
    <w:rsid w:val="009414D4"/>
    <w:rsid w:val="009436BB"/>
    <w:rsid w:val="00944B78"/>
    <w:rsid w:val="00952852"/>
    <w:rsid w:val="00960ED7"/>
    <w:rsid w:val="009643ED"/>
    <w:rsid w:val="00965693"/>
    <w:rsid w:val="0097436D"/>
    <w:rsid w:val="009766C0"/>
    <w:rsid w:val="009774B9"/>
    <w:rsid w:val="009816A5"/>
    <w:rsid w:val="009845B8"/>
    <w:rsid w:val="00985E05"/>
    <w:rsid w:val="0099003C"/>
    <w:rsid w:val="00994422"/>
    <w:rsid w:val="00997B49"/>
    <w:rsid w:val="009A05C9"/>
    <w:rsid w:val="009A07F5"/>
    <w:rsid w:val="009A296B"/>
    <w:rsid w:val="009A7AC7"/>
    <w:rsid w:val="009B4E16"/>
    <w:rsid w:val="009B6B25"/>
    <w:rsid w:val="009B6B87"/>
    <w:rsid w:val="009C0F38"/>
    <w:rsid w:val="009C117D"/>
    <w:rsid w:val="009C2D62"/>
    <w:rsid w:val="009D01B4"/>
    <w:rsid w:val="009D2314"/>
    <w:rsid w:val="009D478D"/>
    <w:rsid w:val="009D55D5"/>
    <w:rsid w:val="009D6655"/>
    <w:rsid w:val="009D767C"/>
    <w:rsid w:val="009E1B48"/>
    <w:rsid w:val="009E3989"/>
    <w:rsid w:val="009E3EAC"/>
    <w:rsid w:val="009F0925"/>
    <w:rsid w:val="009F47F8"/>
    <w:rsid w:val="009F6243"/>
    <w:rsid w:val="00A009EF"/>
    <w:rsid w:val="00A020A8"/>
    <w:rsid w:val="00A03FFC"/>
    <w:rsid w:val="00A04340"/>
    <w:rsid w:val="00A04E36"/>
    <w:rsid w:val="00A0760D"/>
    <w:rsid w:val="00A07A2A"/>
    <w:rsid w:val="00A11B64"/>
    <w:rsid w:val="00A14274"/>
    <w:rsid w:val="00A16BAE"/>
    <w:rsid w:val="00A22355"/>
    <w:rsid w:val="00A229CD"/>
    <w:rsid w:val="00A25E37"/>
    <w:rsid w:val="00A268E6"/>
    <w:rsid w:val="00A30399"/>
    <w:rsid w:val="00A30BB1"/>
    <w:rsid w:val="00A3127E"/>
    <w:rsid w:val="00A33B52"/>
    <w:rsid w:val="00A34FC1"/>
    <w:rsid w:val="00A361C8"/>
    <w:rsid w:val="00A4144D"/>
    <w:rsid w:val="00A42ADE"/>
    <w:rsid w:val="00A43D8A"/>
    <w:rsid w:val="00A44498"/>
    <w:rsid w:val="00A452CA"/>
    <w:rsid w:val="00A465D7"/>
    <w:rsid w:val="00A50820"/>
    <w:rsid w:val="00A50E0C"/>
    <w:rsid w:val="00A51285"/>
    <w:rsid w:val="00A51C63"/>
    <w:rsid w:val="00A542AD"/>
    <w:rsid w:val="00A54869"/>
    <w:rsid w:val="00A56C3A"/>
    <w:rsid w:val="00A57005"/>
    <w:rsid w:val="00A572ED"/>
    <w:rsid w:val="00A640AE"/>
    <w:rsid w:val="00A64957"/>
    <w:rsid w:val="00A659F8"/>
    <w:rsid w:val="00A66D16"/>
    <w:rsid w:val="00A70F64"/>
    <w:rsid w:val="00A72710"/>
    <w:rsid w:val="00A741E2"/>
    <w:rsid w:val="00A74E74"/>
    <w:rsid w:val="00A75F24"/>
    <w:rsid w:val="00A768C1"/>
    <w:rsid w:val="00A81C48"/>
    <w:rsid w:val="00A847BE"/>
    <w:rsid w:val="00A85025"/>
    <w:rsid w:val="00A85B87"/>
    <w:rsid w:val="00A87299"/>
    <w:rsid w:val="00A909E3"/>
    <w:rsid w:val="00A91E33"/>
    <w:rsid w:val="00A926DA"/>
    <w:rsid w:val="00A96027"/>
    <w:rsid w:val="00A966E9"/>
    <w:rsid w:val="00A9775A"/>
    <w:rsid w:val="00AA1237"/>
    <w:rsid w:val="00AA5E3C"/>
    <w:rsid w:val="00AA7468"/>
    <w:rsid w:val="00AB4B68"/>
    <w:rsid w:val="00AB5906"/>
    <w:rsid w:val="00AB592A"/>
    <w:rsid w:val="00AB5C28"/>
    <w:rsid w:val="00AC1BD6"/>
    <w:rsid w:val="00AD1451"/>
    <w:rsid w:val="00AD55A1"/>
    <w:rsid w:val="00AE0146"/>
    <w:rsid w:val="00AE0C45"/>
    <w:rsid w:val="00AE373B"/>
    <w:rsid w:val="00AE3F19"/>
    <w:rsid w:val="00AE44D8"/>
    <w:rsid w:val="00AE45F6"/>
    <w:rsid w:val="00AE521A"/>
    <w:rsid w:val="00AF1300"/>
    <w:rsid w:val="00AF2B61"/>
    <w:rsid w:val="00AF3013"/>
    <w:rsid w:val="00AF762A"/>
    <w:rsid w:val="00AF775F"/>
    <w:rsid w:val="00B00E21"/>
    <w:rsid w:val="00B0787A"/>
    <w:rsid w:val="00B122E4"/>
    <w:rsid w:val="00B17257"/>
    <w:rsid w:val="00B17DA9"/>
    <w:rsid w:val="00B20324"/>
    <w:rsid w:val="00B22F2E"/>
    <w:rsid w:val="00B27CE9"/>
    <w:rsid w:val="00B306FC"/>
    <w:rsid w:val="00B31B09"/>
    <w:rsid w:val="00B32176"/>
    <w:rsid w:val="00B33043"/>
    <w:rsid w:val="00B37D22"/>
    <w:rsid w:val="00B41B71"/>
    <w:rsid w:val="00B4218D"/>
    <w:rsid w:val="00B424B8"/>
    <w:rsid w:val="00B54E9D"/>
    <w:rsid w:val="00B56D67"/>
    <w:rsid w:val="00B65E65"/>
    <w:rsid w:val="00B705E1"/>
    <w:rsid w:val="00B70A5C"/>
    <w:rsid w:val="00B81AA1"/>
    <w:rsid w:val="00B81E3E"/>
    <w:rsid w:val="00B8287A"/>
    <w:rsid w:val="00B83303"/>
    <w:rsid w:val="00B85D8C"/>
    <w:rsid w:val="00B87A38"/>
    <w:rsid w:val="00B91F36"/>
    <w:rsid w:val="00B93312"/>
    <w:rsid w:val="00B97027"/>
    <w:rsid w:val="00B97D5A"/>
    <w:rsid w:val="00BA12C3"/>
    <w:rsid w:val="00BA3017"/>
    <w:rsid w:val="00BB160D"/>
    <w:rsid w:val="00BB2386"/>
    <w:rsid w:val="00BB2C82"/>
    <w:rsid w:val="00BB6974"/>
    <w:rsid w:val="00BC14EB"/>
    <w:rsid w:val="00BC4390"/>
    <w:rsid w:val="00BC57B7"/>
    <w:rsid w:val="00BC590A"/>
    <w:rsid w:val="00BC741F"/>
    <w:rsid w:val="00BD0F2D"/>
    <w:rsid w:val="00BD173B"/>
    <w:rsid w:val="00BD338D"/>
    <w:rsid w:val="00BD3F23"/>
    <w:rsid w:val="00BD714C"/>
    <w:rsid w:val="00BD72DD"/>
    <w:rsid w:val="00BE2F27"/>
    <w:rsid w:val="00BE62F3"/>
    <w:rsid w:val="00BE76DF"/>
    <w:rsid w:val="00BF0C69"/>
    <w:rsid w:val="00BF0C7F"/>
    <w:rsid w:val="00BF4ED7"/>
    <w:rsid w:val="00BF6490"/>
    <w:rsid w:val="00C050A0"/>
    <w:rsid w:val="00C078AE"/>
    <w:rsid w:val="00C07C4E"/>
    <w:rsid w:val="00C1157F"/>
    <w:rsid w:val="00C205D6"/>
    <w:rsid w:val="00C22135"/>
    <w:rsid w:val="00C2408A"/>
    <w:rsid w:val="00C2467A"/>
    <w:rsid w:val="00C2583E"/>
    <w:rsid w:val="00C2661F"/>
    <w:rsid w:val="00C273CB"/>
    <w:rsid w:val="00C33699"/>
    <w:rsid w:val="00C340BC"/>
    <w:rsid w:val="00C3412C"/>
    <w:rsid w:val="00C52134"/>
    <w:rsid w:val="00C53955"/>
    <w:rsid w:val="00C6122C"/>
    <w:rsid w:val="00C63CC3"/>
    <w:rsid w:val="00C70DA7"/>
    <w:rsid w:val="00C75645"/>
    <w:rsid w:val="00C76B6F"/>
    <w:rsid w:val="00C80CD1"/>
    <w:rsid w:val="00C847C9"/>
    <w:rsid w:val="00C85024"/>
    <w:rsid w:val="00C856C0"/>
    <w:rsid w:val="00C8596B"/>
    <w:rsid w:val="00C86E72"/>
    <w:rsid w:val="00C90125"/>
    <w:rsid w:val="00C90698"/>
    <w:rsid w:val="00C90DE0"/>
    <w:rsid w:val="00C92893"/>
    <w:rsid w:val="00C933EF"/>
    <w:rsid w:val="00C9444D"/>
    <w:rsid w:val="00CA09C2"/>
    <w:rsid w:val="00CB20B3"/>
    <w:rsid w:val="00CB2C3B"/>
    <w:rsid w:val="00CB465F"/>
    <w:rsid w:val="00CB6C21"/>
    <w:rsid w:val="00CB7EBB"/>
    <w:rsid w:val="00CC2C5A"/>
    <w:rsid w:val="00CC529B"/>
    <w:rsid w:val="00CC595D"/>
    <w:rsid w:val="00CD4486"/>
    <w:rsid w:val="00CD5800"/>
    <w:rsid w:val="00CE1629"/>
    <w:rsid w:val="00CE2E88"/>
    <w:rsid w:val="00CE3092"/>
    <w:rsid w:val="00CE3ECB"/>
    <w:rsid w:val="00CE740D"/>
    <w:rsid w:val="00CF0EAB"/>
    <w:rsid w:val="00CF5B95"/>
    <w:rsid w:val="00CF6B92"/>
    <w:rsid w:val="00D02806"/>
    <w:rsid w:val="00D03083"/>
    <w:rsid w:val="00D03B11"/>
    <w:rsid w:val="00D043FF"/>
    <w:rsid w:val="00D103A1"/>
    <w:rsid w:val="00D10A67"/>
    <w:rsid w:val="00D12A08"/>
    <w:rsid w:val="00D142B4"/>
    <w:rsid w:val="00D16BFF"/>
    <w:rsid w:val="00D204A7"/>
    <w:rsid w:val="00D22F46"/>
    <w:rsid w:val="00D245D3"/>
    <w:rsid w:val="00D32E30"/>
    <w:rsid w:val="00D42367"/>
    <w:rsid w:val="00D427F4"/>
    <w:rsid w:val="00D43122"/>
    <w:rsid w:val="00D45ADE"/>
    <w:rsid w:val="00D45C80"/>
    <w:rsid w:val="00D53088"/>
    <w:rsid w:val="00D62EC0"/>
    <w:rsid w:val="00D643D5"/>
    <w:rsid w:val="00D653CE"/>
    <w:rsid w:val="00D70405"/>
    <w:rsid w:val="00D7045B"/>
    <w:rsid w:val="00D7139D"/>
    <w:rsid w:val="00D73CF9"/>
    <w:rsid w:val="00D75B87"/>
    <w:rsid w:val="00D7730E"/>
    <w:rsid w:val="00D80422"/>
    <w:rsid w:val="00D8055E"/>
    <w:rsid w:val="00D81428"/>
    <w:rsid w:val="00D8226E"/>
    <w:rsid w:val="00D83CF3"/>
    <w:rsid w:val="00D841C8"/>
    <w:rsid w:val="00D869B1"/>
    <w:rsid w:val="00D86CB7"/>
    <w:rsid w:val="00D905F1"/>
    <w:rsid w:val="00D9129C"/>
    <w:rsid w:val="00D95FFD"/>
    <w:rsid w:val="00D97D01"/>
    <w:rsid w:val="00DA2B25"/>
    <w:rsid w:val="00DB043B"/>
    <w:rsid w:val="00DB1102"/>
    <w:rsid w:val="00DB13FF"/>
    <w:rsid w:val="00DB586B"/>
    <w:rsid w:val="00DB7CBC"/>
    <w:rsid w:val="00DC498E"/>
    <w:rsid w:val="00DC666C"/>
    <w:rsid w:val="00DC66CC"/>
    <w:rsid w:val="00DD11FD"/>
    <w:rsid w:val="00DD1FA4"/>
    <w:rsid w:val="00DD6ADA"/>
    <w:rsid w:val="00DD7E1C"/>
    <w:rsid w:val="00DF1307"/>
    <w:rsid w:val="00DF27EA"/>
    <w:rsid w:val="00DF3420"/>
    <w:rsid w:val="00DF5C7B"/>
    <w:rsid w:val="00DF7CFC"/>
    <w:rsid w:val="00E00C48"/>
    <w:rsid w:val="00E0252D"/>
    <w:rsid w:val="00E131BB"/>
    <w:rsid w:val="00E2242C"/>
    <w:rsid w:val="00E23C54"/>
    <w:rsid w:val="00E27BED"/>
    <w:rsid w:val="00E344B1"/>
    <w:rsid w:val="00E3775A"/>
    <w:rsid w:val="00E423F3"/>
    <w:rsid w:val="00E4313B"/>
    <w:rsid w:val="00E443C9"/>
    <w:rsid w:val="00E460F1"/>
    <w:rsid w:val="00E47A5D"/>
    <w:rsid w:val="00E51A40"/>
    <w:rsid w:val="00E52464"/>
    <w:rsid w:val="00E54DE4"/>
    <w:rsid w:val="00E56FD8"/>
    <w:rsid w:val="00E63DC0"/>
    <w:rsid w:val="00E64D2A"/>
    <w:rsid w:val="00E64E42"/>
    <w:rsid w:val="00E654EB"/>
    <w:rsid w:val="00E66D01"/>
    <w:rsid w:val="00E71D98"/>
    <w:rsid w:val="00E73757"/>
    <w:rsid w:val="00E74B5A"/>
    <w:rsid w:val="00E8045B"/>
    <w:rsid w:val="00E82464"/>
    <w:rsid w:val="00E82848"/>
    <w:rsid w:val="00E8679F"/>
    <w:rsid w:val="00E90480"/>
    <w:rsid w:val="00E90E07"/>
    <w:rsid w:val="00E937B5"/>
    <w:rsid w:val="00E94C88"/>
    <w:rsid w:val="00E9625F"/>
    <w:rsid w:val="00EA2580"/>
    <w:rsid w:val="00EA26C6"/>
    <w:rsid w:val="00EA2BA2"/>
    <w:rsid w:val="00EA4769"/>
    <w:rsid w:val="00EA7192"/>
    <w:rsid w:val="00EB11C8"/>
    <w:rsid w:val="00EB15BE"/>
    <w:rsid w:val="00EB20B7"/>
    <w:rsid w:val="00EB2ED8"/>
    <w:rsid w:val="00EB74C2"/>
    <w:rsid w:val="00EC05D2"/>
    <w:rsid w:val="00EC7252"/>
    <w:rsid w:val="00ED2082"/>
    <w:rsid w:val="00ED45F1"/>
    <w:rsid w:val="00ED557F"/>
    <w:rsid w:val="00ED7491"/>
    <w:rsid w:val="00EE1901"/>
    <w:rsid w:val="00EE279A"/>
    <w:rsid w:val="00EE3355"/>
    <w:rsid w:val="00EE3E89"/>
    <w:rsid w:val="00EE7A67"/>
    <w:rsid w:val="00EF20AB"/>
    <w:rsid w:val="00EF6F5E"/>
    <w:rsid w:val="00F02BEA"/>
    <w:rsid w:val="00F05564"/>
    <w:rsid w:val="00F05922"/>
    <w:rsid w:val="00F05FC6"/>
    <w:rsid w:val="00F06735"/>
    <w:rsid w:val="00F10230"/>
    <w:rsid w:val="00F14038"/>
    <w:rsid w:val="00F14B3A"/>
    <w:rsid w:val="00F16675"/>
    <w:rsid w:val="00F20C87"/>
    <w:rsid w:val="00F250A3"/>
    <w:rsid w:val="00F2510C"/>
    <w:rsid w:val="00F269F8"/>
    <w:rsid w:val="00F348A4"/>
    <w:rsid w:val="00F40119"/>
    <w:rsid w:val="00F407AB"/>
    <w:rsid w:val="00F40F89"/>
    <w:rsid w:val="00F413A1"/>
    <w:rsid w:val="00F421D2"/>
    <w:rsid w:val="00F423AA"/>
    <w:rsid w:val="00F43F99"/>
    <w:rsid w:val="00F46B45"/>
    <w:rsid w:val="00F478C0"/>
    <w:rsid w:val="00F47C81"/>
    <w:rsid w:val="00F5358E"/>
    <w:rsid w:val="00F55FFD"/>
    <w:rsid w:val="00F56A68"/>
    <w:rsid w:val="00F60C37"/>
    <w:rsid w:val="00F60DFC"/>
    <w:rsid w:val="00F626EA"/>
    <w:rsid w:val="00F71251"/>
    <w:rsid w:val="00F73175"/>
    <w:rsid w:val="00F861A3"/>
    <w:rsid w:val="00F86316"/>
    <w:rsid w:val="00F934AB"/>
    <w:rsid w:val="00F945F3"/>
    <w:rsid w:val="00F95519"/>
    <w:rsid w:val="00F962C3"/>
    <w:rsid w:val="00F96307"/>
    <w:rsid w:val="00F97CE9"/>
    <w:rsid w:val="00FA03B9"/>
    <w:rsid w:val="00FA4554"/>
    <w:rsid w:val="00FA7D67"/>
    <w:rsid w:val="00FB6C58"/>
    <w:rsid w:val="00FB76C6"/>
    <w:rsid w:val="00FB7893"/>
    <w:rsid w:val="00FC22CE"/>
    <w:rsid w:val="00FC46BF"/>
    <w:rsid w:val="00FC5535"/>
    <w:rsid w:val="00FC77DD"/>
    <w:rsid w:val="00FC7C0D"/>
    <w:rsid w:val="00FC7D46"/>
    <w:rsid w:val="00FD2A75"/>
    <w:rsid w:val="00FD363A"/>
    <w:rsid w:val="00FD49EA"/>
    <w:rsid w:val="00FD4A0B"/>
    <w:rsid w:val="00FD76FB"/>
    <w:rsid w:val="00FE2020"/>
    <w:rsid w:val="00FE2B61"/>
    <w:rsid w:val="00FE7E92"/>
    <w:rsid w:val="00FF09B3"/>
    <w:rsid w:val="00FF0E4D"/>
    <w:rsid w:val="00FF2BDC"/>
    <w:rsid w:val="00FF2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4CB60"/>
  <w15:docId w15:val="{1FECB4BB-B07F-4D3E-9AA3-FB0CD6C17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lang w:val="en-US" w:eastAsia="en-GB" w:bidi="ar-SA"/>
      </w:rPr>
    </w:rPrDefault>
    <w:pPrDefault>
      <w:pPr>
        <w:ind w:firstLine="3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PRES Normal"/>
    <w:qFormat/>
    <w:rsid w:val="00305E47"/>
    <w:rPr>
      <w:rFonts w:eastAsiaTheme="minorEastAsia"/>
      <w:lang w:eastAsia="zh-TW"/>
    </w:rPr>
  </w:style>
  <w:style w:type="paragraph" w:styleId="Heading1">
    <w:name w:val="heading 1"/>
    <w:basedOn w:val="Normal"/>
    <w:next w:val="iPRESparagraphs"/>
    <w:link w:val="Heading1Char"/>
    <w:uiPriority w:val="9"/>
    <w:qFormat/>
    <w:rsid w:val="00855999"/>
    <w:pPr>
      <w:numPr>
        <w:numId w:val="2"/>
      </w:numPr>
      <w:pBdr>
        <w:top w:val="nil"/>
        <w:left w:val="nil"/>
        <w:bottom w:val="nil"/>
        <w:right w:val="nil"/>
        <w:between w:val="nil"/>
      </w:pBdr>
      <w:spacing w:before="240" w:after="120"/>
      <w:jc w:val="center"/>
      <w:outlineLvl w:val="0"/>
    </w:pPr>
    <w:rPr>
      <w:rFonts w:cs="Times New Roman (Body CS)"/>
      <w:smallCaps/>
    </w:rPr>
  </w:style>
  <w:style w:type="paragraph" w:styleId="Heading2">
    <w:name w:val="heading 2"/>
    <w:basedOn w:val="Heading1"/>
    <w:next w:val="iPRESparagraphs"/>
    <w:link w:val="Heading2Char"/>
    <w:uiPriority w:val="9"/>
    <w:unhideWhenUsed/>
    <w:qFormat/>
    <w:rsid w:val="00BC62AC"/>
    <w:pPr>
      <w:numPr>
        <w:ilvl w:val="1"/>
      </w:numPr>
      <w:spacing w:before="120"/>
      <w:jc w:val="both"/>
      <w:outlineLvl w:val="1"/>
    </w:pPr>
    <w:rPr>
      <w:i/>
      <w:smallCaps w:val="0"/>
    </w:rPr>
  </w:style>
  <w:style w:type="paragraph" w:styleId="Heading3">
    <w:name w:val="heading 3"/>
    <w:basedOn w:val="Normal"/>
    <w:next w:val="Normal"/>
    <w:link w:val="Heading3Char"/>
    <w:uiPriority w:val="9"/>
    <w:unhideWhenUsed/>
    <w:qFormat/>
    <w:rsid w:val="00DA047B"/>
    <w:pPr>
      <w:keepNext/>
      <w:keepLines/>
      <w:numPr>
        <w:ilvl w:val="2"/>
        <w:numId w:val="3"/>
      </w:numPr>
      <w:spacing w:before="40"/>
      <w:outlineLvl w:val="2"/>
    </w:pPr>
    <w:rPr>
      <w:rFonts w:eastAsiaTheme="majorEastAsia" w:cstheme="majorBidi"/>
      <w:i/>
    </w:rPr>
  </w:style>
  <w:style w:type="paragraph" w:styleId="Heading4">
    <w:name w:val="heading 4"/>
    <w:basedOn w:val="Heading1"/>
    <w:next w:val="Normal"/>
    <w:link w:val="Heading4Char"/>
    <w:uiPriority w:val="9"/>
    <w:unhideWhenUsed/>
    <w:qFormat/>
    <w:rsid w:val="00722114"/>
    <w:pPr>
      <w:numPr>
        <w:numId w:val="0"/>
      </w:numPr>
      <w:outlineLvl w:val="3"/>
    </w:pPr>
  </w:style>
  <w:style w:type="paragraph" w:styleId="Heading5">
    <w:name w:val="heading 5"/>
    <w:basedOn w:val="Normal"/>
    <w:next w:val="Normal"/>
    <w:link w:val="Heading5Char"/>
    <w:uiPriority w:val="9"/>
    <w:semiHidden/>
    <w:unhideWhenUsed/>
    <w:qFormat/>
    <w:rsid w:val="00A1344F"/>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1344F"/>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1344F"/>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1344F"/>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1344F"/>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PRES Title"/>
    <w:basedOn w:val="Heading1"/>
    <w:next w:val="Normal"/>
    <w:link w:val="TitleChar"/>
    <w:uiPriority w:val="10"/>
    <w:qFormat/>
    <w:rsid w:val="001F74F3"/>
    <w:pPr>
      <w:numPr>
        <w:numId w:val="0"/>
      </w:numPr>
      <w:ind w:left="360" w:hanging="360"/>
    </w:pPr>
    <w:rPr>
      <w:sz w:val="48"/>
      <w:szCs w:val="48"/>
    </w:rPr>
  </w:style>
  <w:style w:type="paragraph" w:styleId="Subtitle">
    <w:name w:val="Subtitle"/>
    <w:basedOn w:val="Normal"/>
    <w:next w:val="Normal"/>
    <w:link w:val="SubtitleChar"/>
    <w:uiPriority w:val="11"/>
    <w:qFormat/>
    <w:pPr>
      <w:spacing w:before="120" w:after="180"/>
      <w:jc w:val="center"/>
    </w:pPr>
    <w:rPr>
      <w:i/>
      <w:color w:val="595959"/>
      <w:sz w:val="40"/>
      <w:szCs w:val="40"/>
    </w:rPr>
  </w:style>
  <w:style w:type="character" w:customStyle="1" w:styleId="SubtitleChar">
    <w:name w:val="Subtitle Char"/>
    <w:basedOn w:val="DefaultParagraphFont"/>
    <w:link w:val="Subtitle"/>
    <w:uiPriority w:val="11"/>
    <w:rsid w:val="00DA238B"/>
    <w:rPr>
      <w:rFonts w:ascii="Lucida Grande" w:eastAsiaTheme="majorEastAsia" w:hAnsi="Lucida Grande" w:cstheme="majorBidi"/>
      <w:i/>
      <w:color w:val="595959" w:themeColor="text1" w:themeTint="A6"/>
      <w:sz w:val="40"/>
      <w:lang w:eastAsia="zh-TW"/>
    </w:rPr>
  </w:style>
  <w:style w:type="paragraph" w:styleId="Footer">
    <w:name w:val="footer"/>
    <w:aliases w:val="iPRES Footer"/>
    <w:basedOn w:val="Normal"/>
    <w:link w:val="FooterChar"/>
    <w:uiPriority w:val="99"/>
    <w:unhideWhenUsed/>
    <w:qFormat/>
    <w:rsid w:val="00AE5B2F"/>
    <w:pPr>
      <w:tabs>
        <w:tab w:val="center" w:pos="4680"/>
        <w:tab w:val="right" w:pos="9360"/>
      </w:tabs>
      <w:ind w:right="360" w:firstLine="0"/>
      <w:jc w:val="left"/>
    </w:pPr>
    <w:rPr>
      <w:noProof/>
      <w:sz w:val="16"/>
      <w:szCs w:val="16"/>
    </w:rPr>
  </w:style>
  <w:style w:type="character" w:customStyle="1" w:styleId="FooterChar">
    <w:name w:val="Footer Char"/>
    <w:aliases w:val="iPRES Footer Char"/>
    <w:basedOn w:val="DefaultParagraphFont"/>
    <w:link w:val="Footer"/>
    <w:uiPriority w:val="99"/>
    <w:rsid w:val="00AE5B2F"/>
    <w:rPr>
      <w:rFonts w:ascii="Lucida Grande" w:eastAsiaTheme="minorEastAsia" w:hAnsi="Lucida Grande"/>
      <w:noProof/>
      <w:sz w:val="16"/>
      <w:szCs w:val="16"/>
      <w:lang w:eastAsia="zh-TW"/>
    </w:rPr>
  </w:style>
  <w:style w:type="character" w:styleId="PageNumber">
    <w:name w:val="page number"/>
    <w:basedOn w:val="DefaultParagraphFont"/>
    <w:uiPriority w:val="99"/>
    <w:semiHidden/>
    <w:unhideWhenUsed/>
    <w:rsid w:val="00062D28"/>
    <w:rPr>
      <w:rFonts w:ascii="Lucida Grande" w:hAnsi="Lucida Grande"/>
    </w:rPr>
  </w:style>
  <w:style w:type="paragraph" w:styleId="Header">
    <w:name w:val="header"/>
    <w:basedOn w:val="Normal"/>
    <w:link w:val="HeaderChar"/>
    <w:uiPriority w:val="99"/>
    <w:unhideWhenUsed/>
    <w:rsid w:val="00062D28"/>
    <w:pPr>
      <w:tabs>
        <w:tab w:val="center" w:pos="4680"/>
        <w:tab w:val="right" w:pos="9360"/>
      </w:tabs>
    </w:pPr>
  </w:style>
  <w:style w:type="character" w:customStyle="1" w:styleId="HeaderChar">
    <w:name w:val="Header Char"/>
    <w:basedOn w:val="DefaultParagraphFont"/>
    <w:link w:val="Header"/>
    <w:uiPriority w:val="99"/>
    <w:rsid w:val="00062D28"/>
    <w:rPr>
      <w:rFonts w:ascii="Lucida Grande" w:eastAsiaTheme="minorEastAsia" w:hAnsi="Lucida Grande"/>
    </w:rPr>
  </w:style>
  <w:style w:type="character" w:customStyle="1" w:styleId="Heading1Char">
    <w:name w:val="Heading 1 Char"/>
    <w:basedOn w:val="DefaultParagraphFont"/>
    <w:link w:val="Heading1"/>
    <w:uiPriority w:val="9"/>
    <w:rsid w:val="00855999"/>
    <w:rPr>
      <w:rFonts w:eastAsiaTheme="minorEastAsia" w:cs="Times New Roman (Body CS)"/>
      <w:smallCaps/>
      <w:lang w:eastAsia="zh-TW"/>
    </w:rPr>
  </w:style>
  <w:style w:type="character" w:customStyle="1" w:styleId="TitleChar">
    <w:name w:val="Title Char"/>
    <w:aliases w:val="iPRES Title Char"/>
    <w:basedOn w:val="DefaultParagraphFont"/>
    <w:link w:val="Title"/>
    <w:uiPriority w:val="10"/>
    <w:rsid w:val="001F74F3"/>
    <w:rPr>
      <w:rFonts w:ascii="Lucida Grande" w:eastAsiaTheme="minorEastAsia" w:hAnsi="Lucida Grande"/>
      <w:b/>
      <w:sz w:val="48"/>
      <w:szCs w:val="48"/>
      <w:lang w:eastAsia="zh-TW"/>
    </w:rPr>
  </w:style>
  <w:style w:type="table" w:styleId="TableGrid">
    <w:name w:val="Table Grid"/>
    <w:basedOn w:val="TableNormal"/>
    <w:uiPriority w:val="39"/>
    <w:rsid w:val="00DA2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4441"/>
    <w:rPr>
      <w:rFonts w:ascii="Lucida Grande" w:hAnsi="Lucida Grande"/>
      <w:color w:val="auto"/>
      <w:u w:val="single"/>
    </w:rPr>
  </w:style>
  <w:style w:type="character" w:customStyle="1" w:styleId="UnresolvedMention1">
    <w:name w:val="Unresolved Mention1"/>
    <w:basedOn w:val="DefaultParagraphFont"/>
    <w:uiPriority w:val="99"/>
    <w:rsid w:val="00DA238B"/>
    <w:rPr>
      <w:rFonts w:ascii="Lucida Grande" w:hAnsi="Lucida Grande"/>
      <w:color w:val="605E5C"/>
      <w:shd w:val="clear" w:color="auto" w:fill="E1DFDD"/>
    </w:rPr>
  </w:style>
  <w:style w:type="paragraph" w:customStyle="1" w:styleId="iPRESAuthorInfo">
    <w:name w:val="iPRES Author Info"/>
    <w:basedOn w:val="Normal"/>
    <w:qFormat/>
    <w:rsid w:val="00FD073C"/>
    <w:pPr>
      <w:jc w:val="center"/>
    </w:pPr>
    <w:rPr>
      <w:i/>
    </w:rPr>
  </w:style>
  <w:style w:type="paragraph" w:customStyle="1" w:styleId="iPRESAuthorName">
    <w:name w:val="iPRES Author Name"/>
    <w:basedOn w:val="Normal"/>
    <w:qFormat/>
    <w:rsid w:val="00FD073C"/>
    <w:pPr>
      <w:spacing w:line="276" w:lineRule="auto"/>
      <w:jc w:val="center"/>
    </w:pPr>
    <w:rPr>
      <w:b/>
      <w:sz w:val="24"/>
      <w:szCs w:val="24"/>
    </w:rPr>
  </w:style>
  <w:style w:type="character" w:customStyle="1" w:styleId="Heading2Char">
    <w:name w:val="Heading 2 Char"/>
    <w:basedOn w:val="DefaultParagraphFont"/>
    <w:link w:val="Heading2"/>
    <w:uiPriority w:val="9"/>
    <w:rsid w:val="00BC62AC"/>
    <w:rPr>
      <w:rFonts w:eastAsiaTheme="minorEastAsia" w:cs="Times New Roman (Body CS)"/>
      <w:i/>
      <w:lang w:eastAsia="zh-TW"/>
    </w:rPr>
  </w:style>
  <w:style w:type="character" w:customStyle="1" w:styleId="Heading3Char">
    <w:name w:val="Heading 3 Char"/>
    <w:basedOn w:val="DefaultParagraphFont"/>
    <w:link w:val="Heading3"/>
    <w:uiPriority w:val="9"/>
    <w:rsid w:val="00DA047B"/>
    <w:rPr>
      <w:rFonts w:eastAsiaTheme="majorEastAsia" w:cstheme="majorBidi"/>
      <w:i/>
      <w:lang w:eastAsia="zh-TW"/>
    </w:rPr>
  </w:style>
  <w:style w:type="character" w:customStyle="1" w:styleId="Heading4Char">
    <w:name w:val="Heading 4 Char"/>
    <w:basedOn w:val="DefaultParagraphFont"/>
    <w:link w:val="Heading4"/>
    <w:uiPriority w:val="9"/>
    <w:rsid w:val="00722114"/>
    <w:rPr>
      <w:rFonts w:ascii="Open Sans" w:eastAsiaTheme="minorEastAsia" w:hAnsi="Open Sans" w:cs="Times New Roman (Body CS)"/>
      <w:smallCaps/>
      <w:sz w:val="20"/>
      <w:szCs w:val="20"/>
      <w:lang w:val="en-US" w:eastAsia="zh-TW"/>
    </w:rPr>
  </w:style>
  <w:style w:type="character" w:customStyle="1" w:styleId="Heading5Char">
    <w:name w:val="Heading 5 Char"/>
    <w:basedOn w:val="DefaultParagraphFont"/>
    <w:link w:val="Heading5"/>
    <w:uiPriority w:val="9"/>
    <w:semiHidden/>
    <w:rsid w:val="00A1344F"/>
    <w:rPr>
      <w:rFonts w:asciiTheme="majorHAnsi" w:eastAsiaTheme="majorEastAsia" w:hAnsiTheme="majorHAnsi" w:cstheme="majorBidi"/>
      <w:color w:val="2F5496" w:themeColor="accent1" w:themeShade="BF"/>
      <w:lang w:eastAsia="zh-TW"/>
    </w:rPr>
  </w:style>
  <w:style w:type="character" w:customStyle="1" w:styleId="Heading6Char">
    <w:name w:val="Heading 6 Char"/>
    <w:basedOn w:val="DefaultParagraphFont"/>
    <w:link w:val="Heading6"/>
    <w:uiPriority w:val="9"/>
    <w:semiHidden/>
    <w:rsid w:val="00A1344F"/>
    <w:rPr>
      <w:rFonts w:asciiTheme="majorHAnsi" w:eastAsiaTheme="majorEastAsia" w:hAnsiTheme="majorHAnsi" w:cstheme="majorBidi"/>
      <w:color w:val="1F3763" w:themeColor="accent1" w:themeShade="7F"/>
      <w:lang w:eastAsia="zh-TW"/>
    </w:rPr>
  </w:style>
  <w:style w:type="character" w:customStyle="1" w:styleId="Heading7Char">
    <w:name w:val="Heading 7 Char"/>
    <w:basedOn w:val="DefaultParagraphFont"/>
    <w:link w:val="Heading7"/>
    <w:uiPriority w:val="9"/>
    <w:semiHidden/>
    <w:rsid w:val="00A1344F"/>
    <w:rPr>
      <w:rFonts w:asciiTheme="majorHAnsi" w:eastAsiaTheme="majorEastAsia" w:hAnsiTheme="majorHAnsi" w:cstheme="majorBidi"/>
      <w:i/>
      <w:iCs/>
      <w:color w:val="1F3763" w:themeColor="accent1" w:themeShade="7F"/>
      <w:lang w:eastAsia="zh-TW"/>
    </w:rPr>
  </w:style>
  <w:style w:type="character" w:customStyle="1" w:styleId="Heading8Char">
    <w:name w:val="Heading 8 Char"/>
    <w:basedOn w:val="DefaultParagraphFont"/>
    <w:link w:val="Heading8"/>
    <w:uiPriority w:val="9"/>
    <w:semiHidden/>
    <w:rsid w:val="00A1344F"/>
    <w:rPr>
      <w:rFonts w:asciiTheme="majorHAnsi" w:eastAsiaTheme="majorEastAsia" w:hAnsiTheme="majorHAnsi" w:cstheme="majorBidi"/>
      <w:color w:val="272727" w:themeColor="text1" w:themeTint="D8"/>
      <w:sz w:val="21"/>
      <w:szCs w:val="21"/>
      <w:lang w:eastAsia="zh-TW"/>
    </w:rPr>
  </w:style>
  <w:style w:type="character" w:customStyle="1" w:styleId="Heading9Char">
    <w:name w:val="Heading 9 Char"/>
    <w:basedOn w:val="DefaultParagraphFont"/>
    <w:link w:val="Heading9"/>
    <w:uiPriority w:val="9"/>
    <w:semiHidden/>
    <w:rsid w:val="00A1344F"/>
    <w:rPr>
      <w:rFonts w:asciiTheme="majorHAnsi" w:eastAsiaTheme="majorEastAsia" w:hAnsiTheme="majorHAnsi" w:cstheme="majorBidi"/>
      <w:i/>
      <w:iCs/>
      <w:color w:val="272727" w:themeColor="text1" w:themeTint="D8"/>
      <w:sz w:val="21"/>
      <w:szCs w:val="21"/>
      <w:lang w:eastAsia="zh-TW"/>
    </w:rPr>
  </w:style>
  <w:style w:type="paragraph" w:customStyle="1" w:styleId="iPRESabstract">
    <w:name w:val="iPRES abstract"/>
    <w:basedOn w:val="Normal"/>
    <w:next w:val="iPRESparagraphs"/>
    <w:qFormat/>
    <w:rsid w:val="00A62BDB"/>
    <w:rPr>
      <w:b/>
      <w:sz w:val="18"/>
      <w:szCs w:val="18"/>
    </w:rPr>
  </w:style>
  <w:style w:type="paragraph" w:customStyle="1" w:styleId="iPRESTableCaption">
    <w:name w:val="iPRES Table Caption"/>
    <w:basedOn w:val="Normal"/>
    <w:link w:val="iPRESTableCaptionChar"/>
    <w:qFormat/>
    <w:rsid w:val="008E69BB"/>
    <w:pPr>
      <w:tabs>
        <w:tab w:val="left" w:pos="360"/>
      </w:tabs>
      <w:overflowPunct w:val="0"/>
      <w:autoSpaceDE w:val="0"/>
      <w:autoSpaceDN w:val="0"/>
      <w:adjustRightInd w:val="0"/>
      <w:snapToGrid w:val="0"/>
      <w:ind w:firstLine="0"/>
      <w:jc w:val="center"/>
      <w:textAlignment w:val="baseline"/>
    </w:pPr>
    <w:rPr>
      <w:rFonts w:eastAsia="PMingLiU" w:cs="Times New Roman"/>
      <w:sz w:val="16"/>
      <w:szCs w:val="16"/>
    </w:rPr>
  </w:style>
  <w:style w:type="character" w:customStyle="1" w:styleId="iPRESTableCaptionChar">
    <w:name w:val="iPRES Table Caption Char"/>
    <w:link w:val="iPRESTableCaption"/>
    <w:rsid w:val="008E69BB"/>
    <w:rPr>
      <w:rFonts w:ascii="Open Sans" w:eastAsia="PMingLiU" w:hAnsi="Open Sans" w:cs="Times New Roman"/>
      <w:sz w:val="16"/>
      <w:szCs w:val="16"/>
      <w:lang w:val="en-US" w:eastAsia="zh-TW"/>
    </w:rPr>
  </w:style>
  <w:style w:type="paragraph" w:customStyle="1" w:styleId="iPRESparagraphs">
    <w:name w:val="iPRES paragraphs"/>
    <w:basedOn w:val="Normal"/>
    <w:qFormat/>
    <w:rsid w:val="00B43E66"/>
    <w:pPr>
      <w:spacing w:after="120"/>
    </w:pPr>
  </w:style>
  <w:style w:type="paragraph" w:customStyle="1" w:styleId="FigureCaption">
    <w:name w:val="Figure Caption"/>
    <w:basedOn w:val="Normal"/>
    <w:link w:val="FigureCaptionChar"/>
    <w:uiPriority w:val="99"/>
    <w:rsid w:val="009C1D16"/>
    <w:pPr>
      <w:ind w:firstLine="0"/>
    </w:pPr>
    <w:rPr>
      <w:rFonts w:eastAsia="Times New Roman" w:cs="Times New Roman"/>
      <w:sz w:val="16"/>
      <w:szCs w:val="16"/>
      <w:lang w:eastAsia="en-US"/>
    </w:rPr>
  </w:style>
  <w:style w:type="character" w:customStyle="1" w:styleId="FigureCaptionChar">
    <w:name w:val="Figure Caption Char"/>
    <w:link w:val="FigureCaption"/>
    <w:uiPriority w:val="99"/>
    <w:rsid w:val="009C1D16"/>
    <w:rPr>
      <w:rFonts w:ascii="Lucida Grande" w:eastAsia="Times New Roman" w:hAnsi="Lucida Grande" w:cs="Times New Roman"/>
      <w:sz w:val="16"/>
      <w:szCs w:val="16"/>
      <w:lang w:val="en-US"/>
    </w:rPr>
  </w:style>
  <w:style w:type="paragraph" w:customStyle="1" w:styleId="iPRESReferenceentry">
    <w:name w:val="iPRES Reference entry"/>
    <w:basedOn w:val="Normal"/>
    <w:link w:val="iPRESReferenceentryChar"/>
    <w:qFormat/>
    <w:rsid w:val="003212BC"/>
    <w:pPr>
      <w:tabs>
        <w:tab w:val="num" w:pos="270"/>
        <w:tab w:val="num" w:pos="720"/>
      </w:tabs>
      <w:overflowPunct w:val="0"/>
      <w:autoSpaceDE w:val="0"/>
      <w:autoSpaceDN w:val="0"/>
      <w:adjustRightInd w:val="0"/>
      <w:snapToGrid w:val="0"/>
      <w:ind w:left="270" w:hanging="270"/>
      <w:textAlignment w:val="baseline"/>
    </w:pPr>
    <w:rPr>
      <w:rFonts w:eastAsia="SimSun" w:cs="Times New Roman"/>
      <w:sz w:val="16"/>
      <w:szCs w:val="16"/>
      <w:lang w:eastAsia="zh-CN"/>
    </w:rPr>
  </w:style>
  <w:style w:type="character" w:customStyle="1" w:styleId="iPRESReferenceentryChar">
    <w:name w:val="iPRES Reference entry Char"/>
    <w:link w:val="iPRESReferenceentry"/>
    <w:rsid w:val="003212BC"/>
    <w:rPr>
      <w:rFonts w:eastAsia="SimSun" w:cs="Times New Roman"/>
      <w:sz w:val="16"/>
      <w:szCs w:val="16"/>
      <w:lang w:eastAsia="zh-CN"/>
    </w:rPr>
  </w:style>
  <w:style w:type="paragraph" w:styleId="ListParagraph">
    <w:name w:val="List Paragraph"/>
    <w:basedOn w:val="Normal"/>
    <w:uiPriority w:val="34"/>
    <w:qFormat/>
    <w:rsid w:val="002B5370"/>
    <w:pPr>
      <w:ind w:left="720"/>
      <w:contextualSpacing/>
    </w:pPr>
  </w:style>
  <w:style w:type="character" w:styleId="FollowedHyperlink">
    <w:name w:val="FollowedHyperlink"/>
    <w:basedOn w:val="DefaultParagraphFont"/>
    <w:uiPriority w:val="99"/>
    <w:semiHidden/>
    <w:unhideWhenUsed/>
    <w:rsid w:val="00014290"/>
    <w:rPr>
      <w:rFonts w:ascii="Open Sans" w:hAnsi="Open Sans"/>
      <w:color w:val="954F72" w:themeColor="followedHyperlink"/>
      <w:u w:val="single"/>
    </w:rPr>
  </w:style>
  <w:style w:type="paragraph" w:styleId="Caption">
    <w:name w:val="caption"/>
    <w:aliases w:val="iPRES Caption"/>
    <w:basedOn w:val="Normal"/>
    <w:next w:val="Normal"/>
    <w:uiPriority w:val="35"/>
    <w:unhideWhenUsed/>
    <w:qFormat/>
    <w:rsid w:val="008E69BB"/>
    <w:pPr>
      <w:spacing w:after="200"/>
      <w:ind w:firstLine="0"/>
      <w:jc w:val="center"/>
    </w:pPr>
    <w:rPr>
      <w:iCs/>
      <w:sz w:val="16"/>
      <w:szCs w:val="16"/>
    </w:rPr>
  </w:style>
  <w:style w:type="paragraph" w:styleId="Revision">
    <w:name w:val="Revision"/>
    <w:hidden/>
    <w:uiPriority w:val="99"/>
    <w:semiHidden/>
    <w:rsid w:val="00B01AFF"/>
    <w:rPr>
      <w:rFonts w:eastAsiaTheme="minorEastAsia"/>
      <w:lang w:eastAsia="zh-TW"/>
    </w:rPr>
  </w:style>
  <w:style w:type="character" w:styleId="FootnoteReference">
    <w:name w:val="footnote reference"/>
    <w:basedOn w:val="DefaultParagraphFont"/>
    <w:uiPriority w:val="99"/>
    <w:unhideWhenUsed/>
    <w:rsid w:val="00B01AFF"/>
    <w:rPr>
      <w:rFonts w:ascii="Open Sans" w:hAnsi="Open Sans"/>
      <w:vertAlign w:val="superscript"/>
    </w:rPr>
  </w:style>
  <w:style w:type="paragraph" w:styleId="FootnoteText">
    <w:name w:val="footnote text"/>
    <w:basedOn w:val="Normal"/>
    <w:link w:val="FootnoteTextChar"/>
    <w:uiPriority w:val="99"/>
    <w:semiHidden/>
    <w:unhideWhenUsed/>
    <w:qFormat/>
    <w:rsid w:val="00B01AFF"/>
  </w:style>
  <w:style w:type="character" w:customStyle="1" w:styleId="FootnoteTextChar">
    <w:name w:val="Footnote Text Char"/>
    <w:basedOn w:val="DefaultParagraphFont"/>
    <w:link w:val="FootnoteText"/>
    <w:uiPriority w:val="99"/>
    <w:semiHidden/>
    <w:rsid w:val="00B01AFF"/>
    <w:rPr>
      <w:rFonts w:ascii="Open Sans" w:eastAsiaTheme="minorEastAsia" w:hAnsi="Open Sans"/>
      <w:sz w:val="20"/>
      <w:szCs w:val="20"/>
      <w:lang w:eastAsia="zh-TW"/>
    </w:rPr>
  </w:style>
  <w:style w:type="character" w:styleId="CommentReference">
    <w:name w:val="annotation reference"/>
    <w:basedOn w:val="DefaultParagraphFont"/>
    <w:uiPriority w:val="99"/>
    <w:semiHidden/>
    <w:unhideWhenUsed/>
    <w:rsid w:val="0061423F"/>
    <w:rPr>
      <w:sz w:val="16"/>
      <w:szCs w:val="16"/>
    </w:rPr>
  </w:style>
  <w:style w:type="paragraph" w:styleId="CommentText">
    <w:name w:val="annotation text"/>
    <w:basedOn w:val="Normal"/>
    <w:link w:val="CommentTextChar"/>
    <w:uiPriority w:val="99"/>
    <w:unhideWhenUsed/>
    <w:rsid w:val="0061423F"/>
  </w:style>
  <w:style w:type="character" w:customStyle="1" w:styleId="CommentTextChar">
    <w:name w:val="Comment Text Char"/>
    <w:basedOn w:val="DefaultParagraphFont"/>
    <w:link w:val="CommentText"/>
    <w:uiPriority w:val="99"/>
    <w:rsid w:val="0061423F"/>
    <w:rPr>
      <w:rFonts w:ascii="Open Sans" w:eastAsiaTheme="minorEastAsia" w:hAnsi="Open Sans"/>
      <w:sz w:val="20"/>
      <w:szCs w:val="20"/>
      <w:lang w:eastAsia="zh-TW"/>
    </w:rPr>
  </w:style>
  <w:style w:type="paragraph" w:styleId="CommentSubject">
    <w:name w:val="annotation subject"/>
    <w:basedOn w:val="CommentText"/>
    <w:next w:val="CommentText"/>
    <w:link w:val="CommentSubjectChar"/>
    <w:uiPriority w:val="99"/>
    <w:semiHidden/>
    <w:unhideWhenUsed/>
    <w:rsid w:val="0061423F"/>
    <w:rPr>
      <w:b/>
      <w:bCs/>
    </w:rPr>
  </w:style>
  <w:style w:type="character" w:customStyle="1" w:styleId="CommentSubjectChar">
    <w:name w:val="Comment Subject Char"/>
    <w:basedOn w:val="CommentTextChar"/>
    <w:link w:val="CommentSubject"/>
    <w:uiPriority w:val="99"/>
    <w:semiHidden/>
    <w:rsid w:val="0061423F"/>
    <w:rPr>
      <w:rFonts w:ascii="Open Sans" w:eastAsiaTheme="minorEastAsia" w:hAnsi="Open Sans"/>
      <w:b/>
      <w:bCs/>
      <w:sz w:val="20"/>
      <w:szCs w:val="20"/>
      <w:lang w:eastAsia="zh-TW"/>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4D4475"/>
    <w:rPr>
      <w:color w:val="605E5C"/>
      <w:shd w:val="clear" w:color="auto" w:fill="E1DFDD"/>
    </w:rPr>
  </w:style>
  <w:style w:type="paragraph" w:customStyle="1" w:styleId="NumberStyle">
    <w:name w:val="NumberStyle"/>
    <w:basedOn w:val="Normal"/>
    <w:qFormat/>
    <w:rsid w:val="003339BD"/>
    <w:pPr>
      <w:numPr>
        <w:numId w:val="5"/>
      </w:numPr>
      <w:pBdr>
        <w:top w:val="nil"/>
        <w:left w:val="nil"/>
        <w:bottom w:val="nil"/>
        <w:right w:val="nil"/>
        <w:between w:val="nil"/>
      </w:pBdr>
      <w:spacing w:after="120"/>
    </w:pPr>
    <w:rPr>
      <w:rFonts w:eastAsia="Open Sans"/>
      <w:iCs/>
      <w:color w:val="000000"/>
    </w:rPr>
  </w:style>
  <w:style w:type="paragraph" w:styleId="NoSpacing">
    <w:name w:val="No Spacing"/>
    <w:uiPriority w:val="1"/>
    <w:qFormat/>
    <w:rsid w:val="009A07F5"/>
    <w:rPr>
      <w:rFonts w:eastAsiaTheme="minorEastAsia"/>
      <w:lang w:eastAsia="zh-TW"/>
    </w:rPr>
  </w:style>
  <w:style w:type="paragraph" w:customStyle="1" w:styleId="BulletList">
    <w:name w:val="BulletList"/>
    <w:basedOn w:val="Normal"/>
    <w:link w:val="BulletListChar"/>
    <w:qFormat/>
    <w:rsid w:val="00677A06"/>
    <w:pPr>
      <w:numPr>
        <w:numId w:val="16"/>
      </w:numPr>
      <w:spacing w:before="60" w:after="60"/>
      <w:ind w:left="714" w:hanging="357"/>
      <w:jc w:val="left"/>
      <w:textDirection w:val="btLr"/>
    </w:pPr>
    <w:rPr>
      <w:rFonts w:eastAsia="Open Sans"/>
    </w:rPr>
  </w:style>
  <w:style w:type="character" w:customStyle="1" w:styleId="BulletListChar">
    <w:name w:val="BulletList Char"/>
    <w:basedOn w:val="DefaultParagraphFont"/>
    <w:link w:val="BulletList"/>
    <w:rsid w:val="00677A06"/>
    <w:rPr>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821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www.takeo.org/nspace/ns018/" TargetMode="External"/><Relationship Id="rId3" Type="http://schemas.openxmlformats.org/officeDocument/2006/relationships/numbering" Target="numbering.xml"/><Relationship Id="rId21" Type="http://schemas.openxmlformats.org/officeDocument/2006/relationships/image" Target="media/image5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hyperlink" Target="http://www.takeo.org/nspace/ns0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hyperlink" Target="http://www.takeo.org/nspace/ns018/"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m@takeo.org"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mrwJMkfP/ogVMUnzcmx+3908xQ==">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973BFE-8325-4C46-9143-941293CF3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6668</Words>
  <Characters>38009</Characters>
  <Application>Microsoft Office Word</Application>
  <DocSecurity>0</DocSecurity>
  <Lines>316</Lines>
  <Paragraphs>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Natasa Milic-Frayling</cp:lastModifiedBy>
  <cp:revision>6</cp:revision>
  <cp:lastPrinted>2022-07-27T20:05:00Z</cp:lastPrinted>
  <dcterms:created xsi:type="dcterms:W3CDTF">2022-07-27T19:53:00Z</dcterms:created>
  <dcterms:modified xsi:type="dcterms:W3CDTF">2022-07-27T20:40:00Z</dcterms:modified>
</cp:coreProperties>
</file>