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73BEFF41" w:rsidR="00CB39CA" w:rsidRDefault="00AD7C34">
      <w:pPr>
        <w:pStyle w:val="a3"/>
        <w:ind w:firstLine="0"/>
        <w:rPr>
          <w:lang w:eastAsia="ja-JP"/>
        </w:rPr>
      </w:pPr>
      <w:r w:rsidRPr="00E804C9">
        <w:t xml:space="preserve">Fostering </w:t>
      </w:r>
      <w:r w:rsidR="00D561FB" w:rsidRPr="00E804C9">
        <w:t>a</w:t>
      </w:r>
      <w:r w:rsidRPr="00E804C9">
        <w:t xml:space="preserve"> Data </w:t>
      </w:r>
      <w:r w:rsidR="00A35681" w:rsidRPr="00E804C9">
        <w:t>I</w:t>
      </w:r>
      <w:r w:rsidRPr="00E804C9">
        <w:t>nfrastructure for the Humanities and Social Sciences</w:t>
      </w:r>
    </w:p>
    <w:p w14:paraId="00000014" w14:textId="01535103" w:rsidR="00CB39CA" w:rsidRDefault="00AD7C34">
      <w:pPr>
        <w:pStyle w:val="a5"/>
        <w:rPr>
          <w:lang w:eastAsia="ja-JP"/>
        </w:rPr>
      </w:pPr>
      <w:r>
        <w:t>A Case Study in Japan</w:t>
      </w:r>
    </w:p>
    <w:p w14:paraId="00000015" w14:textId="25914F19" w:rsidR="00CB39CA" w:rsidRDefault="00CB39CA"/>
    <w:p w14:paraId="52944AF2" w14:textId="77777777" w:rsidR="00174346" w:rsidRDefault="00174346"/>
    <w:tbl>
      <w:tblPr>
        <w:tblStyle w:val="af5"/>
        <w:tblW w:w="9640"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3119"/>
        <w:gridCol w:w="1843"/>
        <w:gridCol w:w="1418"/>
        <w:gridCol w:w="3260"/>
      </w:tblGrid>
      <w:tr w:rsidR="00CB39CA" w14:paraId="6D0583CC" w14:textId="77777777" w:rsidTr="005B46E3">
        <w:tc>
          <w:tcPr>
            <w:tcW w:w="3119" w:type="dxa"/>
          </w:tcPr>
          <w:p w14:paraId="00000016" w14:textId="7446577B" w:rsidR="00CB39CA" w:rsidRDefault="00CE7183" w:rsidP="005B46E3">
            <w:pPr>
              <w:pBdr>
                <w:top w:val="nil"/>
                <w:left w:val="nil"/>
                <w:bottom w:val="nil"/>
                <w:right w:val="nil"/>
                <w:between w:val="nil"/>
              </w:pBdr>
              <w:ind w:firstLine="0"/>
              <w:jc w:val="center"/>
              <w:rPr>
                <w:rFonts w:eastAsia="Open Sans"/>
                <w:b/>
                <w:color w:val="000000"/>
                <w:sz w:val="24"/>
                <w:szCs w:val="24"/>
              </w:rPr>
            </w:pPr>
            <w:r>
              <w:rPr>
                <w:rFonts w:eastAsia="Open Sans"/>
                <w:b/>
                <w:color w:val="000000"/>
                <w:sz w:val="24"/>
                <w:szCs w:val="24"/>
              </w:rPr>
              <w:t>Ui</w:t>
            </w:r>
            <w:r w:rsidR="005B46E3">
              <w:rPr>
                <w:rFonts w:eastAsia="Open Sans"/>
                <w:b/>
                <w:color w:val="000000"/>
                <w:sz w:val="24"/>
                <w:szCs w:val="24"/>
              </w:rPr>
              <w:t xml:space="preserve"> Ikeuchi</w:t>
            </w:r>
          </w:p>
        </w:tc>
        <w:tc>
          <w:tcPr>
            <w:tcW w:w="3261" w:type="dxa"/>
            <w:gridSpan w:val="2"/>
          </w:tcPr>
          <w:p w14:paraId="00000017" w14:textId="6F100733" w:rsidR="00CB39CA" w:rsidRDefault="00FC734A" w:rsidP="005B46E3">
            <w:pPr>
              <w:pBdr>
                <w:top w:val="nil"/>
                <w:left w:val="nil"/>
                <w:bottom w:val="nil"/>
                <w:right w:val="nil"/>
                <w:between w:val="nil"/>
              </w:pBdr>
              <w:ind w:firstLine="0"/>
              <w:jc w:val="center"/>
              <w:rPr>
                <w:rFonts w:eastAsia="Open Sans"/>
                <w:b/>
                <w:color w:val="000000"/>
                <w:sz w:val="24"/>
                <w:szCs w:val="24"/>
              </w:rPr>
            </w:pPr>
            <w:proofErr w:type="spellStart"/>
            <w:r>
              <w:rPr>
                <w:rFonts w:eastAsia="Open Sans"/>
                <w:b/>
                <w:color w:val="000000"/>
                <w:sz w:val="24"/>
                <w:szCs w:val="24"/>
              </w:rPr>
              <w:t>Shinsuke</w:t>
            </w:r>
            <w:proofErr w:type="spellEnd"/>
            <w:r w:rsidR="005B46E3">
              <w:rPr>
                <w:rFonts w:eastAsia="Open Sans"/>
                <w:b/>
                <w:color w:val="000000"/>
                <w:sz w:val="24"/>
                <w:szCs w:val="24"/>
              </w:rPr>
              <w:t xml:space="preserve"> Ito</w:t>
            </w:r>
          </w:p>
        </w:tc>
        <w:tc>
          <w:tcPr>
            <w:tcW w:w="3260" w:type="dxa"/>
          </w:tcPr>
          <w:p w14:paraId="00000018" w14:textId="54FBD1E1" w:rsidR="00CB39CA" w:rsidRDefault="00FC734A" w:rsidP="005B46E3">
            <w:pPr>
              <w:pBdr>
                <w:top w:val="nil"/>
                <w:left w:val="nil"/>
                <w:bottom w:val="nil"/>
                <w:right w:val="nil"/>
                <w:between w:val="nil"/>
              </w:pBdr>
              <w:ind w:firstLine="0"/>
              <w:jc w:val="center"/>
              <w:rPr>
                <w:rFonts w:eastAsia="Open Sans"/>
                <w:b/>
                <w:color w:val="000000"/>
                <w:sz w:val="24"/>
                <w:szCs w:val="24"/>
              </w:rPr>
            </w:pPr>
            <w:r>
              <w:rPr>
                <w:rFonts w:eastAsia="Open Sans"/>
                <w:b/>
                <w:color w:val="000000"/>
                <w:sz w:val="24"/>
                <w:szCs w:val="24"/>
              </w:rPr>
              <w:t>Yukio</w:t>
            </w:r>
            <w:r w:rsidR="005B46E3">
              <w:rPr>
                <w:rFonts w:eastAsia="Open Sans"/>
                <w:b/>
                <w:color w:val="000000"/>
                <w:sz w:val="24"/>
                <w:szCs w:val="24"/>
              </w:rPr>
              <w:t xml:space="preserve"> Maeda</w:t>
            </w:r>
          </w:p>
        </w:tc>
      </w:tr>
      <w:tr w:rsidR="00CB39CA" w14:paraId="079E1D07" w14:textId="77777777" w:rsidTr="005B46E3">
        <w:trPr>
          <w:trHeight w:val="578"/>
        </w:trPr>
        <w:tc>
          <w:tcPr>
            <w:tcW w:w="3119" w:type="dxa"/>
          </w:tcPr>
          <w:p w14:paraId="4310A66C" w14:textId="77777777" w:rsidR="00834B1F" w:rsidRDefault="003E56F4" w:rsidP="005B46E3">
            <w:pPr>
              <w:pBdr>
                <w:top w:val="nil"/>
                <w:left w:val="nil"/>
                <w:bottom w:val="nil"/>
                <w:right w:val="nil"/>
                <w:between w:val="nil"/>
              </w:pBdr>
              <w:ind w:firstLine="0"/>
              <w:jc w:val="center"/>
              <w:rPr>
                <w:rFonts w:eastAsia="Open Sans"/>
                <w:i/>
                <w:color w:val="000000"/>
              </w:rPr>
            </w:pPr>
            <w:r>
              <w:rPr>
                <w:rFonts w:eastAsia="Open Sans" w:hint="eastAsia"/>
                <w:i/>
                <w:color w:val="000000"/>
              </w:rPr>
              <w:t>J</w:t>
            </w:r>
            <w:r>
              <w:rPr>
                <w:rFonts w:eastAsia="Open Sans"/>
                <w:i/>
                <w:color w:val="000000"/>
              </w:rPr>
              <w:t>apan Society for the Promotion of Science</w:t>
            </w:r>
            <w:r w:rsidR="00837093">
              <w:rPr>
                <w:rFonts w:eastAsia="Open Sans"/>
                <w:i/>
                <w:color w:val="000000"/>
              </w:rPr>
              <w:t xml:space="preserve"> (JSPS)</w:t>
            </w:r>
            <w:r w:rsidR="00834B1F">
              <w:rPr>
                <w:rFonts w:eastAsia="Open Sans"/>
                <w:i/>
                <w:color w:val="000000"/>
              </w:rPr>
              <w:t xml:space="preserve">, </w:t>
            </w:r>
          </w:p>
          <w:p w14:paraId="5A30814F" w14:textId="10A91ED6" w:rsidR="003E56F4" w:rsidRDefault="00834B1F" w:rsidP="005B46E3">
            <w:pPr>
              <w:pBdr>
                <w:top w:val="nil"/>
                <w:left w:val="nil"/>
                <w:bottom w:val="nil"/>
                <w:right w:val="nil"/>
                <w:between w:val="nil"/>
              </w:pBdr>
              <w:ind w:firstLine="0"/>
              <w:jc w:val="center"/>
              <w:rPr>
                <w:rFonts w:eastAsia="Open Sans"/>
                <w:i/>
                <w:color w:val="000000"/>
              </w:rPr>
            </w:pPr>
            <w:r>
              <w:rPr>
                <w:rFonts w:eastAsia="Open Sans"/>
                <w:i/>
                <w:color w:val="000000"/>
              </w:rPr>
              <w:t>Bunkyo University</w:t>
            </w:r>
          </w:p>
          <w:p w14:paraId="0000001A" w14:textId="22154348" w:rsidR="00CB39CA" w:rsidRDefault="00FC734A" w:rsidP="005B46E3">
            <w:pPr>
              <w:pBdr>
                <w:top w:val="nil"/>
                <w:left w:val="nil"/>
                <w:bottom w:val="nil"/>
                <w:right w:val="nil"/>
                <w:between w:val="nil"/>
              </w:pBdr>
              <w:ind w:firstLine="0"/>
              <w:jc w:val="center"/>
              <w:rPr>
                <w:rFonts w:eastAsia="Open Sans"/>
                <w:i/>
                <w:color w:val="000000"/>
              </w:rPr>
            </w:pPr>
            <w:r>
              <w:rPr>
                <w:rFonts w:eastAsia="Open Sans"/>
                <w:i/>
                <w:color w:val="000000"/>
              </w:rPr>
              <w:t>Japan</w:t>
            </w:r>
          </w:p>
          <w:p w14:paraId="0000001B" w14:textId="313CB691" w:rsidR="00CB39CA" w:rsidRDefault="00FC734A" w:rsidP="005B46E3">
            <w:pPr>
              <w:pBdr>
                <w:top w:val="nil"/>
                <w:left w:val="nil"/>
                <w:bottom w:val="nil"/>
                <w:right w:val="nil"/>
                <w:between w:val="nil"/>
              </w:pBdr>
              <w:ind w:firstLine="0"/>
              <w:jc w:val="center"/>
              <w:rPr>
                <w:rFonts w:eastAsia="Open Sans"/>
                <w:i/>
                <w:color w:val="000000"/>
              </w:rPr>
            </w:pPr>
            <w:r>
              <w:rPr>
                <w:rFonts w:eastAsia="Open Sans"/>
                <w:i/>
                <w:color w:val="000000"/>
              </w:rPr>
              <w:t>ikeuchi@bunkyo.ac.jp</w:t>
            </w:r>
          </w:p>
          <w:p w14:paraId="0000001C" w14:textId="6C216E7A" w:rsidR="00CB39CA" w:rsidRDefault="00ED46A2" w:rsidP="005B46E3">
            <w:pPr>
              <w:pBdr>
                <w:top w:val="nil"/>
                <w:left w:val="nil"/>
                <w:bottom w:val="nil"/>
                <w:right w:val="nil"/>
                <w:between w:val="nil"/>
              </w:pBdr>
              <w:ind w:firstLine="0"/>
              <w:jc w:val="center"/>
              <w:rPr>
                <w:rFonts w:eastAsia="Open Sans"/>
                <w:i/>
                <w:color w:val="000000"/>
              </w:rPr>
            </w:pPr>
            <w:r w:rsidRPr="00ED46A2">
              <w:rPr>
                <w:rFonts w:eastAsia="Open Sans"/>
                <w:i/>
                <w:color w:val="000000"/>
              </w:rPr>
              <w:t>0000-0002-5680-1881</w:t>
            </w:r>
          </w:p>
        </w:tc>
        <w:tc>
          <w:tcPr>
            <w:tcW w:w="3261" w:type="dxa"/>
            <w:gridSpan w:val="2"/>
          </w:tcPr>
          <w:p w14:paraId="0000001D" w14:textId="30A0A7AC" w:rsidR="00CB39CA" w:rsidRDefault="003E56F4" w:rsidP="003E56F4">
            <w:pPr>
              <w:pBdr>
                <w:top w:val="nil"/>
                <w:left w:val="nil"/>
                <w:bottom w:val="nil"/>
                <w:right w:val="nil"/>
                <w:between w:val="nil"/>
              </w:pBdr>
              <w:ind w:firstLine="0"/>
              <w:jc w:val="center"/>
              <w:rPr>
                <w:rFonts w:eastAsia="Open Sans"/>
                <w:i/>
                <w:color w:val="000000"/>
              </w:rPr>
            </w:pPr>
            <w:r>
              <w:rPr>
                <w:rFonts w:eastAsia="Open Sans" w:hint="eastAsia"/>
                <w:i/>
                <w:color w:val="000000"/>
              </w:rPr>
              <w:t>J</w:t>
            </w:r>
            <w:r>
              <w:rPr>
                <w:rFonts w:eastAsia="Open Sans"/>
                <w:i/>
                <w:color w:val="000000"/>
              </w:rPr>
              <w:t>apan Society for the Promotion of Science</w:t>
            </w:r>
            <w:r w:rsidR="00837093">
              <w:rPr>
                <w:rFonts w:eastAsia="Open Sans"/>
                <w:i/>
                <w:color w:val="000000"/>
              </w:rPr>
              <w:t xml:space="preserve"> (JSPS)</w:t>
            </w:r>
            <w:r w:rsidR="00834B1F">
              <w:rPr>
                <w:rFonts w:eastAsia="Open Sans"/>
                <w:i/>
                <w:color w:val="000000"/>
              </w:rPr>
              <w:t>,</w:t>
            </w:r>
          </w:p>
          <w:p w14:paraId="15C58709" w14:textId="38874FC3" w:rsidR="00834B1F" w:rsidRDefault="00834B1F" w:rsidP="00834B1F">
            <w:pPr>
              <w:pBdr>
                <w:top w:val="nil"/>
                <w:left w:val="nil"/>
                <w:bottom w:val="nil"/>
                <w:right w:val="nil"/>
                <w:between w:val="nil"/>
              </w:pBdr>
              <w:ind w:firstLine="0"/>
              <w:jc w:val="center"/>
              <w:rPr>
                <w:rFonts w:eastAsia="Open Sans"/>
                <w:i/>
                <w:color w:val="000000"/>
              </w:rPr>
            </w:pPr>
            <w:r>
              <w:rPr>
                <w:rFonts w:eastAsia="Open Sans"/>
                <w:i/>
                <w:color w:val="000000"/>
              </w:rPr>
              <w:t>Chuo University</w:t>
            </w:r>
          </w:p>
          <w:p w14:paraId="0000001E" w14:textId="691BC1D5" w:rsidR="00CB39CA" w:rsidRDefault="00ED46A2" w:rsidP="005B46E3">
            <w:pPr>
              <w:pBdr>
                <w:top w:val="nil"/>
                <w:left w:val="nil"/>
                <w:bottom w:val="nil"/>
                <w:right w:val="nil"/>
                <w:between w:val="nil"/>
              </w:pBdr>
              <w:ind w:firstLine="0"/>
              <w:jc w:val="center"/>
              <w:rPr>
                <w:rFonts w:eastAsia="Open Sans"/>
                <w:i/>
                <w:color w:val="000000"/>
                <w:lang w:eastAsia="ja-JP"/>
              </w:rPr>
            </w:pPr>
            <w:r>
              <w:rPr>
                <w:rFonts w:eastAsia="Open Sans"/>
                <w:i/>
                <w:color w:val="000000"/>
              </w:rPr>
              <w:t>Japan</w:t>
            </w:r>
          </w:p>
          <w:p w14:paraId="0000001F" w14:textId="3AB04E72" w:rsidR="00CB39CA" w:rsidRDefault="005B46E3" w:rsidP="005B46E3">
            <w:pPr>
              <w:pBdr>
                <w:top w:val="nil"/>
                <w:left w:val="nil"/>
                <w:bottom w:val="nil"/>
                <w:right w:val="nil"/>
                <w:between w:val="nil"/>
              </w:pBdr>
              <w:ind w:firstLine="0"/>
              <w:jc w:val="center"/>
              <w:rPr>
                <w:rFonts w:eastAsia="Open Sans"/>
                <w:i/>
                <w:color w:val="000000"/>
              </w:rPr>
            </w:pPr>
            <w:r w:rsidRPr="005B46E3">
              <w:rPr>
                <w:rFonts w:eastAsia="Open Sans"/>
                <w:i/>
                <w:color w:val="000000"/>
              </w:rPr>
              <w:t>ssitoh@tamacc.chuo-u.ac.jp</w:t>
            </w:r>
          </w:p>
          <w:p w14:paraId="00000020" w14:textId="2DC3F436" w:rsidR="00CB39CA" w:rsidRDefault="00D62261" w:rsidP="005B46E3">
            <w:pPr>
              <w:pBdr>
                <w:top w:val="nil"/>
                <w:left w:val="nil"/>
                <w:bottom w:val="nil"/>
                <w:right w:val="nil"/>
                <w:between w:val="nil"/>
              </w:pBdr>
              <w:ind w:firstLine="0"/>
              <w:jc w:val="center"/>
              <w:rPr>
                <w:rFonts w:eastAsia="Open Sans"/>
                <w:i/>
                <w:color w:val="000000"/>
              </w:rPr>
            </w:pPr>
            <w:r w:rsidRPr="00D62261">
              <w:rPr>
                <w:rFonts w:eastAsia="Open Sans"/>
                <w:i/>
                <w:color w:val="000000"/>
              </w:rPr>
              <w:t>0000-0002-5239-7391</w:t>
            </w:r>
          </w:p>
        </w:tc>
        <w:tc>
          <w:tcPr>
            <w:tcW w:w="3260" w:type="dxa"/>
          </w:tcPr>
          <w:p w14:paraId="00000021" w14:textId="1474D0C0" w:rsidR="00CB39CA" w:rsidRDefault="003E56F4" w:rsidP="003E56F4">
            <w:pPr>
              <w:pBdr>
                <w:top w:val="nil"/>
                <w:left w:val="nil"/>
                <w:bottom w:val="nil"/>
                <w:right w:val="nil"/>
                <w:between w:val="nil"/>
              </w:pBdr>
              <w:ind w:firstLine="0"/>
              <w:jc w:val="center"/>
              <w:rPr>
                <w:rFonts w:eastAsia="Open Sans"/>
                <w:i/>
                <w:color w:val="000000"/>
              </w:rPr>
            </w:pPr>
            <w:r>
              <w:rPr>
                <w:rFonts w:eastAsia="Open Sans" w:hint="eastAsia"/>
                <w:i/>
                <w:color w:val="000000"/>
              </w:rPr>
              <w:t>J</w:t>
            </w:r>
            <w:r>
              <w:rPr>
                <w:rFonts w:eastAsia="Open Sans"/>
                <w:i/>
                <w:color w:val="000000"/>
              </w:rPr>
              <w:t>apan Society for the Promotion of Science</w:t>
            </w:r>
            <w:r w:rsidR="00837093">
              <w:rPr>
                <w:rFonts w:eastAsia="Open Sans"/>
                <w:i/>
                <w:color w:val="000000"/>
              </w:rPr>
              <w:t xml:space="preserve"> (JSPS)</w:t>
            </w:r>
            <w:r w:rsidR="00834B1F">
              <w:rPr>
                <w:rFonts w:eastAsia="Open Sans"/>
                <w:i/>
                <w:color w:val="000000"/>
              </w:rPr>
              <w:t>,</w:t>
            </w:r>
          </w:p>
          <w:p w14:paraId="20CDCBF0" w14:textId="12158BE9" w:rsidR="00834B1F" w:rsidRDefault="00834B1F" w:rsidP="00834B1F">
            <w:pPr>
              <w:pBdr>
                <w:top w:val="nil"/>
                <w:left w:val="nil"/>
                <w:bottom w:val="nil"/>
                <w:right w:val="nil"/>
                <w:between w:val="nil"/>
              </w:pBdr>
              <w:ind w:firstLine="0"/>
              <w:jc w:val="center"/>
              <w:rPr>
                <w:rFonts w:eastAsia="Open Sans"/>
                <w:i/>
                <w:color w:val="000000"/>
              </w:rPr>
            </w:pPr>
            <w:r w:rsidRPr="00FC734A">
              <w:rPr>
                <w:rFonts w:eastAsia="Open Sans"/>
                <w:i/>
                <w:color w:val="000000"/>
              </w:rPr>
              <w:t>The University of Tokyo</w:t>
            </w:r>
          </w:p>
          <w:p w14:paraId="00000022" w14:textId="73DF1DE2" w:rsidR="00CB39CA" w:rsidRDefault="00FC734A" w:rsidP="005B46E3">
            <w:pPr>
              <w:pBdr>
                <w:top w:val="nil"/>
                <w:left w:val="nil"/>
                <w:bottom w:val="nil"/>
                <w:right w:val="nil"/>
                <w:between w:val="nil"/>
              </w:pBdr>
              <w:ind w:firstLine="0"/>
              <w:jc w:val="center"/>
              <w:rPr>
                <w:rFonts w:eastAsia="Open Sans"/>
                <w:i/>
                <w:color w:val="000000"/>
              </w:rPr>
            </w:pPr>
            <w:r>
              <w:rPr>
                <w:rFonts w:eastAsia="Open Sans"/>
                <w:i/>
                <w:color w:val="000000"/>
              </w:rPr>
              <w:t>Japan</w:t>
            </w:r>
          </w:p>
          <w:p w14:paraId="0C032094" w14:textId="77777777" w:rsidR="005B46E3" w:rsidRDefault="005B46E3" w:rsidP="005B46E3">
            <w:pPr>
              <w:pBdr>
                <w:top w:val="nil"/>
                <w:left w:val="nil"/>
                <w:bottom w:val="nil"/>
                <w:right w:val="nil"/>
                <w:between w:val="nil"/>
              </w:pBdr>
              <w:ind w:firstLine="0"/>
              <w:jc w:val="center"/>
              <w:rPr>
                <w:rFonts w:eastAsia="Open Sans"/>
                <w:i/>
                <w:color w:val="000000"/>
              </w:rPr>
            </w:pPr>
            <w:r w:rsidRPr="005B46E3">
              <w:rPr>
                <w:rFonts w:eastAsia="Open Sans"/>
                <w:i/>
                <w:color w:val="000000"/>
              </w:rPr>
              <w:t>ymaeda@iss.u-tokyo.ac.jp</w:t>
            </w:r>
          </w:p>
          <w:p w14:paraId="00000024" w14:textId="3CAE7674" w:rsidR="00CB39CA" w:rsidRDefault="00ED46A2" w:rsidP="005B46E3">
            <w:pPr>
              <w:pBdr>
                <w:top w:val="nil"/>
                <w:left w:val="nil"/>
                <w:bottom w:val="nil"/>
                <w:right w:val="nil"/>
                <w:between w:val="nil"/>
              </w:pBdr>
              <w:ind w:firstLine="0"/>
              <w:jc w:val="center"/>
              <w:rPr>
                <w:rFonts w:eastAsia="Open Sans"/>
                <w:i/>
                <w:color w:val="000000"/>
              </w:rPr>
            </w:pPr>
            <w:r w:rsidRPr="00ED46A2">
              <w:rPr>
                <w:rFonts w:eastAsia="Open Sans"/>
                <w:i/>
                <w:color w:val="000000"/>
              </w:rPr>
              <w:t>0000-0001-8934-0420</w:t>
            </w:r>
          </w:p>
        </w:tc>
      </w:tr>
      <w:tr w:rsidR="00CB39CA" w14:paraId="57CC4905" w14:textId="77777777" w:rsidTr="005B46E3">
        <w:trPr>
          <w:trHeight w:val="399"/>
        </w:trPr>
        <w:tc>
          <w:tcPr>
            <w:tcW w:w="3119" w:type="dxa"/>
          </w:tcPr>
          <w:p w14:paraId="00000025" w14:textId="77777777" w:rsidR="00CB39CA" w:rsidRDefault="00CB39CA" w:rsidP="005B46E3">
            <w:pPr>
              <w:pBdr>
                <w:top w:val="nil"/>
                <w:left w:val="nil"/>
                <w:bottom w:val="nil"/>
                <w:right w:val="nil"/>
                <w:between w:val="nil"/>
              </w:pBdr>
              <w:ind w:firstLine="0"/>
              <w:jc w:val="center"/>
              <w:rPr>
                <w:rFonts w:eastAsia="Open Sans"/>
                <w:i/>
                <w:color w:val="000000"/>
              </w:rPr>
            </w:pPr>
          </w:p>
        </w:tc>
        <w:tc>
          <w:tcPr>
            <w:tcW w:w="3261" w:type="dxa"/>
            <w:gridSpan w:val="2"/>
          </w:tcPr>
          <w:p w14:paraId="00000026" w14:textId="77777777" w:rsidR="00CB39CA" w:rsidRDefault="00CB39CA" w:rsidP="005B46E3">
            <w:pPr>
              <w:pBdr>
                <w:top w:val="nil"/>
                <w:left w:val="nil"/>
                <w:bottom w:val="nil"/>
                <w:right w:val="nil"/>
                <w:between w:val="nil"/>
              </w:pBdr>
              <w:ind w:firstLine="0"/>
              <w:jc w:val="center"/>
              <w:rPr>
                <w:rFonts w:eastAsia="Open Sans"/>
                <w:i/>
                <w:color w:val="000000"/>
              </w:rPr>
            </w:pPr>
          </w:p>
        </w:tc>
        <w:tc>
          <w:tcPr>
            <w:tcW w:w="3260" w:type="dxa"/>
          </w:tcPr>
          <w:p w14:paraId="00000027" w14:textId="77777777" w:rsidR="00CB39CA" w:rsidRDefault="00CB39CA" w:rsidP="005B46E3">
            <w:pPr>
              <w:pBdr>
                <w:top w:val="nil"/>
                <w:left w:val="nil"/>
                <w:bottom w:val="nil"/>
                <w:right w:val="nil"/>
                <w:between w:val="nil"/>
              </w:pBdr>
              <w:ind w:firstLine="0"/>
              <w:jc w:val="center"/>
              <w:rPr>
                <w:rFonts w:eastAsia="Open Sans"/>
                <w:i/>
                <w:color w:val="000000"/>
              </w:rPr>
            </w:pPr>
          </w:p>
        </w:tc>
      </w:tr>
      <w:tr w:rsidR="005B46E3" w14:paraId="3F70D7AD" w14:textId="77777777" w:rsidTr="005B4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62" w:type="dxa"/>
            <w:gridSpan w:val="2"/>
          </w:tcPr>
          <w:p w14:paraId="07453C48" w14:textId="1C156114" w:rsidR="005B46E3" w:rsidRDefault="005B46E3" w:rsidP="005B46E3">
            <w:pPr>
              <w:pBdr>
                <w:top w:val="nil"/>
                <w:left w:val="nil"/>
                <w:bottom w:val="nil"/>
                <w:right w:val="nil"/>
                <w:between w:val="nil"/>
              </w:pBdr>
              <w:ind w:firstLine="0"/>
              <w:jc w:val="center"/>
              <w:rPr>
                <w:rFonts w:eastAsia="Open Sans"/>
                <w:b/>
                <w:color w:val="000000"/>
                <w:sz w:val="24"/>
                <w:szCs w:val="24"/>
              </w:rPr>
            </w:pPr>
            <w:proofErr w:type="spellStart"/>
            <w:r>
              <w:rPr>
                <w:rFonts w:eastAsia="Open Sans"/>
                <w:b/>
                <w:color w:val="000000"/>
                <w:sz w:val="24"/>
                <w:szCs w:val="24"/>
              </w:rPr>
              <w:t>Kiyonori</w:t>
            </w:r>
            <w:proofErr w:type="spellEnd"/>
            <w:r>
              <w:rPr>
                <w:rFonts w:eastAsia="Open Sans"/>
                <w:b/>
                <w:color w:val="000000"/>
                <w:sz w:val="24"/>
                <w:szCs w:val="24"/>
              </w:rPr>
              <w:t xml:space="preserve"> Nagasaki</w:t>
            </w:r>
          </w:p>
        </w:tc>
        <w:tc>
          <w:tcPr>
            <w:tcW w:w="4678" w:type="dxa"/>
            <w:gridSpan w:val="2"/>
          </w:tcPr>
          <w:p w14:paraId="0626425E" w14:textId="5B73B5FC" w:rsidR="005B46E3" w:rsidRDefault="005B46E3" w:rsidP="005B46E3">
            <w:pPr>
              <w:pBdr>
                <w:top w:val="nil"/>
                <w:left w:val="nil"/>
                <w:bottom w:val="nil"/>
                <w:right w:val="nil"/>
                <w:between w:val="nil"/>
              </w:pBdr>
              <w:ind w:firstLine="0"/>
              <w:jc w:val="center"/>
              <w:rPr>
                <w:rFonts w:eastAsia="Open Sans"/>
                <w:b/>
                <w:color w:val="000000"/>
                <w:sz w:val="24"/>
                <w:szCs w:val="24"/>
              </w:rPr>
            </w:pPr>
            <w:r>
              <w:rPr>
                <w:rFonts w:eastAsia="Open Sans"/>
                <w:b/>
                <w:color w:val="000000"/>
                <w:sz w:val="24"/>
                <w:szCs w:val="24"/>
              </w:rPr>
              <w:t xml:space="preserve">Takeshi </w:t>
            </w:r>
            <w:proofErr w:type="spellStart"/>
            <w:r>
              <w:rPr>
                <w:rFonts w:eastAsia="Open Sans"/>
                <w:b/>
                <w:color w:val="000000"/>
                <w:sz w:val="24"/>
                <w:szCs w:val="24"/>
              </w:rPr>
              <w:t>Hiromatsu</w:t>
            </w:r>
            <w:proofErr w:type="spellEnd"/>
          </w:p>
        </w:tc>
      </w:tr>
      <w:tr w:rsidR="005B46E3" w14:paraId="060B0195" w14:textId="77777777" w:rsidTr="005B4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8"/>
        </w:trPr>
        <w:tc>
          <w:tcPr>
            <w:tcW w:w="4962" w:type="dxa"/>
            <w:gridSpan w:val="2"/>
          </w:tcPr>
          <w:p w14:paraId="670ED818" w14:textId="5BFCF75B" w:rsidR="005B46E3" w:rsidRDefault="003E56F4" w:rsidP="003E56F4">
            <w:pPr>
              <w:pBdr>
                <w:top w:val="nil"/>
                <w:left w:val="nil"/>
                <w:bottom w:val="nil"/>
                <w:right w:val="nil"/>
                <w:between w:val="nil"/>
              </w:pBdr>
              <w:ind w:firstLine="0"/>
              <w:jc w:val="center"/>
              <w:rPr>
                <w:rFonts w:eastAsia="Open Sans"/>
                <w:i/>
                <w:color w:val="000000"/>
              </w:rPr>
            </w:pPr>
            <w:r>
              <w:rPr>
                <w:rFonts w:eastAsia="Open Sans" w:hint="eastAsia"/>
                <w:i/>
                <w:color w:val="000000"/>
              </w:rPr>
              <w:t>J</w:t>
            </w:r>
            <w:r>
              <w:rPr>
                <w:rFonts w:eastAsia="Open Sans"/>
                <w:i/>
                <w:color w:val="000000"/>
              </w:rPr>
              <w:t>apan Society for the Promotion of Science</w:t>
            </w:r>
          </w:p>
          <w:p w14:paraId="3F84FF2A" w14:textId="5D7E4895" w:rsidR="005B46E3" w:rsidRDefault="005B46E3" w:rsidP="005B46E3">
            <w:pPr>
              <w:pBdr>
                <w:top w:val="nil"/>
                <w:left w:val="nil"/>
                <w:bottom w:val="nil"/>
                <w:right w:val="nil"/>
                <w:between w:val="nil"/>
              </w:pBdr>
              <w:ind w:firstLine="0"/>
              <w:jc w:val="center"/>
              <w:rPr>
                <w:rFonts w:eastAsia="Open Sans"/>
                <w:i/>
                <w:color w:val="000000"/>
              </w:rPr>
            </w:pPr>
            <w:r>
              <w:rPr>
                <w:rFonts w:eastAsia="Open Sans"/>
                <w:i/>
                <w:color w:val="000000"/>
              </w:rPr>
              <w:t>Japan</w:t>
            </w:r>
            <w:r w:rsidR="00837093">
              <w:rPr>
                <w:rFonts w:eastAsia="Open Sans"/>
                <w:i/>
                <w:color w:val="000000"/>
              </w:rPr>
              <w:t xml:space="preserve"> (JSPS)</w:t>
            </w:r>
            <w:r w:rsidR="00834B1F">
              <w:rPr>
                <w:rFonts w:eastAsia="Open Sans"/>
                <w:i/>
                <w:color w:val="000000"/>
              </w:rPr>
              <w:t>,</w:t>
            </w:r>
          </w:p>
          <w:p w14:paraId="0EE10FA2" w14:textId="6B21806F" w:rsidR="00834B1F" w:rsidRDefault="00834B1F" w:rsidP="00834B1F">
            <w:pPr>
              <w:pBdr>
                <w:top w:val="nil"/>
                <w:left w:val="nil"/>
                <w:bottom w:val="nil"/>
                <w:right w:val="nil"/>
                <w:between w:val="nil"/>
              </w:pBdr>
              <w:ind w:firstLine="0"/>
              <w:jc w:val="center"/>
              <w:rPr>
                <w:rFonts w:eastAsia="Open Sans"/>
                <w:i/>
                <w:color w:val="000000"/>
              </w:rPr>
            </w:pPr>
            <w:r w:rsidRPr="00FC734A">
              <w:rPr>
                <w:rFonts w:eastAsia="Open Sans"/>
                <w:i/>
                <w:color w:val="000000"/>
              </w:rPr>
              <w:t>International Institute for Digital Humanities</w:t>
            </w:r>
          </w:p>
          <w:p w14:paraId="6C3DBE0E" w14:textId="4B25D172" w:rsidR="005B46E3" w:rsidRDefault="005B46E3" w:rsidP="005B46E3">
            <w:pPr>
              <w:pBdr>
                <w:top w:val="nil"/>
                <w:left w:val="nil"/>
                <w:bottom w:val="nil"/>
                <w:right w:val="nil"/>
                <w:between w:val="nil"/>
              </w:pBdr>
              <w:ind w:firstLine="0"/>
              <w:jc w:val="center"/>
              <w:rPr>
                <w:rFonts w:eastAsia="Open Sans"/>
                <w:i/>
                <w:color w:val="000000"/>
              </w:rPr>
            </w:pPr>
            <w:r w:rsidRPr="005B46E3">
              <w:rPr>
                <w:rFonts w:eastAsia="Open Sans"/>
                <w:i/>
                <w:color w:val="000000"/>
              </w:rPr>
              <w:t>nagasaki@dhii.jp</w:t>
            </w:r>
          </w:p>
          <w:p w14:paraId="17B10A16" w14:textId="21425CD6" w:rsidR="005B46E3" w:rsidRDefault="005B46E3" w:rsidP="005B46E3">
            <w:pPr>
              <w:pBdr>
                <w:top w:val="nil"/>
                <w:left w:val="nil"/>
                <w:bottom w:val="nil"/>
                <w:right w:val="nil"/>
                <w:between w:val="nil"/>
              </w:pBdr>
              <w:ind w:firstLine="0"/>
              <w:jc w:val="center"/>
              <w:rPr>
                <w:rFonts w:eastAsia="Open Sans"/>
                <w:i/>
                <w:color w:val="000000"/>
              </w:rPr>
            </w:pPr>
            <w:r w:rsidRPr="00ED46A2">
              <w:rPr>
                <w:rFonts w:eastAsia="Open Sans"/>
                <w:i/>
                <w:color w:val="000000"/>
              </w:rPr>
              <w:t>0000-0002-5485-0567</w:t>
            </w:r>
          </w:p>
        </w:tc>
        <w:tc>
          <w:tcPr>
            <w:tcW w:w="4678" w:type="dxa"/>
            <w:gridSpan w:val="2"/>
          </w:tcPr>
          <w:p w14:paraId="7DDCB027" w14:textId="2B6DD358" w:rsidR="005B46E3" w:rsidRDefault="003E56F4" w:rsidP="003E56F4">
            <w:pPr>
              <w:pBdr>
                <w:top w:val="nil"/>
                <w:left w:val="nil"/>
                <w:bottom w:val="nil"/>
                <w:right w:val="nil"/>
                <w:between w:val="nil"/>
              </w:pBdr>
              <w:ind w:firstLine="0"/>
              <w:jc w:val="center"/>
              <w:rPr>
                <w:rFonts w:eastAsia="Open Sans"/>
                <w:i/>
                <w:color w:val="000000"/>
                <w:lang w:eastAsia="ja-JP"/>
              </w:rPr>
            </w:pPr>
            <w:r>
              <w:rPr>
                <w:rFonts w:eastAsia="Open Sans" w:hint="eastAsia"/>
                <w:i/>
                <w:color w:val="000000"/>
              </w:rPr>
              <w:t>J</w:t>
            </w:r>
            <w:r>
              <w:rPr>
                <w:rFonts w:eastAsia="Open Sans"/>
                <w:i/>
                <w:color w:val="000000"/>
              </w:rPr>
              <w:t>apan Society for the Promotion of Science</w:t>
            </w:r>
          </w:p>
          <w:p w14:paraId="165EB0EC" w14:textId="6080C1E4" w:rsidR="005B46E3" w:rsidRDefault="005B46E3" w:rsidP="005B46E3">
            <w:pPr>
              <w:pBdr>
                <w:top w:val="nil"/>
                <w:left w:val="nil"/>
                <w:bottom w:val="nil"/>
                <w:right w:val="nil"/>
                <w:between w:val="nil"/>
              </w:pBdr>
              <w:ind w:firstLine="0"/>
              <w:jc w:val="center"/>
              <w:rPr>
                <w:rFonts w:eastAsia="Open Sans"/>
                <w:i/>
                <w:color w:val="000000"/>
              </w:rPr>
            </w:pPr>
            <w:r>
              <w:rPr>
                <w:rFonts w:eastAsia="Open Sans"/>
                <w:i/>
                <w:color w:val="000000"/>
              </w:rPr>
              <w:t>Japan</w:t>
            </w:r>
            <w:r w:rsidR="00837093">
              <w:rPr>
                <w:rFonts w:eastAsia="Open Sans"/>
                <w:i/>
                <w:color w:val="000000"/>
              </w:rPr>
              <w:t xml:space="preserve"> (JSPS)</w:t>
            </w:r>
            <w:r w:rsidR="00834B1F">
              <w:rPr>
                <w:rFonts w:eastAsia="Open Sans"/>
                <w:i/>
                <w:color w:val="000000"/>
              </w:rPr>
              <w:t>,</w:t>
            </w:r>
          </w:p>
          <w:p w14:paraId="469B2D22" w14:textId="260F6AF7" w:rsidR="00834B1F" w:rsidRDefault="00834B1F" w:rsidP="00834B1F">
            <w:pPr>
              <w:pBdr>
                <w:top w:val="nil"/>
                <w:left w:val="nil"/>
                <w:bottom w:val="nil"/>
                <w:right w:val="nil"/>
                <w:between w:val="nil"/>
              </w:pBdr>
              <w:ind w:firstLine="0"/>
              <w:jc w:val="center"/>
              <w:rPr>
                <w:rFonts w:eastAsia="Open Sans"/>
                <w:i/>
                <w:color w:val="000000"/>
              </w:rPr>
            </w:pPr>
            <w:r w:rsidRPr="00FC734A">
              <w:rPr>
                <w:rFonts w:eastAsia="Open Sans"/>
                <w:i/>
                <w:color w:val="000000"/>
              </w:rPr>
              <w:t>The University of Tokyo</w:t>
            </w:r>
          </w:p>
          <w:p w14:paraId="49B5FED0" w14:textId="4BBB4F75" w:rsidR="005B46E3" w:rsidRDefault="005B46E3" w:rsidP="005B46E3">
            <w:pPr>
              <w:pBdr>
                <w:top w:val="nil"/>
                <w:left w:val="nil"/>
                <w:bottom w:val="nil"/>
                <w:right w:val="nil"/>
                <w:between w:val="nil"/>
              </w:pBdr>
              <w:ind w:firstLine="0"/>
              <w:jc w:val="center"/>
              <w:rPr>
                <w:rFonts w:eastAsia="Open Sans"/>
                <w:i/>
                <w:color w:val="000000"/>
              </w:rPr>
            </w:pPr>
            <w:r w:rsidRPr="005B46E3">
              <w:rPr>
                <w:rFonts w:eastAsia="Open Sans"/>
                <w:i/>
                <w:color w:val="000000"/>
              </w:rPr>
              <w:t>sna99237@biglobe.ne.jp</w:t>
            </w:r>
          </w:p>
          <w:p w14:paraId="65FD4A6D" w14:textId="16EAAF81" w:rsidR="005B46E3" w:rsidRDefault="005B46E3" w:rsidP="005B46E3">
            <w:pPr>
              <w:pBdr>
                <w:top w:val="nil"/>
                <w:left w:val="nil"/>
                <w:bottom w:val="nil"/>
                <w:right w:val="nil"/>
                <w:between w:val="nil"/>
              </w:pBdr>
              <w:ind w:firstLine="0"/>
              <w:jc w:val="center"/>
              <w:rPr>
                <w:rFonts w:eastAsia="Open Sans"/>
                <w:i/>
                <w:color w:val="000000"/>
                <w:lang w:eastAsia="ja-JP"/>
              </w:rPr>
            </w:pPr>
          </w:p>
        </w:tc>
      </w:tr>
      <w:tr w:rsidR="005B46E3" w14:paraId="4717CBA9" w14:textId="77777777" w:rsidTr="005B4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9"/>
        </w:trPr>
        <w:tc>
          <w:tcPr>
            <w:tcW w:w="4962" w:type="dxa"/>
            <w:gridSpan w:val="2"/>
          </w:tcPr>
          <w:p w14:paraId="6F48534B" w14:textId="77777777" w:rsidR="005B46E3" w:rsidRDefault="005B46E3" w:rsidP="005B46E3">
            <w:pPr>
              <w:pBdr>
                <w:top w:val="nil"/>
                <w:left w:val="nil"/>
                <w:bottom w:val="nil"/>
                <w:right w:val="nil"/>
                <w:between w:val="nil"/>
              </w:pBdr>
              <w:ind w:firstLine="0"/>
              <w:jc w:val="center"/>
              <w:rPr>
                <w:rFonts w:eastAsia="Open Sans"/>
                <w:i/>
                <w:color w:val="000000"/>
              </w:rPr>
            </w:pPr>
          </w:p>
        </w:tc>
        <w:tc>
          <w:tcPr>
            <w:tcW w:w="4678" w:type="dxa"/>
            <w:gridSpan w:val="2"/>
          </w:tcPr>
          <w:p w14:paraId="44B05DDB" w14:textId="77777777" w:rsidR="005B46E3" w:rsidRDefault="005B46E3" w:rsidP="005B46E3">
            <w:pPr>
              <w:pBdr>
                <w:top w:val="nil"/>
                <w:left w:val="nil"/>
                <w:bottom w:val="nil"/>
                <w:right w:val="nil"/>
                <w:between w:val="nil"/>
              </w:pBdr>
              <w:ind w:firstLine="0"/>
              <w:jc w:val="center"/>
              <w:rPr>
                <w:rFonts w:eastAsia="Open Sans"/>
                <w:i/>
                <w:color w:val="000000"/>
              </w:rPr>
            </w:pPr>
          </w:p>
        </w:tc>
      </w:tr>
    </w:tbl>
    <w:p w14:paraId="39583064" w14:textId="77777777" w:rsidR="00CE7183" w:rsidRDefault="00CE7183"/>
    <w:p w14:paraId="00000028" w14:textId="27F9E879" w:rsidR="00CE7183" w:rsidRDefault="00CE7183">
      <w:pPr>
        <w:sectPr w:rsidR="00CE7183">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54D99EF5" w14:textId="2A50B387" w:rsidR="00BB5783" w:rsidRPr="00BB5783" w:rsidRDefault="00523B2E" w:rsidP="00BB5783">
      <w:pPr>
        <w:pBdr>
          <w:top w:val="nil"/>
          <w:left w:val="nil"/>
          <w:bottom w:val="nil"/>
          <w:right w:val="nil"/>
          <w:between w:val="nil"/>
        </w:pBdr>
        <w:rPr>
          <w:rFonts w:eastAsia="Open Sans"/>
          <w:b/>
          <w:sz w:val="18"/>
          <w:szCs w:val="18"/>
        </w:rPr>
      </w:pPr>
      <w:r>
        <w:rPr>
          <w:rFonts w:eastAsia="Open Sans"/>
          <w:b/>
          <w:color w:val="000000"/>
          <w:sz w:val="18"/>
          <w:szCs w:val="18"/>
        </w:rPr>
        <w:t xml:space="preserve">Abstract – </w:t>
      </w:r>
      <w:r w:rsidR="00BD1305" w:rsidRPr="00BD1305">
        <w:rPr>
          <w:rFonts w:eastAsia="Open Sans"/>
          <w:b/>
          <w:sz w:val="18"/>
          <w:szCs w:val="18"/>
        </w:rPr>
        <w:t>For research institutions in the humanities and social sciences in Japan, it is difficult to maintain and operate data archives on a long-term basis.</w:t>
      </w:r>
      <w:r w:rsidR="00BB5783" w:rsidRPr="00BB5783">
        <w:rPr>
          <w:rFonts w:eastAsia="Open Sans"/>
          <w:b/>
          <w:sz w:val="18"/>
          <w:szCs w:val="18"/>
        </w:rPr>
        <w:t xml:space="preserve"> Therefore, the Japan Society for the Promotion of Science (JSPS) launched the "</w:t>
      </w:r>
      <w:r w:rsidR="0000736D" w:rsidRPr="0000736D">
        <w:rPr>
          <w:rFonts w:eastAsia="Open Sans"/>
          <w:b/>
          <w:sz w:val="18"/>
          <w:szCs w:val="18"/>
        </w:rPr>
        <w:t>Program for Constructing Data Infrastructure for the Humanities and Social Sciences</w:t>
      </w:r>
      <w:r w:rsidR="00BB5783" w:rsidRPr="00BB5783">
        <w:rPr>
          <w:rFonts w:eastAsia="Open Sans"/>
          <w:b/>
          <w:sz w:val="18"/>
          <w:szCs w:val="18"/>
        </w:rPr>
        <w:t>" in FY</w:t>
      </w:r>
      <w:r w:rsidR="0000736D">
        <w:rPr>
          <w:rFonts w:eastAsia="Open Sans"/>
          <w:b/>
          <w:sz w:val="18"/>
          <w:szCs w:val="18"/>
        </w:rPr>
        <w:t xml:space="preserve"> </w:t>
      </w:r>
      <w:r w:rsidR="00BB5783" w:rsidRPr="00BB5783">
        <w:rPr>
          <w:rFonts w:eastAsia="Open Sans"/>
          <w:b/>
          <w:sz w:val="18"/>
          <w:szCs w:val="18"/>
        </w:rPr>
        <w:t xml:space="preserve">2018 with a five-year timeframe. The </w:t>
      </w:r>
      <w:r w:rsidR="0000736D">
        <w:rPr>
          <w:rFonts w:eastAsia="Open Sans"/>
          <w:b/>
          <w:sz w:val="18"/>
          <w:szCs w:val="18"/>
        </w:rPr>
        <w:t>program</w:t>
      </w:r>
      <w:r w:rsidR="00BB5783" w:rsidRPr="00BB5783">
        <w:rPr>
          <w:rFonts w:eastAsia="Open Sans"/>
          <w:b/>
          <w:sz w:val="18"/>
          <w:szCs w:val="18"/>
        </w:rPr>
        <w:t xml:space="preserve"> provides (</w:t>
      </w:r>
      <w:r w:rsidR="00E27F08">
        <w:rPr>
          <w:rFonts w:eastAsia="Open Sans"/>
          <w:b/>
          <w:sz w:val="18"/>
          <w:szCs w:val="18"/>
        </w:rPr>
        <w:t>1</w:t>
      </w:r>
      <w:r w:rsidR="00BB5783" w:rsidRPr="00BB5783">
        <w:rPr>
          <w:rFonts w:eastAsia="Open Sans"/>
          <w:b/>
          <w:sz w:val="18"/>
          <w:szCs w:val="18"/>
        </w:rPr>
        <w:t xml:space="preserve">) </w:t>
      </w:r>
      <w:r w:rsidR="003624B3">
        <w:rPr>
          <w:rFonts w:eastAsia="Open Sans"/>
          <w:b/>
          <w:sz w:val="18"/>
          <w:szCs w:val="18"/>
        </w:rPr>
        <w:t xml:space="preserve">the </w:t>
      </w:r>
      <w:r w:rsidR="00BB5783" w:rsidRPr="00BB5783">
        <w:rPr>
          <w:rFonts w:eastAsia="Open Sans"/>
          <w:b/>
          <w:sz w:val="18"/>
          <w:szCs w:val="18"/>
        </w:rPr>
        <w:t>Japan Data Catalog for the Humanities and Social Sciences (</w:t>
      </w:r>
      <w:proofErr w:type="spellStart"/>
      <w:r w:rsidR="00BB5783" w:rsidRPr="00BB5783">
        <w:rPr>
          <w:rFonts w:eastAsia="Open Sans"/>
          <w:b/>
          <w:sz w:val="18"/>
          <w:szCs w:val="18"/>
        </w:rPr>
        <w:t>JDCat</w:t>
      </w:r>
      <w:proofErr w:type="spellEnd"/>
      <w:r w:rsidR="00BB5783" w:rsidRPr="00BB5783">
        <w:rPr>
          <w:rFonts w:eastAsia="Open Sans"/>
          <w:b/>
          <w:sz w:val="18"/>
          <w:szCs w:val="18"/>
        </w:rPr>
        <w:t>) to enhance data discoverability, (</w:t>
      </w:r>
      <w:r w:rsidR="00E27F08">
        <w:rPr>
          <w:rFonts w:eastAsia="Open Sans"/>
          <w:b/>
          <w:sz w:val="18"/>
          <w:szCs w:val="18"/>
        </w:rPr>
        <w:t>2</w:t>
      </w:r>
      <w:proofErr w:type="gramStart"/>
      <w:r w:rsidR="00BB5783" w:rsidRPr="00BB5783">
        <w:rPr>
          <w:rFonts w:eastAsia="Open Sans"/>
          <w:b/>
          <w:sz w:val="18"/>
          <w:szCs w:val="18"/>
        </w:rPr>
        <w:t>)</w:t>
      </w:r>
      <w:r w:rsidR="00BD265F">
        <w:rPr>
          <w:rFonts w:eastAsia="Open Sans"/>
          <w:b/>
          <w:sz w:val="18"/>
          <w:szCs w:val="18"/>
        </w:rPr>
        <w:t xml:space="preserve"> </w:t>
      </w:r>
      <w:r w:rsidR="003624B3">
        <w:rPr>
          <w:rFonts w:eastAsia="Open Sans"/>
          <w:b/>
          <w:sz w:val="18"/>
          <w:szCs w:val="18"/>
        </w:rPr>
        <w:t>”</w:t>
      </w:r>
      <w:r w:rsidR="003624B3">
        <w:rPr>
          <w:rFonts w:eastAsia="Open Sans"/>
          <w:b/>
          <w:i/>
          <w:iCs/>
          <w:sz w:val="18"/>
          <w:szCs w:val="18"/>
        </w:rPr>
        <w:t>A</w:t>
      </w:r>
      <w:proofErr w:type="gramEnd"/>
      <w:r w:rsidR="003624B3">
        <w:rPr>
          <w:rFonts w:eastAsia="Open Sans"/>
          <w:b/>
          <w:i/>
          <w:iCs/>
          <w:sz w:val="18"/>
          <w:szCs w:val="18"/>
        </w:rPr>
        <w:t xml:space="preserve"> </w:t>
      </w:r>
      <w:r w:rsidR="003624B3" w:rsidRPr="003624B3">
        <w:rPr>
          <w:rFonts w:eastAsia="Open Sans"/>
          <w:b/>
          <w:i/>
          <w:iCs/>
          <w:sz w:val="18"/>
          <w:szCs w:val="18"/>
        </w:rPr>
        <w:t>Guide to Data Sharing in the Humanities and Social Sciences</w:t>
      </w:r>
      <w:r w:rsidR="003624B3">
        <w:rPr>
          <w:rFonts w:eastAsia="Open Sans"/>
          <w:b/>
          <w:sz w:val="18"/>
          <w:szCs w:val="18"/>
        </w:rPr>
        <w:t>”</w:t>
      </w:r>
      <w:r w:rsidR="00BB5783" w:rsidRPr="00BB5783">
        <w:rPr>
          <w:rFonts w:eastAsia="Open Sans"/>
          <w:b/>
          <w:sz w:val="18"/>
          <w:szCs w:val="18"/>
        </w:rPr>
        <w:t>, (</w:t>
      </w:r>
      <w:r w:rsidR="00E27F08">
        <w:rPr>
          <w:rFonts w:eastAsia="Open Sans"/>
          <w:b/>
          <w:sz w:val="18"/>
          <w:szCs w:val="18"/>
        </w:rPr>
        <w:t>3</w:t>
      </w:r>
      <w:r w:rsidR="00BB5783" w:rsidRPr="00BB5783">
        <w:rPr>
          <w:rFonts w:eastAsia="Open Sans"/>
          <w:b/>
          <w:sz w:val="18"/>
          <w:szCs w:val="18"/>
        </w:rPr>
        <w:t xml:space="preserve">) funding and </w:t>
      </w:r>
      <w:r w:rsidR="008138B8" w:rsidRPr="00315FEA">
        <w:rPr>
          <w:rFonts w:eastAsia="Open Sans"/>
          <w:b/>
          <w:bCs/>
          <w:sz w:val="18"/>
          <w:szCs w:val="18"/>
        </w:rPr>
        <w:t>consultation</w:t>
      </w:r>
      <w:r w:rsidR="00BB5783" w:rsidRPr="00315FEA">
        <w:rPr>
          <w:rFonts w:eastAsia="Open Sans"/>
          <w:b/>
          <w:bCs/>
          <w:sz w:val="18"/>
          <w:szCs w:val="18"/>
        </w:rPr>
        <w:t xml:space="preserve"> </w:t>
      </w:r>
      <w:r w:rsidR="00BB5783" w:rsidRPr="00BB5783">
        <w:rPr>
          <w:rFonts w:eastAsia="Open Sans"/>
          <w:b/>
          <w:sz w:val="18"/>
          <w:szCs w:val="18"/>
        </w:rPr>
        <w:t>to five institutions, and (</w:t>
      </w:r>
      <w:r w:rsidR="00E27F08">
        <w:rPr>
          <w:rFonts w:eastAsia="Open Sans"/>
          <w:b/>
          <w:sz w:val="18"/>
          <w:szCs w:val="18"/>
        </w:rPr>
        <w:t>4</w:t>
      </w:r>
      <w:r w:rsidR="00BB5783" w:rsidRPr="00BB5783">
        <w:rPr>
          <w:rFonts w:eastAsia="Open Sans"/>
          <w:b/>
          <w:sz w:val="18"/>
          <w:szCs w:val="18"/>
        </w:rPr>
        <w:t xml:space="preserve">) an online data analysis system. Through these activities, the </w:t>
      </w:r>
      <w:r w:rsidR="0000736D">
        <w:rPr>
          <w:rFonts w:eastAsia="Open Sans"/>
          <w:b/>
          <w:sz w:val="18"/>
          <w:szCs w:val="18"/>
        </w:rPr>
        <w:t>program</w:t>
      </w:r>
      <w:r w:rsidR="00BB5783">
        <w:rPr>
          <w:rFonts w:eastAsia="Open Sans"/>
          <w:b/>
          <w:sz w:val="18"/>
          <w:szCs w:val="18"/>
        </w:rPr>
        <w:t xml:space="preserve"> </w:t>
      </w:r>
      <w:r w:rsidR="00BB5783" w:rsidRPr="00BB5783">
        <w:rPr>
          <w:rFonts w:eastAsia="Open Sans"/>
          <w:b/>
          <w:sz w:val="18"/>
          <w:szCs w:val="18"/>
        </w:rPr>
        <w:t>aims to promote long-term preservation and re</w:t>
      </w:r>
      <w:r w:rsidR="0000736D">
        <w:rPr>
          <w:rFonts w:eastAsia="Open Sans"/>
          <w:b/>
          <w:sz w:val="18"/>
          <w:szCs w:val="18"/>
        </w:rPr>
        <w:t>-</w:t>
      </w:r>
      <w:r w:rsidR="00BB5783" w:rsidRPr="00BB5783">
        <w:rPr>
          <w:rFonts w:eastAsia="Open Sans"/>
          <w:b/>
          <w:sz w:val="18"/>
          <w:szCs w:val="18"/>
        </w:rPr>
        <w:t>use of data in the humanities and social sciences.</w:t>
      </w:r>
    </w:p>
    <w:p w14:paraId="3BB3FC50" w14:textId="77777777" w:rsidR="00BB5783" w:rsidRPr="00BB5783" w:rsidRDefault="00BB5783" w:rsidP="00BB5783">
      <w:pPr>
        <w:pBdr>
          <w:top w:val="nil"/>
          <w:left w:val="nil"/>
          <w:bottom w:val="nil"/>
          <w:right w:val="nil"/>
          <w:between w:val="nil"/>
        </w:pBdr>
        <w:rPr>
          <w:rFonts w:eastAsia="Open Sans"/>
          <w:b/>
          <w:sz w:val="18"/>
          <w:szCs w:val="18"/>
        </w:rPr>
      </w:pPr>
    </w:p>
    <w:p w14:paraId="0000002A" w14:textId="1B45A595" w:rsidR="00CB39CA" w:rsidRDefault="00523B2E">
      <w:pPr>
        <w:pBdr>
          <w:top w:val="nil"/>
          <w:left w:val="nil"/>
          <w:bottom w:val="nil"/>
          <w:right w:val="nil"/>
          <w:between w:val="nil"/>
        </w:pBdr>
        <w:rPr>
          <w:rFonts w:eastAsia="Open Sans" w:hint="eastAsia"/>
          <w:b/>
          <w:sz w:val="18"/>
          <w:szCs w:val="18"/>
          <w:lang w:eastAsia="ja-JP"/>
        </w:rPr>
      </w:pPr>
      <w:r>
        <w:rPr>
          <w:rFonts w:eastAsia="Open Sans"/>
          <w:b/>
          <w:color w:val="000000"/>
          <w:sz w:val="18"/>
          <w:szCs w:val="18"/>
        </w:rPr>
        <w:t>Keywords –</w:t>
      </w:r>
      <w:r w:rsidR="002C1E2D">
        <w:rPr>
          <w:rFonts w:eastAsia="Open Sans"/>
          <w:b/>
          <w:color w:val="C00000"/>
          <w:sz w:val="18"/>
          <w:szCs w:val="18"/>
        </w:rPr>
        <w:t xml:space="preserve"> </w:t>
      </w:r>
      <w:r w:rsidR="00546BED" w:rsidRPr="0000736D">
        <w:rPr>
          <w:rFonts w:eastAsia="Open Sans"/>
          <w:b/>
          <w:sz w:val="18"/>
          <w:szCs w:val="18"/>
        </w:rPr>
        <w:t>Data Infrastructure</w:t>
      </w:r>
      <w:r w:rsidR="00CD07C4">
        <w:rPr>
          <w:rFonts w:eastAsia="Open Sans"/>
          <w:b/>
          <w:sz w:val="18"/>
          <w:szCs w:val="18"/>
        </w:rPr>
        <w:t>,</w:t>
      </w:r>
      <w:r w:rsidR="00546BED" w:rsidRPr="0000736D">
        <w:rPr>
          <w:rFonts w:eastAsia="Open Sans"/>
          <w:b/>
          <w:sz w:val="18"/>
          <w:szCs w:val="18"/>
        </w:rPr>
        <w:t xml:space="preserve"> Humanities and Social Sciences</w:t>
      </w:r>
      <w:r w:rsidR="00CD07C4">
        <w:rPr>
          <w:rFonts w:eastAsia="Open Sans"/>
          <w:b/>
          <w:sz w:val="18"/>
          <w:szCs w:val="18"/>
        </w:rPr>
        <w:t xml:space="preserve"> (HSS)</w:t>
      </w:r>
      <w:r w:rsidR="00650AF5">
        <w:rPr>
          <w:rFonts w:eastAsia="Open Sans"/>
          <w:b/>
          <w:sz w:val="18"/>
          <w:szCs w:val="18"/>
        </w:rPr>
        <w:t>, Closs-search System</w:t>
      </w:r>
    </w:p>
    <w:p w14:paraId="31B1FB64" w14:textId="77777777" w:rsidR="008D1EE7" w:rsidRDefault="008D1EE7">
      <w:pPr>
        <w:pBdr>
          <w:top w:val="nil"/>
          <w:left w:val="nil"/>
          <w:bottom w:val="nil"/>
          <w:right w:val="nil"/>
          <w:between w:val="nil"/>
        </w:pBdr>
        <w:rPr>
          <w:rFonts w:eastAsia="Open Sans"/>
          <w:b/>
          <w:sz w:val="18"/>
          <w:szCs w:val="18"/>
        </w:rPr>
      </w:pPr>
    </w:p>
    <w:p w14:paraId="0000002B" w14:textId="33464430" w:rsidR="00CB39CA" w:rsidRDefault="00523B2E">
      <w:pPr>
        <w:pBdr>
          <w:top w:val="nil"/>
          <w:left w:val="nil"/>
          <w:bottom w:val="nil"/>
          <w:right w:val="nil"/>
          <w:between w:val="nil"/>
        </w:pBdr>
        <w:rPr>
          <w:rFonts w:eastAsia="Open Sans"/>
          <w:b/>
          <w:color w:val="000000"/>
          <w:sz w:val="18"/>
          <w:szCs w:val="18"/>
          <w:lang w:eastAsia="ja-JP"/>
        </w:rPr>
      </w:pPr>
      <w:r>
        <w:rPr>
          <w:rFonts w:eastAsia="Open Sans"/>
          <w:b/>
          <w:color w:val="000000"/>
          <w:sz w:val="18"/>
          <w:szCs w:val="18"/>
        </w:rPr>
        <w:t>Conference Topics –</w:t>
      </w:r>
      <w:r w:rsidR="002C1E2D">
        <w:rPr>
          <w:rFonts w:eastAsia="Open Sans"/>
          <w:b/>
          <w:color w:val="C00000"/>
          <w:sz w:val="18"/>
          <w:szCs w:val="18"/>
        </w:rPr>
        <w:t xml:space="preserve"> </w:t>
      </w:r>
      <w:r w:rsidR="005B7B5E" w:rsidRPr="004225C2">
        <w:rPr>
          <w:rFonts w:eastAsia="Open Sans"/>
          <w:b/>
          <w:sz w:val="18"/>
          <w:szCs w:val="18"/>
        </w:rPr>
        <w:t>Community</w:t>
      </w:r>
    </w:p>
    <w:p w14:paraId="0000002C" w14:textId="0FC9F0DC" w:rsidR="00CB39CA" w:rsidRDefault="00523B2E">
      <w:pPr>
        <w:pStyle w:val="1"/>
        <w:numPr>
          <w:ilvl w:val="0"/>
          <w:numId w:val="3"/>
        </w:numPr>
      </w:pPr>
      <w:r>
        <w:t>Introduction</w:t>
      </w:r>
    </w:p>
    <w:p w14:paraId="34F00B8E" w14:textId="66AB39D3" w:rsidR="00837093" w:rsidRPr="004225C2" w:rsidRDefault="00E804C9" w:rsidP="00837093">
      <w:pPr>
        <w:pBdr>
          <w:top w:val="nil"/>
          <w:left w:val="nil"/>
          <w:bottom w:val="nil"/>
          <w:right w:val="nil"/>
          <w:between w:val="nil"/>
        </w:pBdr>
        <w:spacing w:after="120"/>
        <w:rPr>
          <w:rFonts w:eastAsia="Open Sans"/>
        </w:rPr>
      </w:pPr>
      <w:r w:rsidRPr="00346BA1">
        <w:rPr>
          <w:rFonts w:eastAsia="Open Sans"/>
        </w:rPr>
        <w:t>There are various types of data in the humanities and social sciences</w:t>
      </w:r>
      <w:r w:rsidR="0023414E">
        <w:rPr>
          <w:rFonts w:eastAsia="Open Sans"/>
        </w:rPr>
        <w:t xml:space="preserve"> </w:t>
      </w:r>
      <w:r w:rsidR="00384516">
        <w:rPr>
          <w:rFonts w:eastAsia="Open Sans"/>
        </w:rPr>
        <w:t>(henceforth, HSS)</w:t>
      </w:r>
      <w:r w:rsidRPr="00346BA1">
        <w:rPr>
          <w:rFonts w:eastAsia="Open Sans"/>
        </w:rPr>
        <w:t xml:space="preserve">, </w:t>
      </w:r>
      <w:r w:rsidRPr="004225C2">
        <w:rPr>
          <w:rFonts w:eastAsia="Open Sans"/>
        </w:rPr>
        <w:t>includ</w:t>
      </w:r>
      <w:r>
        <w:rPr>
          <w:rFonts w:eastAsia="Open Sans"/>
        </w:rPr>
        <w:t>ing</w:t>
      </w:r>
      <w:r w:rsidR="00837093" w:rsidRPr="004225C2">
        <w:rPr>
          <w:rFonts w:eastAsia="Open Sans"/>
        </w:rPr>
        <w:t xml:space="preserve"> individual data from social surveys, statistical tables from official statistics, texts of historical materials, image data, and many other types of data. </w:t>
      </w:r>
      <w:r w:rsidR="008D1EE7">
        <w:rPr>
          <w:rFonts w:eastAsia="Open Sans"/>
        </w:rPr>
        <w:t>T</w:t>
      </w:r>
      <w:r w:rsidR="00073D7C" w:rsidRPr="00073D7C">
        <w:rPr>
          <w:rFonts w:eastAsia="Open Sans"/>
        </w:rPr>
        <w:t xml:space="preserve">he "Program for Constructing Data Infrastructure for the Humanities and Social Sciences" aims to promote </w:t>
      </w:r>
      <w:r w:rsidR="009D624E">
        <w:rPr>
          <w:rFonts w:eastAsia="Open Sans"/>
        </w:rPr>
        <w:t>collaborate</w:t>
      </w:r>
      <w:r w:rsidR="00073D7C" w:rsidRPr="00073D7C">
        <w:rPr>
          <w:rFonts w:eastAsia="Open Sans"/>
        </w:rPr>
        <w:t xml:space="preserve"> research domestically and internationally, thereby promoting </w:t>
      </w:r>
      <w:r w:rsidR="00476001">
        <w:rPr>
          <w:rFonts w:eastAsia="Open Sans"/>
        </w:rPr>
        <w:t>HSS</w:t>
      </w:r>
      <w:r w:rsidR="00073D7C" w:rsidRPr="00073D7C">
        <w:rPr>
          <w:rFonts w:eastAsia="Open Sans"/>
        </w:rPr>
        <w:t xml:space="preserve"> through building a comprehensive </w:t>
      </w:r>
      <w:r w:rsidR="00082FC2">
        <w:rPr>
          <w:rFonts w:eastAsia="Open Sans"/>
        </w:rPr>
        <w:t>data infrastructure</w:t>
      </w:r>
      <w:r w:rsidR="00073D7C" w:rsidRPr="00073D7C">
        <w:rPr>
          <w:rFonts w:eastAsia="Open Sans"/>
        </w:rPr>
        <w:t xml:space="preserve"> that researchers can utilize to share data on </w:t>
      </w:r>
      <w:r w:rsidR="00384516">
        <w:rPr>
          <w:rFonts w:eastAsia="Open Sans"/>
        </w:rPr>
        <w:t>HSS</w:t>
      </w:r>
      <w:r w:rsidR="00073D7C" w:rsidRPr="00073D7C">
        <w:rPr>
          <w:rFonts w:eastAsia="Open Sans"/>
        </w:rPr>
        <w:t xml:space="preserve"> research across disciplines and countries while fostering a shared culture</w:t>
      </w:r>
      <w:r w:rsidR="00384516">
        <w:rPr>
          <w:rFonts w:eastAsia="Open Sans"/>
        </w:rPr>
        <w:t xml:space="preserve"> among </w:t>
      </w:r>
      <w:r w:rsidR="0023149D">
        <w:rPr>
          <w:rFonts w:eastAsia="Open Sans"/>
        </w:rPr>
        <w:t xml:space="preserve">researchers and </w:t>
      </w:r>
      <w:r w:rsidR="00384516">
        <w:rPr>
          <w:rFonts w:eastAsia="Open Sans"/>
        </w:rPr>
        <w:t>institutions for HSS by funding and consultation</w:t>
      </w:r>
      <w:r w:rsidR="00073D7C" w:rsidRPr="00073D7C">
        <w:rPr>
          <w:rFonts w:eastAsia="Open Sans"/>
        </w:rPr>
        <w:t>.</w:t>
      </w:r>
    </w:p>
    <w:p w14:paraId="00000036" w14:textId="37755861" w:rsidR="00CB39CA" w:rsidRDefault="00BD1305">
      <w:pPr>
        <w:pStyle w:val="1"/>
        <w:numPr>
          <w:ilvl w:val="0"/>
          <w:numId w:val="3"/>
        </w:numPr>
      </w:pPr>
      <w:r>
        <w:t xml:space="preserve">Fostering a </w:t>
      </w:r>
      <w:r w:rsidR="00E27F08">
        <w:t>Data Infrastructure</w:t>
      </w:r>
    </w:p>
    <w:p w14:paraId="0EFF714A" w14:textId="2793E429" w:rsidR="0061693B" w:rsidRDefault="003624B3" w:rsidP="0061693B">
      <w:pPr>
        <w:pStyle w:val="2"/>
        <w:numPr>
          <w:ilvl w:val="1"/>
          <w:numId w:val="3"/>
        </w:numPr>
      </w:pPr>
      <w:r w:rsidRPr="003624B3">
        <w:t>Japan Data Catalog for the Humanities and Social Sciences (</w:t>
      </w:r>
      <w:proofErr w:type="spellStart"/>
      <w:r w:rsidRPr="003624B3">
        <w:t>JDCat</w:t>
      </w:r>
      <w:proofErr w:type="spellEnd"/>
      <w:r w:rsidRPr="003624B3">
        <w:t>)</w:t>
      </w:r>
    </w:p>
    <w:p w14:paraId="4BBD8D92" w14:textId="0CA3BC00" w:rsidR="00BD265F" w:rsidRDefault="00BD265F" w:rsidP="001B5086">
      <w:pPr>
        <w:pBdr>
          <w:top w:val="nil"/>
          <w:left w:val="nil"/>
          <w:bottom w:val="nil"/>
          <w:right w:val="nil"/>
          <w:between w:val="nil"/>
        </w:pBdr>
        <w:spacing w:after="120"/>
        <w:rPr>
          <w:rFonts w:eastAsia="Open Sans"/>
        </w:rPr>
      </w:pPr>
      <w:r w:rsidRPr="004225C2">
        <w:rPr>
          <w:rFonts w:eastAsia="Open Sans"/>
        </w:rPr>
        <w:lastRenderedPageBreak/>
        <w:t xml:space="preserve">In July 2021, </w:t>
      </w:r>
      <w:r w:rsidR="00D30DBE">
        <w:rPr>
          <w:rFonts w:eastAsia="Open Sans"/>
        </w:rPr>
        <w:t>JSPS</w:t>
      </w:r>
      <w:r w:rsidRPr="004225C2">
        <w:rPr>
          <w:rFonts w:eastAsia="Open Sans"/>
        </w:rPr>
        <w:t xml:space="preserve"> and </w:t>
      </w:r>
      <w:r w:rsidR="006F113C" w:rsidRPr="006F113C">
        <w:rPr>
          <w:rFonts w:eastAsia="Open Sans"/>
        </w:rPr>
        <w:t>the National Institute of Informatics (NII) launched Japan Data Catalog for the Humanities and Social Sciences (</w:t>
      </w:r>
      <w:proofErr w:type="spellStart"/>
      <w:r w:rsidR="006F113C" w:rsidRPr="006F113C">
        <w:rPr>
          <w:rFonts w:eastAsia="Open Sans"/>
        </w:rPr>
        <w:t>JDCat</w:t>
      </w:r>
      <w:proofErr w:type="spellEnd"/>
      <w:r w:rsidR="006F113C" w:rsidRPr="006F113C">
        <w:rPr>
          <w:rFonts w:eastAsia="Open Sans"/>
        </w:rPr>
        <w:t>)</w:t>
      </w:r>
      <w:r w:rsidR="001B5086">
        <w:rPr>
          <w:rStyle w:val="af2"/>
          <w:rFonts w:eastAsia="Open Sans"/>
        </w:rPr>
        <w:footnoteReference w:id="1"/>
      </w:r>
      <w:r w:rsidRPr="004225C2">
        <w:rPr>
          <w:rFonts w:eastAsia="Open Sans"/>
        </w:rPr>
        <w:t>, a cross-search system for social sciences data from four research institutes: JGSS Research Center at Osaka University of Commerce</w:t>
      </w:r>
      <w:r>
        <w:rPr>
          <w:rStyle w:val="af2"/>
          <w:rFonts w:eastAsia="Open Sans"/>
        </w:rPr>
        <w:footnoteReference w:id="2"/>
      </w:r>
      <w:r w:rsidRPr="004225C2">
        <w:rPr>
          <w:rFonts w:eastAsia="Open Sans"/>
        </w:rPr>
        <w:t>; Panel Data Research Center at Keio University</w:t>
      </w:r>
      <w:r>
        <w:rPr>
          <w:rStyle w:val="af2"/>
          <w:rFonts w:eastAsia="Open Sans"/>
        </w:rPr>
        <w:footnoteReference w:id="3"/>
      </w:r>
      <w:r w:rsidRPr="004225C2">
        <w:rPr>
          <w:rFonts w:eastAsia="Open Sans"/>
        </w:rPr>
        <w:t>; Center for Social Research and Data Archives, Institute of Social Science, the University of Tokyo</w:t>
      </w:r>
      <w:r>
        <w:rPr>
          <w:rStyle w:val="af2"/>
          <w:rFonts w:eastAsia="Open Sans"/>
        </w:rPr>
        <w:footnoteReference w:id="4"/>
      </w:r>
      <w:r w:rsidRPr="004225C2">
        <w:rPr>
          <w:rFonts w:eastAsia="Open Sans"/>
        </w:rPr>
        <w:t xml:space="preserve">; and Institute of Economic Research, </w:t>
      </w:r>
      <w:proofErr w:type="spellStart"/>
      <w:r w:rsidRPr="004225C2">
        <w:rPr>
          <w:rFonts w:eastAsia="Open Sans"/>
        </w:rPr>
        <w:t>Hitotsubashi</w:t>
      </w:r>
      <w:proofErr w:type="spellEnd"/>
      <w:r w:rsidRPr="004225C2">
        <w:rPr>
          <w:rFonts w:eastAsia="Open Sans"/>
        </w:rPr>
        <w:t xml:space="preserve"> University</w:t>
      </w:r>
      <w:r>
        <w:rPr>
          <w:rStyle w:val="af2"/>
          <w:rFonts w:eastAsia="Open Sans"/>
        </w:rPr>
        <w:footnoteReference w:id="5"/>
      </w:r>
      <w:r w:rsidRPr="004225C2">
        <w:rPr>
          <w:rFonts w:eastAsia="Open Sans"/>
        </w:rPr>
        <w:t xml:space="preserve">. From November 2021, </w:t>
      </w:r>
      <w:proofErr w:type="spellStart"/>
      <w:r w:rsidRPr="004225C2">
        <w:rPr>
          <w:rFonts w:eastAsia="Open Sans"/>
        </w:rPr>
        <w:t>JDCat</w:t>
      </w:r>
      <w:proofErr w:type="spellEnd"/>
      <w:r w:rsidRPr="004225C2">
        <w:rPr>
          <w:rFonts w:eastAsia="Open Sans"/>
        </w:rPr>
        <w:t xml:space="preserve"> added humanities data from Historiographical Institute, the University of Tokyo</w:t>
      </w:r>
      <w:r>
        <w:rPr>
          <w:rStyle w:val="af2"/>
          <w:rFonts w:eastAsia="Open Sans"/>
        </w:rPr>
        <w:footnoteReference w:id="6"/>
      </w:r>
      <w:r w:rsidRPr="004225C2">
        <w:rPr>
          <w:rFonts w:eastAsia="Open Sans"/>
        </w:rPr>
        <w:t xml:space="preserve"> and began full-scale operation as a cross-search system for both </w:t>
      </w:r>
      <w:r w:rsidR="00F6331B">
        <w:rPr>
          <w:rFonts w:eastAsia="Open Sans"/>
        </w:rPr>
        <w:t>HSS</w:t>
      </w:r>
      <w:r w:rsidRPr="004225C2">
        <w:rPr>
          <w:rFonts w:eastAsia="Open Sans"/>
        </w:rPr>
        <w:t xml:space="preserve"> data. </w:t>
      </w:r>
      <w:r w:rsidR="001B5086" w:rsidRPr="001B5086">
        <w:rPr>
          <w:rFonts w:eastAsia="Open Sans"/>
        </w:rPr>
        <w:t>As shown in Fig</w:t>
      </w:r>
      <w:r w:rsidR="001B5086">
        <w:rPr>
          <w:rFonts w:eastAsia="Open Sans"/>
        </w:rPr>
        <w:t>.</w:t>
      </w:r>
      <w:r w:rsidR="001B5086" w:rsidRPr="001B5086">
        <w:rPr>
          <w:rFonts w:eastAsia="Open Sans"/>
        </w:rPr>
        <w:t xml:space="preserve"> 1, </w:t>
      </w:r>
      <w:proofErr w:type="spellStart"/>
      <w:r w:rsidR="001B5086" w:rsidRPr="001B5086">
        <w:rPr>
          <w:rFonts w:eastAsia="Open Sans"/>
        </w:rPr>
        <w:t>JDCat</w:t>
      </w:r>
      <w:proofErr w:type="spellEnd"/>
      <w:r w:rsidR="001B5086" w:rsidRPr="001B5086">
        <w:rPr>
          <w:rFonts w:eastAsia="Open Sans"/>
        </w:rPr>
        <w:t xml:space="preserve"> has a faceted search function, which allows users to find data without knowing the technical terms.</w:t>
      </w:r>
      <w:r w:rsidR="000446FC">
        <w:rPr>
          <w:rFonts w:eastAsia="Open Sans"/>
        </w:rPr>
        <w:t xml:space="preserve"> Prior to it, the project created </w:t>
      </w:r>
      <w:proofErr w:type="spellStart"/>
      <w:r w:rsidR="000446FC">
        <w:rPr>
          <w:rFonts w:eastAsia="Open Sans"/>
        </w:rPr>
        <w:t>JDCat</w:t>
      </w:r>
      <w:proofErr w:type="spellEnd"/>
      <w:r w:rsidR="000446FC">
        <w:rPr>
          <w:rFonts w:eastAsia="Open Sans"/>
        </w:rPr>
        <w:t xml:space="preserve"> schema derived from </w:t>
      </w:r>
      <w:r w:rsidR="00E733BB">
        <w:rPr>
          <w:rFonts w:eastAsia="Open Sans"/>
        </w:rPr>
        <w:t xml:space="preserve">schemata of </w:t>
      </w:r>
      <w:r w:rsidR="000446FC">
        <w:rPr>
          <w:rFonts w:eastAsia="Open Sans"/>
        </w:rPr>
        <w:t>JPCOAR</w:t>
      </w:r>
      <w:r w:rsidR="00E733BB">
        <w:rPr>
          <w:rFonts w:eastAsia="Open Sans"/>
        </w:rPr>
        <w:t xml:space="preserve"> (</w:t>
      </w:r>
      <w:r w:rsidR="00E733BB" w:rsidRPr="00E733BB">
        <w:rPr>
          <w:rFonts w:eastAsia="Open Sans"/>
        </w:rPr>
        <w:t>Japan Consortium for Open Access Repository</w:t>
      </w:r>
      <w:r w:rsidR="00E733BB">
        <w:rPr>
          <w:rFonts w:eastAsia="Open Sans"/>
        </w:rPr>
        <w:t>)</w:t>
      </w:r>
      <w:r w:rsidR="000446FC">
        <w:rPr>
          <w:rFonts w:eastAsia="Open Sans"/>
        </w:rPr>
        <w:t xml:space="preserve"> and DDI (</w:t>
      </w:r>
      <w:r w:rsidR="000446FC" w:rsidRPr="000446FC">
        <w:rPr>
          <w:rFonts w:eastAsia="Open Sans"/>
        </w:rPr>
        <w:t>Data Documentation Initiative</w:t>
      </w:r>
      <w:r w:rsidR="000446FC">
        <w:rPr>
          <w:rFonts w:eastAsia="Open Sans"/>
        </w:rPr>
        <w:t xml:space="preserve">). </w:t>
      </w:r>
    </w:p>
    <w:p w14:paraId="26DE9D8C" w14:textId="77777777" w:rsidR="002C1351" w:rsidRDefault="002C1351" w:rsidP="001B5086">
      <w:pPr>
        <w:pBdr>
          <w:top w:val="nil"/>
          <w:left w:val="nil"/>
          <w:bottom w:val="nil"/>
          <w:right w:val="nil"/>
          <w:between w:val="nil"/>
        </w:pBdr>
        <w:spacing w:after="120"/>
        <w:rPr>
          <w:rFonts w:eastAsia="Open Sans"/>
        </w:rPr>
      </w:pPr>
    </w:p>
    <w:p w14:paraId="0323A3BF" w14:textId="25309191" w:rsidR="008D127E" w:rsidRDefault="008D127E" w:rsidP="008D127E">
      <w:pPr>
        <w:pBdr>
          <w:top w:val="nil"/>
          <w:left w:val="nil"/>
          <w:bottom w:val="nil"/>
          <w:right w:val="nil"/>
          <w:between w:val="nil"/>
        </w:pBdr>
        <w:spacing w:after="120"/>
        <w:ind w:firstLine="0"/>
        <w:rPr>
          <w:rFonts w:eastAsia="Open Sans"/>
        </w:rPr>
      </w:pPr>
      <w:r>
        <w:rPr>
          <w:noProof/>
        </w:rPr>
        <w:drawing>
          <wp:inline distT="0" distB="0" distL="0" distR="0" wp14:anchorId="534D3BAB" wp14:editId="6FD1E1CB">
            <wp:extent cx="2976880" cy="2037080"/>
            <wp:effectExtent l="0" t="0" r="0" b="0"/>
            <wp:docPr id="1" name="図 1"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キスト&#10;&#10;自動的に生成された説明"/>
                    <pic:cNvPicPr/>
                  </pic:nvPicPr>
                  <pic:blipFill>
                    <a:blip r:embed="rId13"/>
                    <a:stretch>
                      <a:fillRect/>
                    </a:stretch>
                  </pic:blipFill>
                  <pic:spPr>
                    <a:xfrm>
                      <a:off x="0" y="0"/>
                      <a:ext cx="2976880" cy="2037080"/>
                    </a:xfrm>
                    <a:prstGeom prst="rect">
                      <a:avLst/>
                    </a:prstGeom>
                  </pic:spPr>
                </pic:pic>
              </a:graphicData>
            </a:graphic>
          </wp:inline>
        </w:drawing>
      </w:r>
    </w:p>
    <w:p w14:paraId="7FB44930" w14:textId="7721B79C" w:rsidR="008D127E" w:rsidRDefault="008D127E" w:rsidP="008D127E">
      <w:pPr>
        <w:pBdr>
          <w:top w:val="nil"/>
          <w:left w:val="nil"/>
          <w:bottom w:val="nil"/>
          <w:right w:val="nil"/>
          <w:between w:val="nil"/>
        </w:pBdr>
        <w:spacing w:after="120"/>
        <w:ind w:firstLine="0"/>
        <w:jc w:val="center"/>
        <w:rPr>
          <w:rFonts w:eastAsia="Open Sans"/>
          <w:lang w:eastAsia="ja-JP"/>
        </w:rPr>
      </w:pPr>
      <w:r>
        <w:rPr>
          <w:rFonts w:eastAsia="Open Sans" w:hint="eastAsia"/>
        </w:rPr>
        <w:t>F</w:t>
      </w:r>
      <w:r>
        <w:rPr>
          <w:rFonts w:eastAsia="Open Sans"/>
        </w:rPr>
        <w:t xml:space="preserve">igure 1: </w:t>
      </w:r>
      <w:proofErr w:type="spellStart"/>
      <w:r>
        <w:rPr>
          <w:rFonts w:eastAsia="Open Sans"/>
        </w:rPr>
        <w:t>JDCat</w:t>
      </w:r>
      <w:proofErr w:type="spellEnd"/>
      <w:r w:rsidR="00206628">
        <w:rPr>
          <w:rFonts w:eastAsia="Open Sans"/>
        </w:rPr>
        <w:t xml:space="preserve"> </w:t>
      </w:r>
      <w:r w:rsidR="00206628">
        <w:rPr>
          <w:rFonts w:eastAsia="Open Sans"/>
          <w:lang w:eastAsia="ja-JP"/>
        </w:rPr>
        <w:t>search screen</w:t>
      </w:r>
    </w:p>
    <w:p w14:paraId="4833E432" w14:textId="77777777" w:rsidR="008D127E" w:rsidRPr="008D127E" w:rsidRDefault="008D127E" w:rsidP="008D127E">
      <w:pPr>
        <w:pBdr>
          <w:top w:val="nil"/>
          <w:left w:val="nil"/>
          <w:bottom w:val="nil"/>
          <w:right w:val="nil"/>
          <w:between w:val="nil"/>
        </w:pBdr>
        <w:spacing w:after="120"/>
        <w:ind w:firstLine="0"/>
        <w:jc w:val="center"/>
        <w:rPr>
          <w:rFonts w:eastAsia="Open Sans"/>
        </w:rPr>
      </w:pPr>
    </w:p>
    <w:p w14:paraId="468F6253" w14:textId="16120A15" w:rsidR="0061693B" w:rsidRDefault="003624B3" w:rsidP="0061693B">
      <w:pPr>
        <w:pStyle w:val="2"/>
        <w:numPr>
          <w:ilvl w:val="1"/>
          <w:numId w:val="3"/>
        </w:numPr>
      </w:pPr>
      <w:r>
        <w:rPr>
          <w:rFonts w:eastAsia="Open Sans"/>
          <w:color w:val="000000"/>
        </w:rPr>
        <w:t>“</w:t>
      </w:r>
      <w:r w:rsidRPr="003624B3">
        <w:rPr>
          <w:rFonts w:eastAsia="Open Sans"/>
          <w:color w:val="000000"/>
        </w:rPr>
        <w:t>A Guide to Data Sharing in the Humanities and Social Sciences</w:t>
      </w:r>
      <w:r>
        <w:rPr>
          <w:rFonts w:eastAsia="Open Sans"/>
          <w:color w:val="000000"/>
        </w:rPr>
        <w:t>”</w:t>
      </w:r>
    </w:p>
    <w:p w14:paraId="44533119" w14:textId="6FE86A03" w:rsidR="0061693B" w:rsidRDefault="003624B3" w:rsidP="003624B3">
      <w:pPr>
        <w:pBdr>
          <w:top w:val="nil"/>
          <w:left w:val="nil"/>
          <w:bottom w:val="nil"/>
          <w:right w:val="nil"/>
          <w:between w:val="nil"/>
        </w:pBdr>
        <w:spacing w:after="120"/>
        <w:rPr>
          <w:rFonts w:eastAsia="Open Sans"/>
          <w:color w:val="000000"/>
        </w:rPr>
      </w:pPr>
      <w:r>
        <w:rPr>
          <w:rFonts w:eastAsia="Open Sans" w:hint="eastAsia"/>
          <w:color w:val="000000"/>
        </w:rPr>
        <w:t>T</w:t>
      </w:r>
      <w:r>
        <w:rPr>
          <w:rFonts w:eastAsia="Open Sans"/>
          <w:color w:val="000000"/>
        </w:rPr>
        <w:t xml:space="preserve">he </w:t>
      </w:r>
      <w:r w:rsidR="00BD1305">
        <w:rPr>
          <w:rFonts w:eastAsia="Open Sans"/>
          <w:color w:val="000000"/>
        </w:rPr>
        <w:t xml:space="preserve">program </w:t>
      </w:r>
      <w:r>
        <w:rPr>
          <w:rFonts w:eastAsia="Open Sans"/>
          <w:color w:val="000000"/>
        </w:rPr>
        <w:t xml:space="preserve">published </w:t>
      </w:r>
      <w:r w:rsidRPr="003624B3">
        <w:rPr>
          <w:rFonts w:eastAsia="Open Sans" w:hint="eastAsia"/>
          <w:color w:val="000000"/>
        </w:rPr>
        <w:t>“</w:t>
      </w:r>
      <w:r w:rsidRPr="003624B3">
        <w:rPr>
          <w:rFonts w:eastAsia="Open Sans"/>
          <w:i/>
          <w:iCs/>
          <w:color w:val="000000"/>
        </w:rPr>
        <w:t>A Guide to Data Sharing in the Humanities and Social Sciences</w:t>
      </w:r>
      <w:r w:rsidRPr="003624B3">
        <w:rPr>
          <w:rFonts w:eastAsia="Open Sans"/>
          <w:color w:val="000000"/>
        </w:rPr>
        <w:t>”</w:t>
      </w:r>
      <w:r w:rsidR="00DF4375">
        <w:rPr>
          <w:rFonts w:eastAsia="Open Sans"/>
          <w:color w:val="000000"/>
        </w:rPr>
        <w:t>[1]</w:t>
      </w:r>
      <w:r>
        <w:rPr>
          <w:rFonts w:eastAsia="Open Sans"/>
          <w:color w:val="000000"/>
        </w:rPr>
        <w:t xml:space="preserve"> in </w:t>
      </w:r>
      <w:r w:rsidR="00400B87">
        <w:rPr>
          <w:rFonts w:eastAsia="Open Sans"/>
          <w:color w:val="000000"/>
        </w:rPr>
        <w:t>2021</w:t>
      </w:r>
      <w:r>
        <w:rPr>
          <w:rFonts w:eastAsia="Open Sans"/>
          <w:color w:val="000000"/>
        </w:rPr>
        <w:t xml:space="preserve">. </w:t>
      </w:r>
      <w:r w:rsidRPr="003624B3">
        <w:rPr>
          <w:rFonts w:eastAsia="Open Sans"/>
          <w:color w:val="000000"/>
        </w:rPr>
        <w:t xml:space="preserve">The purpose of the Guide is to help advance research in fields of the </w:t>
      </w:r>
      <w:r w:rsidR="003F6F32">
        <w:rPr>
          <w:rFonts w:eastAsia="Open Sans"/>
          <w:color w:val="000000"/>
        </w:rPr>
        <w:t>HSS</w:t>
      </w:r>
      <w:r w:rsidRPr="003624B3">
        <w:rPr>
          <w:rFonts w:eastAsia="Open Sans"/>
          <w:color w:val="000000"/>
        </w:rPr>
        <w:t xml:space="preserve">. </w:t>
      </w:r>
      <w:r w:rsidR="003F2329">
        <w:rPr>
          <w:rFonts w:eastAsia="Open Sans"/>
          <w:color w:val="000000"/>
        </w:rPr>
        <w:t>The Guide</w:t>
      </w:r>
      <w:r w:rsidR="003F2329" w:rsidRPr="003F2329">
        <w:rPr>
          <w:rFonts w:eastAsia="Open Sans"/>
          <w:color w:val="000000"/>
        </w:rPr>
        <w:t xml:space="preserve"> covers standards for metadata and formatting, </w:t>
      </w:r>
      <w:r w:rsidR="00430516">
        <w:rPr>
          <w:rFonts w:eastAsia="Open Sans"/>
          <w:color w:val="000000"/>
        </w:rPr>
        <w:t xml:space="preserve">Data Management Plan (DMP), </w:t>
      </w:r>
      <w:r w:rsidR="00430516">
        <w:rPr>
          <w:rFonts w:eastAsia="Open Sans"/>
          <w:color w:val="000000"/>
          <w:lang w:eastAsia="ja-JP"/>
        </w:rPr>
        <w:t xml:space="preserve">data preservation, and </w:t>
      </w:r>
      <w:r w:rsidR="00430516" w:rsidRPr="00430516">
        <w:rPr>
          <w:rFonts w:eastAsia="Open Sans"/>
          <w:color w:val="000000"/>
          <w:lang w:eastAsia="ja-JP"/>
        </w:rPr>
        <w:t>data confidentiality</w:t>
      </w:r>
      <w:r w:rsidR="003F2329" w:rsidRPr="003F2329">
        <w:rPr>
          <w:rFonts w:eastAsia="Open Sans"/>
          <w:color w:val="000000"/>
        </w:rPr>
        <w:t>.</w:t>
      </w:r>
      <w:r w:rsidR="003F2329">
        <w:rPr>
          <w:rFonts w:eastAsia="Open Sans"/>
          <w:color w:val="000000"/>
        </w:rPr>
        <w:t xml:space="preserve"> It</w:t>
      </w:r>
      <w:r w:rsidRPr="003624B3">
        <w:rPr>
          <w:rFonts w:eastAsia="Open Sans"/>
          <w:color w:val="000000"/>
        </w:rPr>
        <w:t xml:space="preserve"> helps young researchers and graduate students in </w:t>
      </w:r>
      <w:r w:rsidRPr="003624B3">
        <w:rPr>
          <w:rFonts w:eastAsia="Open Sans"/>
          <w:color w:val="000000"/>
        </w:rPr>
        <w:t xml:space="preserve">fields of the </w:t>
      </w:r>
      <w:r w:rsidR="003F6F32">
        <w:rPr>
          <w:rFonts w:eastAsia="Open Sans"/>
          <w:color w:val="000000"/>
        </w:rPr>
        <w:t>HSS</w:t>
      </w:r>
      <w:r w:rsidRPr="003624B3">
        <w:rPr>
          <w:rFonts w:eastAsia="Open Sans"/>
          <w:color w:val="000000"/>
        </w:rPr>
        <w:t xml:space="preserve"> to effectively manage data</w:t>
      </w:r>
      <w:r w:rsidR="00D30DBE">
        <w:rPr>
          <w:rFonts w:eastAsia="Open Sans"/>
          <w:color w:val="000000"/>
        </w:rPr>
        <w:t xml:space="preserve"> </w:t>
      </w:r>
      <w:r w:rsidR="00D30DBE">
        <w:t>for sharing and long-term preservation.</w:t>
      </w:r>
    </w:p>
    <w:p w14:paraId="060BA66A" w14:textId="3FD01208" w:rsidR="00BD265F" w:rsidRDefault="00BD265F" w:rsidP="00BD265F">
      <w:pPr>
        <w:pStyle w:val="2"/>
        <w:numPr>
          <w:ilvl w:val="1"/>
          <w:numId w:val="3"/>
        </w:numPr>
      </w:pPr>
      <w:r>
        <w:t xml:space="preserve">Funding and </w:t>
      </w:r>
      <w:r w:rsidR="008138B8">
        <w:rPr>
          <w:rFonts w:eastAsia="Open Sans"/>
        </w:rPr>
        <w:t>consultation</w:t>
      </w:r>
    </w:p>
    <w:p w14:paraId="3C1BFA82" w14:textId="79199A86" w:rsidR="00BD265F" w:rsidRDefault="00621E27" w:rsidP="00BD265F">
      <w:pPr>
        <w:pStyle w:val="iPRESparagraphs"/>
        <w:rPr>
          <w:lang w:eastAsia="ja-JP"/>
        </w:rPr>
      </w:pPr>
      <w:r w:rsidRPr="00621E27">
        <w:rPr>
          <w:lang w:eastAsia="ja-JP"/>
        </w:rPr>
        <w:t>Under this program, five institutions were selected through an open call for proposals. The program has provided funding and advice for the long-term operation of data archives.</w:t>
      </w:r>
      <w:r w:rsidR="00206628">
        <w:rPr>
          <w:lang w:eastAsia="ja-JP"/>
        </w:rPr>
        <w:t xml:space="preserve"> </w:t>
      </w:r>
      <w:r w:rsidR="00206628" w:rsidRPr="00206628">
        <w:rPr>
          <w:lang w:eastAsia="ja-JP"/>
        </w:rPr>
        <w:t xml:space="preserve">The development of </w:t>
      </w:r>
      <w:proofErr w:type="spellStart"/>
      <w:r w:rsidR="00206628" w:rsidRPr="00206628">
        <w:rPr>
          <w:lang w:eastAsia="ja-JP"/>
        </w:rPr>
        <w:t>JDCat</w:t>
      </w:r>
      <w:proofErr w:type="spellEnd"/>
      <w:r w:rsidR="00206628" w:rsidRPr="00206628">
        <w:rPr>
          <w:lang w:eastAsia="ja-JP"/>
        </w:rPr>
        <w:t xml:space="preserve"> was carried out in cooperation with five institutions, meeting on a regular basis.</w:t>
      </w:r>
    </w:p>
    <w:p w14:paraId="4BC42C99" w14:textId="34ABA6D5" w:rsidR="00BD265F" w:rsidRDefault="00BD265F" w:rsidP="00BD265F">
      <w:pPr>
        <w:pStyle w:val="2"/>
        <w:numPr>
          <w:ilvl w:val="1"/>
          <w:numId w:val="3"/>
        </w:numPr>
      </w:pPr>
      <w:r>
        <w:t>Online data analysis system</w:t>
      </w:r>
    </w:p>
    <w:p w14:paraId="22F27D78" w14:textId="0884C2ED" w:rsidR="00BD265F" w:rsidRPr="00BD265F" w:rsidRDefault="00680708" w:rsidP="00BD265F">
      <w:pPr>
        <w:pStyle w:val="iPRESparagraphs"/>
      </w:pPr>
      <w:r w:rsidRPr="00680708">
        <w:t xml:space="preserve">The JSPS and NII have developed an online data analysis system. This system allows users to create and run R and Python programs to </w:t>
      </w:r>
      <w:r w:rsidR="00621E27" w:rsidRPr="00680708">
        <w:t>analyze</w:t>
      </w:r>
      <w:r w:rsidRPr="00680708">
        <w:t xml:space="preserve"> data retrieved from </w:t>
      </w:r>
      <w:proofErr w:type="spellStart"/>
      <w:r w:rsidRPr="00680708">
        <w:t>JDCat</w:t>
      </w:r>
      <w:proofErr w:type="spellEnd"/>
      <w:r w:rsidRPr="00680708">
        <w:t xml:space="preserve"> without having to install statistical software or download data. Analysis programs and results can be published and shared. The system is expected to be used for collaborative research and education.</w:t>
      </w:r>
    </w:p>
    <w:p w14:paraId="0B5062AE" w14:textId="546FE609" w:rsidR="00320C24" w:rsidRDefault="00BB5783" w:rsidP="00BD265F">
      <w:pPr>
        <w:pStyle w:val="1"/>
        <w:numPr>
          <w:ilvl w:val="0"/>
          <w:numId w:val="3"/>
        </w:numPr>
        <w:rPr>
          <w:lang w:eastAsia="ja-JP"/>
        </w:rPr>
      </w:pPr>
      <w:r>
        <w:rPr>
          <w:lang w:eastAsia="ja-JP"/>
        </w:rPr>
        <w:t>Outcomes and future challenges</w:t>
      </w:r>
    </w:p>
    <w:p w14:paraId="6B4AA2B5" w14:textId="3777C48A" w:rsidR="00662DB8" w:rsidRPr="00662DB8" w:rsidRDefault="00D54E06" w:rsidP="00662DB8">
      <w:pPr>
        <w:pStyle w:val="iPRESparagraphs"/>
        <w:rPr>
          <w:lang w:eastAsia="ja-JP"/>
        </w:rPr>
      </w:pPr>
      <w:r w:rsidRPr="00D54E06">
        <w:rPr>
          <w:lang w:eastAsia="ja-JP"/>
        </w:rPr>
        <w:t xml:space="preserve">As a result of four years of activities, over 7,000 metadata from five institutions have been harvested and can be cross searched in </w:t>
      </w:r>
      <w:proofErr w:type="spellStart"/>
      <w:r w:rsidRPr="00D54E06">
        <w:rPr>
          <w:lang w:eastAsia="ja-JP"/>
        </w:rPr>
        <w:t>JDCat</w:t>
      </w:r>
      <w:proofErr w:type="spellEnd"/>
      <w:r w:rsidRPr="00D54E06">
        <w:rPr>
          <w:lang w:eastAsia="ja-JP"/>
        </w:rPr>
        <w:t>.</w:t>
      </w:r>
      <w:r>
        <w:rPr>
          <w:lang w:eastAsia="ja-JP"/>
        </w:rPr>
        <w:t xml:space="preserve"> </w:t>
      </w:r>
      <w:r>
        <w:rPr>
          <w:rFonts w:eastAsia="Open Sans"/>
        </w:rPr>
        <w:t>T</w:t>
      </w:r>
      <w:r w:rsidRPr="004225C2">
        <w:rPr>
          <w:rFonts w:eastAsia="Open Sans"/>
        </w:rPr>
        <w:t xml:space="preserve">he cross searching of data in the fields of </w:t>
      </w:r>
      <w:r w:rsidR="00041DF4">
        <w:rPr>
          <w:rFonts w:eastAsia="Open Sans"/>
        </w:rPr>
        <w:t>HSS</w:t>
      </w:r>
      <w:r w:rsidRPr="004225C2">
        <w:rPr>
          <w:rFonts w:eastAsia="Open Sans"/>
        </w:rPr>
        <w:t xml:space="preserve"> by a wide range of users will lead to the use of data in combinations that have never been seen before and to the creation of new research results and joint research that transcends disciplines.</w:t>
      </w:r>
    </w:p>
    <w:p w14:paraId="3B70DDF0" w14:textId="6797D8DE" w:rsidR="001F4267" w:rsidRDefault="001F4267">
      <w:pPr>
        <w:pBdr>
          <w:top w:val="nil"/>
          <w:left w:val="nil"/>
          <w:bottom w:val="nil"/>
          <w:right w:val="nil"/>
          <w:between w:val="nil"/>
        </w:pBdr>
        <w:spacing w:after="120"/>
        <w:rPr>
          <w:rFonts w:eastAsia="Open Sans"/>
          <w:color w:val="000000"/>
          <w:lang w:eastAsia="ja-JP"/>
        </w:rPr>
      </w:pPr>
      <w:r w:rsidRPr="001F4267">
        <w:rPr>
          <w:rFonts w:eastAsia="Open Sans"/>
          <w:color w:val="000000"/>
        </w:rPr>
        <w:t>Future challenges for this program are to create a structure that allows institutions interested in data archiving to participate, to collaborate with data archives internationally, and to develop human resources with expertise and skills in the long-term preservation and utilization of data.</w:t>
      </w:r>
    </w:p>
    <w:p w14:paraId="00000039" w14:textId="77777777" w:rsidR="00CB39CA" w:rsidRDefault="00523B2E" w:rsidP="00662DB8">
      <w:pPr>
        <w:pStyle w:val="1"/>
        <w:numPr>
          <w:ilvl w:val="0"/>
          <w:numId w:val="0"/>
        </w:numPr>
      </w:pPr>
      <w:r>
        <w:t>REFERENCES</w:t>
      </w:r>
    </w:p>
    <w:p w14:paraId="0000003A" w14:textId="476448B8" w:rsidR="00CB39CA" w:rsidRDefault="006C6150">
      <w:pPr>
        <w:numPr>
          <w:ilvl w:val="0"/>
          <w:numId w:val="1"/>
        </w:numPr>
        <w:pBdr>
          <w:top w:val="nil"/>
          <w:left w:val="nil"/>
          <w:bottom w:val="nil"/>
          <w:right w:val="nil"/>
          <w:between w:val="nil"/>
        </w:pBdr>
      </w:pPr>
      <w:r w:rsidRPr="006C6150">
        <w:t>Program for Constructing Data Infrastructure for the Humanities and Social Sciences</w:t>
      </w:r>
      <w:r w:rsidR="00400B87" w:rsidRPr="00400B87">
        <w:t>, Steering Committee Working Group</w:t>
      </w:r>
      <w:r>
        <w:t>.</w:t>
      </w:r>
      <w:r w:rsidR="00400B87" w:rsidRPr="00400B87">
        <w:t xml:space="preserve"> A Guide to Data Sharing in the Humanities and Social Sciences, Japan Society for the Promotion of Science Japan, 2021.</w:t>
      </w:r>
      <w:r w:rsidR="00400B87">
        <w:t xml:space="preserve"> </w:t>
      </w:r>
      <w:hyperlink r:id="rId14" w:history="1">
        <w:r w:rsidR="00400B87" w:rsidRPr="008C146B">
          <w:rPr>
            <w:rStyle w:val="ad"/>
            <w:rFonts w:ascii="Open Sans" w:hAnsi="Open Sans"/>
          </w:rPr>
          <w:t>https://www.jsps.go.jp/j-di/data/guide/tebiki_p.pdf</w:t>
        </w:r>
      </w:hyperlink>
      <w:r w:rsidR="00400B87">
        <w:t xml:space="preserve"> </w:t>
      </w:r>
    </w:p>
    <w:sectPr w:rsidR="00CB39CA">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A6C6" w14:textId="77777777" w:rsidR="0020445E" w:rsidRDefault="0020445E">
      <w:r>
        <w:separator/>
      </w:r>
    </w:p>
  </w:endnote>
  <w:endnote w:type="continuationSeparator" w:id="0">
    <w:p w14:paraId="710B64B8" w14:textId="77777777" w:rsidR="0020445E" w:rsidRDefault="0020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20445E">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898D" w14:textId="77777777" w:rsidR="0020445E" w:rsidRDefault="0020445E">
      <w:r>
        <w:separator/>
      </w:r>
    </w:p>
  </w:footnote>
  <w:footnote w:type="continuationSeparator" w:id="0">
    <w:p w14:paraId="45F9C396" w14:textId="77777777" w:rsidR="0020445E" w:rsidRDefault="0020445E">
      <w:r>
        <w:continuationSeparator/>
      </w:r>
    </w:p>
  </w:footnote>
  <w:footnote w:id="1">
    <w:p w14:paraId="393DFDC0" w14:textId="433F134C" w:rsidR="001B5086" w:rsidRDefault="001B5086">
      <w:pPr>
        <w:pStyle w:val="af3"/>
      </w:pPr>
      <w:r>
        <w:rPr>
          <w:rStyle w:val="af2"/>
        </w:rPr>
        <w:footnoteRef/>
      </w:r>
      <w:r>
        <w:t xml:space="preserve"> </w:t>
      </w:r>
      <w:hyperlink r:id="rId1" w:history="1">
        <w:r w:rsidRPr="008C146B">
          <w:rPr>
            <w:rStyle w:val="ad"/>
            <w:rFonts w:ascii="Open Sans" w:eastAsia="Open Sans" w:hAnsi="Open Sans"/>
          </w:rPr>
          <w:t>https://jdcat.jsps.go.jp/</w:t>
        </w:r>
      </w:hyperlink>
    </w:p>
  </w:footnote>
  <w:footnote w:id="2">
    <w:p w14:paraId="0500660F" w14:textId="77777777" w:rsidR="00BD265F" w:rsidRDefault="00BD265F" w:rsidP="00BD265F">
      <w:pPr>
        <w:pStyle w:val="af3"/>
      </w:pPr>
      <w:r>
        <w:rPr>
          <w:rStyle w:val="af2"/>
        </w:rPr>
        <w:footnoteRef/>
      </w:r>
      <w:r>
        <w:t xml:space="preserve"> </w:t>
      </w:r>
      <w:hyperlink r:id="rId2" w:history="1">
        <w:r w:rsidRPr="008C146B">
          <w:rPr>
            <w:rStyle w:val="ad"/>
            <w:rFonts w:ascii="Open Sans" w:hAnsi="Open Sans"/>
          </w:rPr>
          <w:t>https://jgss.daishodai.ac.jp/english/index.html</w:t>
        </w:r>
      </w:hyperlink>
      <w:r>
        <w:t xml:space="preserve"> </w:t>
      </w:r>
    </w:p>
  </w:footnote>
  <w:footnote w:id="3">
    <w:p w14:paraId="7B5805F1" w14:textId="77777777" w:rsidR="00BD265F" w:rsidRDefault="00BD265F" w:rsidP="00BD265F">
      <w:pPr>
        <w:pStyle w:val="af3"/>
      </w:pPr>
      <w:r>
        <w:rPr>
          <w:rStyle w:val="af2"/>
        </w:rPr>
        <w:footnoteRef/>
      </w:r>
      <w:r>
        <w:t xml:space="preserve"> </w:t>
      </w:r>
      <w:hyperlink r:id="rId3" w:history="1">
        <w:r w:rsidRPr="008C146B">
          <w:rPr>
            <w:rStyle w:val="ad"/>
            <w:rFonts w:ascii="Open Sans" w:hAnsi="Open Sans"/>
          </w:rPr>
          <w:t>https://www.pdrc.keio.ac.jp/en/</w:t>
        </w:r>
      </w:hyperlink>
      <w:r>
        <w:t xml:space="preserve"> </w:t>
      </w:r>
    </w:p>
  </w:footnote>
  <w:footnote w:id="4">
    <w:p w14:paraId="7AE8ED1A" w14:textId="77777777" w:rsidR="00BD265F" w:rsidRDefault="00BD265F" w:rsidP="00BD265F">
      <w:pPr>
        <w:pStyle w:val="af3"/>
      </w:pPr>
      <w:r>
        <w:rPr>
          <w:rStyle w:val="af2"/>
        </w:rPr>
        <w:footnoteRef/>
      </w:r>
      <w:r>
        <w:t xml:space="preserve"> </w:t>
      </w:r>
      <w:hyperlink r:id="rId4" w:history="1">
        <w:r w:rsidRPr="008C146B">
          <w:rPr>
            <w:rStyle w:val="ad"/>
            <w:rFonts w:ascii="Open Sans" w:hAnsi="Open Sans"/>
          </w:rPr>
          <w:t>https://csrda.iss.u-tokyo.ac.jp/english/</w:t>
        </w:r>
      </w:hyperlink>
      <w:r>
        <w:t xml:space="preserve"> </w:t>
      </w:r>
    </w:p>
  </w:footnote>
  <w:footnote w:id="5">
    <w:p w14:paraId="54DCF6B4" w14:textId="77777777" w:rsidR="00BD265F" w:rsidRDefault="00BD265F" w:rsidP="00BD265F">
      <w:pPr>
        <w:pStyle w:val="af3"/>
      </w:pPr>
      <w:r>
        <w:rPr>
          <w:rStyle w:val="af2"/>
        </w:rPr>
        <w:footnoteRef/>
      </w:r>
      <w:r>
        <w:t xml:space="preserve"> </w:t>
      </w:r>
      <w:hyperlink r:id="rId5" w:history="1">
        <w:r w:rsidRPr="008C146B">
          <w:rPr>
            <w:rStyle w:val="ad"/>
            <w:rFonts w:ascii="Open Sans" w:hAnsi="Open Sans"/>
          </w:rPr>
          <w:t>https://www.ier.hit-u.ac.jp/English/index.html</w:t>
        </w:r>
      </w:hyperlink>
      <w:r>
        <w:t xml:space="preserve"> </w:t>
      </w:r>
    </w:p>
  </w:footnote>
  <w:footnote w:id="6">
    <w:p w14:paraId="3BF145C3" w14:textId="77777777" w:rsidR="00BD265F" w:rsidRDefault="00BD265F" w:rsidP="00BD265F">
      <w:pPr>
        <w:pStyle w:val="af3"/>
      </w:pPr>
      <w:r>
        <w:rPr>
          <w:rStyle w:val="af2"/>
        </w:rPr>
        <w:footnoteRef/>
      </w:r>
      <w:r>
        <w:t xml:space="preserve"> </w:t>
      </w:r>
      <w:hyperlink r:id="rId6" w:history="1">
        <w:r w:rsidRPr="008C146B">
          <w:rPr>
            <w:rStyle w:val="ad"/>
            <w:rFonts w:ascii="Open Sans" w:hAnsi="Open Sans"/>
          </w:rPr>
          <w:t>https://www.hi.u-tokyo.ac.jp/index.html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7FB67C6"/>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61C1017A"/>
    <w:multiLevelType w:val="multilevel"/>
    <w:tmpl w:val="830A96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4"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0736D"/>
    <w:rsid w:val="00041DF4"/>
    <w:rsid w:val="000446FC"/>
    <w:rsid w:val="00073D7C"/>
    <w:rsid w:val="00082FC2"/>
    <w:rsid w:val="000E6388"/>
    <w:rsid w:val="00174346"/>
    <w:rsid w:val="001B5086"/>
    <w:rsid w:val="001E0AF2"/>
    <w:rsid w:val="001F4267"/>
    <w:rsid w:val="0020445E"/>
    <w:rsid w:val="00206628"/>
    <w:rsid w:val="0023149D"/>
    <w:rsid w:val="0023414E"/>
    <w:rsid w:val="002456EA"/>
    <w:rsid w:val="0024774E"/>
    <w:rsid w:val="002A5738"/>
    <w:rsid w:val="002B1805"/>
    <w:rsid w:val="002B21F6"/>
    <w:rsid w:val="002C1351"/>
    <w:rsid w:val="002C1E2D"/>
    <w:rsid w:val="00315FEA"/>
    <w:rsid w:val="0031710D"/>
    <w:rsid w:val="00320C24"/>
    <w:rsid w:val="003624B3"/>
    <w:rsid w:val="00376083"/>
    <w:rsid w:val="0037731A"/>
    <w:rsid w:val="00384516"/>
    <w:rsid w:val="003E56F4"/>
    <w:rsid w:val="003F2329"/>
    <w:rsid w:val="003F6F32"/>
    <w:rsid w:val="00400B87"/>
    <w:rsid w:val="004225C2"/>
    <w:rsid w:val="00430516"/>
    <w:rsid w:val="00434253"/>
    <w:rsid w:val="00470394"/>
    <w:rsid w:val="00476001"/>
    <w:rsid w:val="004D7DCB"/>
    <w:rsid w:val="004F5CA3"/>
    <w:rsid w:val="0051171A"/>
    <w:rsid w:val="00523B2E"/>
    <w:rsid w:val="00546BED"/>
    <w:rsid w:val="005B46E3"/>
    <w:rsid w:val="005B7B5E"/>
    <w:rsid w:val="0061693B"/>
    <w:rsid w:val="00621E27"/>
    <w:rsid w:val="00645B0A"/>
    <w:rsid w:val="00650AF5"/>
    <w:rsid w:val="00655E11"/>
    <w:rsid w:val="00662DB8"/>
    <w:rsid w:val="00680708"/>
    <w:rsid w:val="00683156"/>
    <w:rsid w:val="006B5E22"/>
    <w:rsid w:val="006B77E7"/>
    <w:rsid w:val="006C6150"/>
    <w:rsid w:val="006F113C"/>
    <w:rsid w:val="0080302F"/>
    <w:rsid w:val="008138B8"/>
    <w:rsid w:val="00834B1F"/>
    <w:rsid w:val="00837093"/>
    <w:rsid w:val="008D127E"/>
    <w:rsid w:val="008D1EE7"/>
    <w:rsid w:val="00903692"/>
    <w:rsid w:val="00924BF9"/>
    <w:rsid w:val="00954398"/>
    <w:rsid w:val="009777F3"/>
    <w:rsid w:val="009A6F52"/>
    <w:rsid w:val="009D624E"/>
    <w:rsid w:val="009E7B8B"/>
    <w:rsid w:val="00A35681"/>
    <w:rsid w:val="00AB4384"/>
    <w:rsid w:val="00AD7C34"/>
    <w:rsid w:val="00B130F4"/>
    <w:rsid w:val="00B25569"/>
    <w:rsid w:val="00B502F7"/>
    <w:rsid w:val="00B52181"/>
    <w:rsid w:val="00B7567F"/>
    <w:rsid w:val="00B84FD4"/>
    <w:rsid w:val="00BB5783"/>
    <w:rsid w:val="00BD1305"/>
    <w:rsid w:val="00BD265F"/>
    <w:rsid w:val="00BF1845"/>
    <w:rsid w:val="00C01823"/>
    <w:rsid w:val="00C90831"/>
    <w:rsid w:val="00CB39CA"/>
    <w:rsid w:val="00CD07C4"/>
    <w:rsid w:val="00CE7183"/>
    <w:rsid w:val="00D03C39"/>
    <w:rsid w:val="00D30DBE"/>
    <w:rsid w:val="00D54E06"/>
    <w:rsid w:val="00D561FB"/>
    <w:rsid w:val="00D62261"/>
    <w:rsid w:val="00D62388"/>
    <w:rsid w:val="00D7463E"/>
    <w:rsid w:val="00D92211"/>
    <w:rsid w:val="00DC4D8D"/>
    <w:rsid w:val="00DF4375"/>
    <w:rsid w:val="00E27F08"/>
    <w:rsid w:val="00E35E58"/>
    <w:rsid w:val="00E632A7"/>
    <w:rsid w:val="00E733BB"/>
    <w:rsid w:val="00E804C9"/>
    <w:rsid w:val="00E840A6"/>
    <w:rsid w:val="00ED46A2"/>
    <w:rsid w:val="00F141F3"/>
    <w:rsid w:val="00F6331B"/>
    <w:rsid w:val="00FA723B"/>
    <w:rsid w:val="00FB42C5"/>
    <w:rsid w:val="00FC73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51BE8"/>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iPRES Normal"/>
    <w:qFormat/>
    <w:rsid w:val="003D4A2D"/>
    <w:rPr>
      <w:lang w:eastAsia="zh-TW"/>
    </w:rPr>
  </w:style>
  <w:style w:type="paragraph" w:styleId="1">
    <w:name w:val="heading 1"/>
    <w:basedOn w:val="a"/>
    <w:next w:val="iPRESparagraphs"/>
    <w:link w:val="10"/>
    <w:uiPriority w:val="9"/>
    <w:qFormat/>
    <w:rsid w:val="00DA047B"/>
    <w:pPr>
      <w:numPr>
        <w:numId w:val="4"/>
      </w:numPr>
      <w:spacing w:before="240" w:after="120"/>
      <w:jc w:val="center"/>
      <w:outlineLvl w:val="0"/>
    </w:pPr>
    <w:rPr>
      <w:rFonts w:cs="Times New Roman (Body CS)"/>
      <w:smallCaps/>
    </w:rPr>
  </w:style>
  <w:style w:type="paragraph" w:styleId="2">
    <w:name w:val="heading 2"/>
    <w:basedOn w:val="1"/>
    <w:next w:val="iPRESparagraphs"/>
    <w:link w:val="20"/>
    <w:uiPriority w:val="9"/>
    <w:unhideWhenUsed/>
    <w:qFormat/>
    <w:rsid w:val="00BC62AC"/>
    <w:pPr>
      <w:numPr>
        <w:ilvl w:val="1"/>
      </w:numPr>
      <w:spacing w:before="120"/>
      <w:ind w:left="0"/>
      <w:jc w:val="both"/>
      <w:outlineLvl w:val="1"/>
    </w:pPr>
    <w:rPr>
      <w:i/>
      <w:smallCaps w:val="0"/>
    </w:rPr>
  </w:style>
  <w:style w:type="paragraph" w:styleId="3">
    <w:name w:val="heading 3"/>
    <w:basedOn w:val="a"/>
    <w:next w:val="a"/>
    <w:link w:val="30"/>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4">
    <w:name w:val="heading 4"/>
    <w:basedOn w:val="1"/>
    <w:next w:val="a"/>
    <w:link w:val="40"/>
    <w:uiPriority w:val="9"/>
    <w:semiHidden/>
    <w:unhideWhenUsed/>
    <w:qFormat/>
    <w:rsid w:val="00722114"/>
    <w:pPr>
      <w:numPr>
        <w:numId w:val="0"/>
      </w:numPr>
      <w:outlineLvl w:val="3"/>
    </w:pPr>
  </w:style>
  <w:style w:type="paragraph" w:styleId="5">
    <w:name w:val="heading 5"/>
    <w:basedOn w:val="a"/>
    <w:next w:val="a"/>
    <w:link w:val="50"/>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iPRES Title"/>
    <w:basedOn w:val="1"/>
    <w:next w:val="a"/>
    <w:link w:val="a4"/>
    <w:uiPriority w:val="10"/>
    <w:qFormat/>
    <w:rsid w:val="001F74F3"/>
    <w:pPr>
      <w:numPr>
        <w:numId w:val="0"/>
      </w:numPr>
      <w:ind w:left="360" w:hanging="360"/>
    </w:pPr>
    <w:rPr>
      <w:sz w:val="48"/>
      <w:szCs w:val="48"/>
    </w:rPr>
  </w:style>
  <w:style w:type="paragraph" w:styleId="a5">
    <w:name w:val="Subtitle"/>
    <w:basedOn w:val="a"/>
    <w:next w:val="a"/>
    <w:link w:val="a6"/>
    <w:uiPriority w:val="11"/>
    <w:qFormat/>
    <w:pPr>
      <w:spacing w:before="120" w:after="180"/>
      <w:jc w:val="center"/>
    </w:pPr>
    <w:rPr>
      <w:i/>
      <w:color w:val="595959"/>
      <w:sz w:val="40"/>
      <w:szCs w:val="40"/>
    </w:rPr>
  </w:style>
  <w:style w:type="character" w:customStyle="1" w:styleId="a6">
    <w:name w:val="副題 (文字)"/>
    <w:basedOn w:val="a0"/>
    <w:link w:val="a5"/>
    <w:uiPriority w:val="11"/>
    <w:rsid w:val="00DA238B"/>
    <w:rPr>
      <w:rFonts w:ascii="Lucida Grande" w:eastAsiaTheme="majorEastAsia" w:hAnsi="Lucida Grande" w:cstheme="majorBidi"/>
      <w:i/>
      <w:color w:val="595959" w:themeColor="text1" w:themeTint="A6"/>
      <w:sz w:val="40"/>
      <w:lang w:eastAsia="zh-TW"/>
    </w:rPr>
  </w:style>
  <w:style w:type="paragraph" w:styleId="a7">
    <w:name w:val="footer"/>
    <w:aliases w:val="iPRES Footer"/>
    <w:basedOn w:val="a"/>
    <w:link w:val="a8"/>
    <w:uiPriority w:val="99"/>
    <w:unhideWhenUsed/>
    <w:qFormat/>
    <w:rsid w:val="00AE5B2F"/>
    <w:pPr>
      <w:tabs>
        <w:tab w:val="center" w:pos="4680"/>
        <w:tab w:val="right" w:pos="9360"/>
      </w:tabs>
      <w:ind w:right="360" w:firstLine="0"/>
      <w:jc w:val="left"/>
    </w:pPr>
    <w:rPr>
      <w:noProof/>
      <w:sz w:val="16"/>
      <w:szCs w:val="16"/>
    </w:rPr>
  </w:style>
  <w:style w:type="character" w:customStyle="1" w:styleId="a8">
    <w:name w:val="フッター (文字)"/>
    <w:aliases w:val="iPRES Footer (文字)"/>
    <w:basedOn w:val="a0"/>
    <w:link w:val="a7"/>
    <w:uiPriority w:val="99"/>
    <w:rsid w:val="00AE5B2F"/>
    <w:rPr>
      <w:rFonts w:ascii="Lucida Grande" w:eastAsiaTheme="minorEastAsia" w:hAnsi="Lucida Grande"/>
      <w:noProof/>
      <w:sz w:val="16"/>
      <w:szCs w:val="16"/>
      <w:lang w:eastAsia="zh-TW"/>
    </w:rPr>
  </w:style>
  <w:style w:type="character" w:styleId="a9">
    <w:name w:val="page number"/>
    <w:basedOn w:val="a0"/>
    <w:uiPriority w:val="99"/>
    <w:semiHidden/>
    <w:unhideWhenUsed/>
    <w:rsid w:val="00062D28"/>
    <w:rPr>
      <w:rFonts w:ascii="Lucida Grande" w:hAnsi="Lucida Grande"/>
    </w:rPr>
  </w:style>
  <w:style w:type="paragraph" w:styleId="aa">
    <w:name w:val="header"/>
    <w:basedOn w:val="a"/>
    <w:link w:val="ab"/>
    <w:uiPriority w:val="99"/>
    <w:unhideWhenUsed/>
    <w:rsid w:val="00062D28"/>
    <w:pPr>
      <w:tabs>
        <w:tab w:val="center" w:pos="4680"/>
        <w:tab w:val="right" w:pos="9360"/>
      </w:tabs>
    </w:pPr>
  </w:style>
  <w:style w:type="character" w:customStyle="1" w:styleId="ab">
    <w:name w:val="ヘッダー (文字)"/>
    <w:basedOn w:val="a0"/>
    <w:link w:val="aa"/>
    <w:uiPriority w:val="99"/>
    <w:rsid w:val="00062D28"/>
    <w:rPr>
      <w:rFonts w:ascii="Lucida Grande" w:eastAsiaTheme="minorEastAsia" w:hAnsi="Lucida Grande"/>
    </w:rPr>
  </w:style>
  <w:style w:type="character" w:customStyle="1" w:styleId="10">
    <w:name w:val="見出し 1 (文字)"/>
    <w:basedOn w:val="a0"/>
    <w:link w:val="1"/>
    <w:uiPriority w:val="9"/>
    <w:rsid w:val="00DA047B"/>
    <w:rPr>
      <w:rFonts w:ascii="Open Sans" w:eastAsiaTheme="minorEastAsia" w:hAnsi="Open Sans" w:cs="Times New Roman (Body CS)"/>
      <w:smallCaps/>
      <w:sz w:val="20"/>
      <w:szCs w:val="20"/>
      <w:lang w:val="en-US" w:eastAsia="zh-TW"/>
    </w:rPr>
  </w:style>
  <w:style w:type="character" w:customStyle="1" w:styleId="a4">
    <w:name w:val="表題 (文字)"/>
    <w:aliases w:val="iPRES Title (文字)"/>
    <w:basedOn w:val="a0"/>
    <w:link w:val="a3"/>
    <w:uiPriority w:val="10"/>
    <w:rsid w:val="001F74F3"/>
    <w:rPr>
      <w:rFonts w:ascii="Lucida Grande" w:eastAsiaTheme="minorEastAsia" w:hAnsi="Lucida Grande"/>
      <w:b/>
      <w:sz w:val="48"/>
      <w:szCs w:val="48"/>
      <w:lang w:eastAsia="zh-TW"/>
    </w:rPr>
  </w:style>
  <w:style w:type="table" w:styleId="ac">
    <w:name w:val="Table Grid"/>
    <w:basedOn w:val="a1"/>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4441"/>
    <w:rPr>
      <w:rFonts w:ascii="Lucida Grande" w:hAnsi="Lucida Grande"/>
      <w:color w:val="auto"/>
      <w:u w:val="single"/>
    </w:rPr>
  </w:style>
  <w:style w:type="character" w:customStyle="1" w:styleId="UnresolvedMention1">
    <w:name w:val="Unresolved Mention1"/>
    <w:basedOn w:val="a0"/>
    <w:uiPriority w:val="99"/>
    <w:rsid w:val="00DA238B"/>
    <w:rPr>
      <w:rFonts w:ascii="Lucida Grande" w:hAnsi="Lucida Grande"/>
      <w:color w:val="605E5C"/>
      <w:shd w:val="clear" w:color="auto" w:fill="E1DFDD"/>
    </w:rPr>
  </w:style>
  <w:style w:type="paragraph" w:customStyle="1" w:styleId="iPRESAuthorInfo">
    <w:name w:val="iPRES Author Info"/>
    <w:basedOn w:val="a"/>
    <w:qFormat/>
    <w:rsid w:val="00FD073C"/>
    <w:pPr>
      <w:jc w:val="center"/>
    </w:pPr>
    <w:rPr>
      <w:i/>
    </w:rPr>
  </w:style>
  <w:style w:type="paragraph" w:customStyle="1" w:styleId="iPRESAuthorName">
    <w:name w:val="iPRES Author Name"/>
    <w:basedOn w:val="a"/>
    <w:qFormat/>
    <w:rsid w:val="00FD073C"/>
    <w:pPr>
      <w:spacing w:line="276" w:lineRule="auto"/>
      <w:jc w:val="center"/>
    </w:pPr>
    <w:rPr>
      <w:b/>
      <w:sz w:val="24"/>
      <w:szCs w:val="24"/>
    </w:rPr>
  </w:style>
  <w:style w:type="character" w:customStyle="1" w:styleId="20">
    <w:name w:val="見出し 2 (文字)"/>
    <w:basedOn w:val="a0"/>
    <w:link w:val="2"/>
    <w:uiPriority w:val="9"/>
    <w:rsid w:val="00BC62AC"/>
    <w:rPr>
      <w:rFonts w:ascii="Lucida Sans" w:eastAsiaTheme="minorEastAsia" w:hAnsi="Lucida Sans" w:cs="Times New Roman (Body CS)"/>
      <w:i/>
      <w:sz w:val="20"/>
      <w:szCs w:val="20"/>
      <w:lang w:val="en-US" w:eastAsia="zh-TW"/>
    </w:rPr>
  </w:style>
  <w:style w:type="character" w:customStyle="1" w:styleId="30">
    <w:name w:val="見出し 3 (文字)"/>
    <w:basedOn w:val="a0"/>
    <w:link w:val="3"/>
    <w:uiPriority w:val="9"/>
    <w:rsid w:val="00DA047B"/>
    <w:rPr>
      <w:rFonts w:ascii="Open Sans" w:eastAsiaTheme="majorEastAsia" w:hAnsi="Open Sans" w:cstheme="majorBidi"/>
      <w:i/>
      <w:sz w:val="20"/>
      <w:szCs w:val="20"/>
      <w:lang w:val="en-US" w:eastAsia="zh-TW"/>
    </w:rPr>
  </w:style>
  <w:style w:type="character" w:customStyle="1" w:styleId="40">
    <w:name w:val="見出し 4 (文字)"/>
    <w:basedOn w:val="a0"/>
    <w:link w:val="4"/>
    <w:uiPriority w:val="9"/>
    <w:rsid w:val="00722114"/>
    <w:rPr>
      <w:rFonts w:ascii="Open Sans" w:eastAsiaTheme="minorEastAsia" w:hAnsi="Open Sans" w:cs="Times New Roman (Body CS)"/>
      <w:smallCaps/>
      <w:sz w:val="20"/>
      <w:szCs w:val="20"/>
      <w:lang w:val="en-US" w:eastAsia="zh-TW"/>
    </w:rPr>
  </w:style>
  <w:style w:type="character" w:customStyle="1" w:styleId="50">
    <w:name w:val="見出し 5 (文字)"/>
    <w:basedOn w:val="a0"/>
    <w:link w:val="5"/>
    <w:uiPriority w:val="9"/>
    <w:semiHidden/>
    <w:rsid w:val="00A1344F"/>
    <w:rPr>
      <w:rFonts w:asciiTheme="majorHAnsi" w:eastAsiaTheme="majorEastAsia" w:hAnsiTheme="majorHAnsi" w:cstheme="majorBidi"/>
      <w:color w:val="2F5496" w:themeColor="accent1" w:themeShade="BF"/>
    </w:rPr>
  </w:style>
  <w:style w:type="character" w:customStyle="1" w:styleId="60">
    <w:name w:val="見出し 6 (文字)"/>
    <w:basedOn w:val="a0"/>
    <w:link w:val="6"/>
    <w:uiPriority w:val="9"/>
    <w:semiHidden/>
    <w:rsid w:val="00A1344F"/>
    <w:rPr>
      <w:rFonts w:asciiTheme="majorHAnsi" w:eastAsiaTheme="majorEastAsia" w:hAnsiTheme="majorHAnsi" w:cstheme="majorBidi"/>
      <w:color w:val="1F3763" w:themeColor="accent1" w:themeShade="7F"/>
    </w:rPr>
  </w:style>
  <w:style w:type="character" w:customStyle="1" w:styleId="70">
    <w:name w:val="見出し 7 (文字)"/>
    <w:basedOn w:val="a0"/>
    <w:link w:val="7"/>
    <w:uiPriority w:val="9"/>
    <w:semiHidden/>
    <w:rsid w:val="00A1344F"/>
    <w:rPr>
      <w:rFonts w:asciiTheme="majorHAnsi" w:eastAsiaTheme="majorEastAsia" w:hAnsiTheme="majorHAnsi" w:cstheme="majorBidi"/>
      <w:i/>
      <w:iCs/>
      <w:color w:val="1F3763" w:themeColor="accent1" w:themeShade="7F"/>
    </w:rPr>
  </w:style>
  <w:style w:type="character" w:customStyle="1" w:styleId="80">
    <w:name w:val="見出し 8 (文字)"/>
    <w:basedOn w:val="a0"/>
    <w:link w:val="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90">
    <w:name w:val="見出し 9 (文字)"/>
    <w:basedOn w:val="a0"/>
    <w:link w:val="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a"/>
    <w:next w:val="iPRESparagraphs"/>
    <w:qFormat/>
    <w:rsid w:val="00A62BDB"/>
    <w:rPr>
      <w:b/>
      <w:sz w:val="18"/>
      <w:szCs w:val="18"/>
    </w:rPr>
  </w:style>
  <w:style w:type="paragraph" w:customStyle="1" w:styleId="iPRESTableCaption">
    <w:name w:val="iPRES Table Caption"/>
    <w:basedOn w:val="a"/>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a"/>
    <w:qFormat/>
    <w:rsid w:val="00B43E66"/>
    <w:pPr>
      <w:spacing w:after="120"/>
    </w:pPr>
  </w:style>
  <w:style w:type="paragraph" w:customStyle="1" w:styleId="FigureCaption">
    <w:name w:val="Figure Caption"/>
    <w:basedOn w:val="a"/>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a"/>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ae">
    <w:name w:val="List Paragraph"/>
    <w:basedOn w:val="a"/>
    <w:uiPriority w:val="34"/>
    <w:qFormat/>
    <w:rsid w:val="002B5370"/>
    <w:pPr>
      <w:ind w:left="720"/>
      <w:contextualSpacing/>
    </w:pPr>
  </w:style>
  <w:style w:type="character" w:styleId="af">
    <w:name w:val="FollowedHyperlink"/>
    <w:basedOn w:val="a0"/>
    <w:uiPriority w:val="99"/>
    <w:semiHidden/>
    <w:unhideWhenUsed/>
    <w:rsid w:val="00014290"/>
    <w:rPr>
      <w:rFonts w:ascii="Open Sans" w:hAnsi="Open Sans"/>
      <w:color w:val="954F72" w:themeColor="followedHyperlink"/>
      <w:u w:val="single"/>
    </w:rPr>
  </w:style>
  <w:style w:type="paragraph" w:styleId="af0">
    <w:name w:val="caption"/>
    <w:aliases w:val="iPRES Caption"/>
    <w:basedOn w:val="a"/>
    <w:next w:val="a"/>
    <w:uiPriority w:val="35"/>
    <w:unhideWhenUsed/>
    <w:qFormat/>
    <w:rsid w:val="008E69BB"/>
    <w:pPr>
      <w:spacing w:after="200"/>
      <w:ind w:firstLine="0"/>
      <w:jc w:val="center"/>
    </w:pPr>
    <w:rPr>
      <w:iCs/>
      <w:sz w:val="16"/>
      <w:szCs w:val="16"/>
    </w:rPr>
  </w:style>
  <w:style w:type="paragraph" w:styleId="af1">
    <w:name w:val="Revision"/>
    <w:hidden/>
    <w:uiPriority w:val="99"/>
    <w:semiHidden/>
    <w:rsid w:val="00B01AFF"/>
    <w:rPr>
      <w:lang w:eastAsia="zh-TW"/>
    </w:rPr>
  </w:style>
  <w:style w:type="character" w:styleId="af2">
    <w:name w:val="footnote reference"/>
    <w:basedOn w:val="a0"/>
    <w:uiPriority w:val="99"/>
    <w:unhideWhenUsed/>
    <w:rsid w:val="00B01AFF"/>
    <w:rPr>
      <w:rFonts w:ascii="Open Sans" w:hAnsi="Open Sans"/>
      <w:vertAlign w:val="superscript"/>
    </w:rPr>
  </w:style>
  <w:style w:type="paragraph" w:styleId="af3">
    <w:name w:val="footnote text"/>
    <w:basedOn w:val="a"/>
    <w:link w:val="af4"/>
    <w:uiPriority w:val="99"/>
    <w:semiHidden/>
    <w:unhideWhenUsed/>
    <w:qFormat/>
    <w:rsid w:val="00B01AFF"/>
  </w:style>
  <w:style w:type="character" w:customStyle="1" w:styleId="af4">
    <w:name w:val="脚注文字列 (文字)"/>
    <w:basedOn w:val="a0"/>
    <w:link w:val="af3"/>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a0"/>
    <w:uiPriority w:val="99"/>
    <w:semiHidden/>
    <w:unhideWhenUsed/>
    <w:rsid w:val="00A6334E"/>
    <w:rPr>
      <w:color w:val="605E5C"/>
      <w:shd w:val="clear" w:color="auto" w:fill="E1DFDD"/>
    </w:rPr>
  </w:style>
  <w:style w:type="table" w:customStyle="1" w:styleId="af5">
    <w:basedOn w:val="a1"/>
    <w:tblPr>
      <w:tblStyleRowBandSize w:val="1"/>
      <w:tblStyleColBandSize w:val="1"/>
    </w:tblPr>
  </w:style>
  <w:style w:type="paragraph" w:styleId="af6">
    <w:name w:val="annotation text"/>
    <w:basedOn w:val="a"/>
    <w:link w:val="af7"/>
    <w:uiPriority w:val="99"/>
    <w:unhideWhenUsed/>
  </w:style>
  <w:style w:type="character" w:customStyle="1" w:styleId="af7">
    <w:name w:val="コメント文字列 (文字)"/>
    <w:basedOn w:val="a0"/>
    <w:link w:val="af6"/>
    <w:uiPriority w:val="99"/>
    <w:rPr>
      <w:rFonts w:eastAsiaTheme="minorEastAsia"/>
      <w:lang w:eastAsia="zh-TW"/>
    </w:rPr>
  </w:style>
  <w:style w:type="character" w:styleId="af8">
    <w:name w:val="annotation reference"/>
    <w:basedOn w:val="a0"/>
    <w:uiPriority w:val="99"/>
    <w:semiHidden/>
    <w:unhideWhenUsed/>
    <w:rPr>
      <w:sz w:val="16"/>
      <w:szCs w:val="16"/>
    </w:rPr>
  </w:style>
  <w:style w:type="character" w:styleId="af9">
    <w:name w:val="Unresolved Mention"/>
    <w:basedOn w:val="a0"/>
    <w:uiPriority w:val="99"/>
    <w:semiHidden/>
    <w:unhideWhenUsed/>
    <w:rsid w:val="005B46E3"/>
    <w:rPr>
      <w:color w:val="605E5C"/>
      <w:shd w:val="clear" w:color="auto" w:fill="E1DFDD"/>
    </w:rPr>
  </w:style>
  <w:style w:type="paragraph" w:styleId="afa">
    <w:name w:val="annotation subject"/>
    <w:basedOn w:val="af6"/>
    <w:next w:val="af6"/>
    <w:link w:val="afb"/>
    <w:uiPriority w:val="99"/>
    <w:semiHidden/>
    <w:unhideWhenUsed/>
    <w:rsid w:val="00C90831"/>
    <w:pPr>
      <w:jc w:val="left"/>
    </w:pPr>
    <w:rPr>
      <w:b/>
      <w:bCs/>
    </w:rPr>
  </w:style>
  <w:style w:type="character" w:customStyle="1" w:styleId="afb">
    <w:name w:val="コメント内容 (文字)"/>
    <w:basedOn w:val="af7"/>
    <w:link w:val="afa"/>
    <w:uiPriority w:val="99"/>
    <w:semiHidden/>
    <w:rsid w:val="00C90831"/>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ps.go.jp/j-di/data/guide/tebiki_p.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drc.keio.ac.jp/en/" TargetMode="External"/><Relationship Id="rId2" Type="http://schemas.openxmlformats.org/officeDocument/2006/relationships/hyperlink" Target="https://jgss.daishodai.ac.jp/english/index.html" TargetMode="External"/><Relationship Id="rId1" Type="http://schemas.openxmlformats.org/officeDocument/2006/relationships/hyperlink" Target="https://jdcat.jsps.go.jp/" TargetMode="External"/><Relationship Id="rId6" Type="http://schemas.openxmlformats.org/officeDocument/2006/relationships/hyperlink" Target="https://www.hi.u-tokyo.ac.jp/index.html" TargetMode="External"/><Relationship Id="rId5" Type="http://schemas.openxmlformats.org/officeDocument/2006/relationships/hyperlink" Target="https://www.ier.hit-u.ac.jp/English/index.html" TargetMode="External"/><Relationship Id="rId4" Type="http://schemas.openxmlformats.org/officeDocument/2006/relationships/hyperlink" Target="https://csrda.iss.u-tokyo.ac.jp/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876</Words>
  <Characters>4903</Characters>
  <Application>Microsoft Office Word</Application>
  <DocSecurity>0</DocSecurity>
  <Lines>163</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Ui Ikeuchi</cp:lastModifiedBy>
  <cp:revision>5</cp:revision>
  <cp:lastPrinted>2022-03-08T22:55:00Z</cp:lastPrinted>
  <dcterms:created xsi:type="dcterms:W3CDTF">2022-03-08T22:55:00Z</dcterms:created>
  <dcterms:modified xsi:type="dcterms:W3CDTF">2022-03-08T23:13:00Z</dcterms:modified>
</cp:coreProperties>
</file>