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190B" w:rsidR="009C0F38" w:rsidP="106706FB" w:rsidRDefault="106706FB" w14:paraId="00000014" w14:textId="0B749762">
      <w:pPr>
        <w:pStyle w:val="Title"/>
        <w:ind w:left="0" w:firstLine="0"/>
      </w:pPr>
      <w:r>
        <w:t>Repository Speed Dating</w:t>
      </w:r>
    </w:p>
    <w:p w:rsidRPr="000A190B" w:rsidR="009C0F38" w:rsidRDefault="00127947" w14:paraId="00000015" w14:textId="4FFC0296">
      <w:pPr>
        <w:pStyle w:val="Subtitle"/>
      </w:pPr>
      <w:r>
        <w:t>A</w:t>
      </w:r>
      <w:r w:rsidR="00E96D40">
        <w:t xml:space="preserve"> </w:t>
      </w:r>
      <w:r w:rsidR="00B7180C">
        <w:t>m</w:t>
      </w:r>
      <w:r w:rsidRPr="000A190B" w:rsidR="00B7180C">
        <w:rPr>
          <w:rFonts w:eastAsia="Yu Mincho"/>
        </w:rPr>
        <w:t>ethodology</w:t>
      </w:r>
      <w:r w:rsidR="00B7180C">
        <w:rPr>
          <w:rFonts w:eastAsia="Yu Mincho"/>
        </w:rPr>
        <w:t xml:space="preserve"> for narrowing the field</w:t>
      </w:r>
    </w:p>
    <w:p w:rsidRPr="000A190B" w:rsidR="009C0F38" w:rsidRDefault="009C0F38" w14:paraId="00000016" w14:textId="77777777"/>
    <w:tbl>
      <w:tblPr>
        <w:tblW w:w="10206" w:type="dxa"/>
        <w:tblInd w:w="-567"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3544"/>
        <w:gridCol w:w="3260"/>
        <w:gridCol w:w="3402"/>
      </w:tblGrid>
      <w:tr w:rsidRPr="000A190B" w:rsidR="002F03FA" w:rsidTr="006002BF" w14:paraId="46876049" w14:textId="77777777">
        <w:tc>
          <w:tcPr>
            <w:tcW w:w="3544" w:type="dxa"/>
          </w:tcPr>
          <w:p w:rsidRPr="000A190B" w:rsidR="002F03FA" w:rsidRDefault="002F03FA" w14:paraId="00000017" w14:textId="1D713EAF">
            <w:pPr>
              <w:pBdr>
                <w:top w:val="nil"/>
                <w:left w:val="nil"/>
                <w:bottom w:val="nil"/>
                <w:right w:val="nil"/>
                <w:between w:val="nil"/>
              </w:pBdr>
              <w:spacing w:line="276" w:lineRule="auto"/>
              <w:jc w:val="center"/>
              <w:rPr>
                <w:rFonts w:eastAsia="Open Sans"/>
                <w:b/>
                <w:color w:val="000000"/>
                <w:sz w:val="24"/>
                <w:szCs w:val="24"/>
              </w:rPr>
            </w:pPr>
            <w:r w:rsidRPr="2B3D820A">
              <w:rPr>
                <w:rFonts w:eastAsia="Open Sans"/>
                <w:b/>
                <w:color w:val="000000" w:themeColor="text1"/>
                <w:sz w:val="24"/>
                <w:szCs w:val="24"/>
              </w:rPr>
              <w:t>Karin Bredenberg</w:t>
            </w:r>
          </w:p>
        </w:tc>
        <w:tc>
          <w:tcPr>
            <w:tcW w:w="3260" w:type="dxa"/>
          </w:tcPr>
          <w:p w:rsidRPr="000A190B" w:rsidR="002F03FA" w:rsidRDefault="004868D7" w14:paraId="00DC4694" w14:textId="6C25AECC">
            <w:pPr>
              <w:pBdr>
                <w:top w:val="nil"/>
                <w:left w:val="nil"/>
                <w:bottom w:val="nil"/>
                <w:right w:val="nil"/>
                <w:between w:val="nil"/>
              </w:pBdr>
              <w:spacing w:line="276" w:lineRule="auto"/>
              <w:jc w:val="center"/>
              <w:rPr>
                <w:rFonts w:eastAsia="Open Sans"/>
                <w:b/>
                <w:color w:val="000000"/>
                <w:sz w:val="24"/>
                <w:szCs w:val="24"/>
              </w:rPr>
            </w:pPr>
            <w:r w:rsidRPr="004868D7">
              <w:rPr>
                <w:rFonts w:eastAsia="Open Sans"/>
                <w:b/>
                <w:color w:val="000000"/>
                <w:sz w:val="24"/>
                <w:szCs w:val="24"/>
              </w:rPr>
              <w:t>Sven Schlarb</w:t>
            </w:r>
          </w:p>
        </w:tc>
        <w:tc>
          <w:tcPr>
            <w:tcW w:w="3402" w:type="dxa"/>
          </w:tcPr>
          <w:p w:rsidRPr="000A190B" w:rsidR="002F03FA" w:rsidRDefault="002F03FA" w14:paraId="00000018" w14:textId="7E904CB9">
            <w:pPr>
              <w:pBdr>
                <w:top w:val="nil"/>
                <w:left w:val="nil"/>
                <w:bottom w:val="nil"/>
                <w:right w:val="nil"/>
                <w:between w:val="nil"/>
              </w:pBdr>
              <w:spacing w:line="276" w:lineRule="auto"/>
              <w:jc w:val="center"/>
              <w:rPr>
                <w:rFonts w:eastAsia="Open Sans"/>
                <w:b/>
                <w:color w:val="000000"/>
                <w:sz w:val="24"/>
                <w:szCs w:val="24"/>
              </w:rPr>
            </w:pPr>
            <w:r w:rsidRPr="000A190B">
              <w:rPr>
                <w:rFonts w:eastAsia="Open Sans"/>
                <w:b/>
                <w:color w:val="000000"/>
                <w:sz w:val="24"/>
                <w:szCs w:val="24"/>
              </w:rPr>
              <w:t>Carl Wilson</w:t>
            </w:r>
          </w:p>
        </w:tc>
      </w:tr>
      <w:tr w:rsidRPr="000A190B" w:rsidR="002F03FA" w:rsidTr="006002BF" w14:paraId="5285B838" w14:textId="77777777">
        <w:trPr>
          <w:trHeight w:val="578"/>
        </w:trPr>
        <w:tc>
          <w:tcPr>
            <w:tcW w:w="3544" w:type="dxa"/>
          </w:tcPr>
          <w:p w:rsidRPr="007944A4" w:rsidR="002F03FA" w:rsidRDefault="002F03FA" w14:paraId="0000001A" w14:textId="1C2CFF65">
            <w:pPr>
              <w:pBdr>
                <w:top w:val="nil"/>
                <w:left w:val="nil"/>
                <w:bottom w:val="nil"/>
                <w:right w:val="nil"/>
                <w:between w:val="nil"/>
              </w:pBdr>
              <w:jc w:val="center"/>
              <w:rPr>
                <w:rFonts w:eastAsia="Open Sans"/>
                <w:i/>
                <w:color w:val="000000"/>
                <w:lang w:val="sv-SE"/>
              </w:rPr>
            </w:pPr>
            <w:r w:rsidRPr="007944A4">
              <w:rPr>
                <w:rFonts w:eastAsia="Open Sans"/>
                <w:i/>
                <w:color w:val="000000"/>
                <w:lang w:val="sv-SE"/>
              </w:rPr>
              <w:t>Kommunalförbundet Sydarkivera</w:t>
            </w:r>
          </w:p>
          <w:p w:rsidRPr="007944A4" w:rsidR="002F03FA" w:rsidRDefault="002F03FA" w14:paraId="0000001B" w14:textId="577F1721">
            <w:pPr>
              <w:pBdr>
                <w:top w:val="nil"/>
                <w:left w:val="nil"/>
                <w:bottom w:val="nil"/>
                <w:right w:val="nil"/>
                <w:between w:val="nil"/>
              </w:pBdr>
              <w:jc w:val="center"/>
              <w:rPr>
                <w:rFonts w:eastAsia="Open Sans"/>
                <w:i/>
                <w:color w:val="000000"/>
                <w:lang w:val="sv-SE"/>
              </w:rPr>
            </w:pPr>
            <w:r w:rsidRPr="007944A4">
              <w:rPr>
                <w:rFonts w:eastAsia="Open Sans"/>
                <w:i/>
                <w:color w:val="000000"/>
                <w:lang w:val="sv-SE"/>
              </w:rPr>
              <w:t>Sweden</w:t>
            </w:r>
          </w:p>
          <w:p w:rsidRPr="007944A4" w:rsidR="002F03FA" w:rsidRDefault="002F03FA" w14:paraId="0000001C" w14:textId="79B31656">
            <w:pPr>
              <w:pBdr>
                <w:top w:val="nil"/>
                <w:left w:val="nil"/>
                <w:bottom w:val="nil"/>
                <w:right w:val="nil"/>
                <w:between w:val="nil"/>
              </w:pBdr>
              <w:jc w:val="center"/>
              <w:rPr>
                <w:rFonts w:eastAsia="Open Sans"/>
                <w:i/>
                <w:color w:val="000000"/>
                <w:lang w:val="sv-SE"/>
              </w:rPr>
            </w:pPr>
            <w:r w:rsidRPr="007944A4">
              <w:rPr>
                <w:rFonts w:eastAsia="Open Sans"/>
                <w:i/>
                <w:color w:val="000000"/>
                <w:lang w:val="sv-SE"/>
              </w:rPr>
              <w:t>karin.bredenberg@sydarkivera.se</w:t>
            </w:r>
          </w:p>
          <w:p w:rsidRPr="000A190B" w:rsidR="002F03FA" w:rsidRDefault="002F03FA" w14:paraId="0000001D" w14:textId="420AFAFC">
            <w:pPr>
              <w:pBdr>
                <w:top w:val="nil"/>
                <w:left w:val="nil"/>
                <w:bottom w:val="nil"/>
                <w:right w:val="nil"/>
                <w:between w:val="nil"/>
              </w:pBdr>
              <w:jc w:val="center"/>
              <w:rPr>
                <w:rFonts w:eastAsia="Open Sans"/>
                <w:i/>
                <w:color w:val="000000"/>
              </w:rPr>
            </w:pPr>
            <w:r w:rsidRPr="000A190B">
              <w:rPr>
                <w:i/>
                <w:iCs/>
                <w:color w:val="000000"/>
              </w:rPr>
              <w:t>0000-0003-1627-2361</w:t>
            </w:r>
          </w:p>
        </w:tc>
        <w:tc>
          <w:tcPr>
            <w:tcW w:w="3260" w:type="dxa"/>
          </w:tcPr>
          <w:p w:rsidR="002F03FA" w:rsidRDefault="004868D7" w14:paraId="0D34B76C" w14:textId="77777777">
            <w:pPr>
              <w:pBdr>
                <w:top w:val="nil"/>
                <w:left w:val="nil"/>
                <w:bottom w:val="nil"/>
                <w:right w:val="nil"/>
                <w:between w:val="nil"/>
              </w:pBdr>
              <w:jc w:val="center"/>
              <w:rPr>
                <w:rFonts w:eastAsia="Open Sans"/>
                <w:i/>
                <w:color w:val="000000"/>
              </w:rPr>
            </w:pPr>
            <w:r w:rsidRPr="004868D7">
              <w:rPr>
                <w:rFonts w:eastAsia="Open Sans"/>
                <w:i/>
                <w:color w:val="000000"/>
              </w:rPr>
              <w:t>Austrian Institute of Technology</w:t>
            </w:r>
          </w:p>
          <w:p w:rsidR="004868D7" w:rsidRDefault="004868D7" w14:paraId="4C11CB43" w14:textId="77777777">
            <w:pPr>
              <w:pBdr>
                <w:top w:val="nil"/>
                <w:left w:val="nil"/>
                <w:bottom w:val="nil"/>
                <w:right w:val="nil"/>
                <w:between w:val="nil"/>
              </w:pBdr>
              <w:jc w:val="center"/>
              <w:rPr>
                <w:rFonts w:eastAsia="Open Sans"/>
                <w:i/>
                <w:color w:val="000000"/>
              </w:rPr>
            </w:pPr>
            <w:r>
              <w:rPr>
                <w:rFonts w:eastAsia="Open Sans"/>
                <w:i/>
                <w:color w:val="000000"/>
              </w:rPr>
              <w:t>Austria</w:t>
            </w:r>
          </w:p>
          <w:p w:rsidR="004868D7" w:rsidRDefault="00A03A89" w14:paraId="679330CE" w14:textId="284BBDB6">
            <w:pPr>
              <w:pBdr>
                <w:top w:val="nil"/>
                <w:left w:val="nil"/>
                <w:bottom w:val="nil"/>
                <w:right w:val="nil"/>
                <w:between w:val="nil"/>
              </w:pBdr>
              <w:jc w:val="center"/>
              <w:rPr>
                <w:rFonts w:eastAsia="Open Sans"/>
                <w:i/>
                <w:color w:val="000000"/>
              </w:rPr>
            </w:pPr>
            <w:r w:rsidRPr="00A03A89">
              <w:rPr>
                <w:rFonts w:eastAsia="Open Sans"/>
                <w:i/>
                <w:color w:val="000000"/>
              </w:rPr>
              <w:t>Sven.Schlarb@ait.ac.at</w:t>
            </w:r>
          </w:p>
          <w:p w:rsidRPr="000A190B" w:rsidR="00A03A89" w:rsidRDefault="00582023" w14:paraId="18D241B7" w14:textId="57E76A0F">
            <w:pPr>
              <w:pBdr>
                <w:top w:val="nil"/>
                <w:left w:val="nil"/>
                <w:bottom w:val="nil"/>
                <w:right w:val="nil"/>
                <w:between w:val="nil"/>
              </w:pBdr>
              <w:jc w:val="center"/>
              <w:rPr>
                <w:rFonts w:eastAsia="Open Sans"/>
                <w:i/>
                <w:color w:val="000000"/>
              </w:rPr>
            </w:pPr>
            <w:r w:rsidRPr="00582023">
              <w:rPr>
                <w:rFonts w:eastAsia="Open Sans"/>
                <w:i/>
                <w:color w:val="000000"/>
              </w:rPr>
              <w:t>0000-0003-3717-0014</w:t>
            </w:r>
          </w:p>
        </w:tc>
        <w:tc>
          <w:tcPr>
            <w:tcW w:w="3402" w:type="dxa"/>
          </w:tcPr>
          <w:p w:rsidRPr="000A190B" w:rsidR="002F03FA" w:rsidRDefault="002F03FA" w14:paraId="0000001E" w14:textId="30005BE6">
            <w:pPr>
              <w:pBdr>
                <w:top w:val="nil"/>
                <w:left w:val="nil"/>
                <w:bottom w:val="nil"/>
                <w:right w:val="nil"/>
                <w:between w:val="nil"/>
              </w:pBdr>
              <w:jc w:val="center"/>
              <w:rPr>
                <w:rFonts w:eastAsia="Open Sans"/>
                <w:i/>
                <w:color w:val="000000"/>
              </w:rPr>
            </w:pPr>
            <w:r w:rsidRPr="000A190B">
              <w:rPr>
                <w:rFonts w:eastAsia="Open Sans"/>
                <w:i/>
                <w:color w:val="000000"/>
              </w:rPr>
              <w:t>Open Preservation Foundation</w:t>
            </w:r>
          </w:p>
          <w:p w:rsidRPr="000A190B" w:rsidR="002F03FA" w:rsidRDefault="002F03FA" w14:paraId="0000001F" w14:textId="6AFCDF27">
            <w:pPr>
              <w:pBdr>
                <w:top w:val="nil"/>
                <w:left w:val="nil"/>
                <w:bottom w:val="nil"/>
                <w:right w:val="nil"/>
                <w:between w:val="nil"/>
              </w:pBdr>
              <w:jc w:val="center"/>
              <w:rPr>
                <w:rFonts w:eastAsia="Open Sans"/>
                <w:i/>
                <w:color w:val="000000"/>
              </w:rPr>
            </w:pPr>
            <w:r w:rsidRPr="000A190B">
              <w:rPr>
                <w:rFonts w:eastAsia="Open Sans"/>
                <w:i/>
                <w:color w:val="000000"/>
              </w:rPr>
              <w:t>United Kingdom</w:t>
            </w:r>
          </w:p>
          <w:p w:rsidRPr="000A190B" w:rsidR="002F03FA" w:rsidRDefault="002F03FA" w14:paraId="00000020" w14:textId="4D5F11B1">
            <w:pPr>
              <w:pBdr>
                <w:top w:val="nil"/>
                <w:left w:val="nil"/>
                <w:bottom w:val="nil"/>
                <w:right w:val="nil"/>
                <w:between w:val="nil"/>
              </w:pBdr>
              <w:jc w:val="center"/>
              <w:rPr>
                <w:rFonts w:eastAsia="Open Sans"/>
                <w:i/>
                <w:color w:val="000000"/>
              </w:rPr>
            </w:pPr>
            <w:r w:rsidRPr="000A190B">
              <w:rPr>
                <w:rFonts w:eastAsia="Open Sans"/>
                <w:i/>
                <w:color w:val="000000"/>
              </w:rPr>
              <w:t>carl.wilson@openpreservation.org</w:t>
            </w:r>
          </w:p>
          <w:p w:rsidRPr="000A190B" w:rsidR="002F03FA" w:rsidRDefault="002F03FA" w14:paraId="00000021" w14:textId="0547A521">
            <w:pPr>
              <w:pBdr>
                <w:top w:val="nil"/>
                <w:left w:val="nil"/>
                <w:bottom w:val="nil"/>
                <w:right w:val="nil"/>
                <w:between w:val="nil"/>
              </w:pBdr>
              <w:jc w:val="center"/>
              <w:rPr>
                <w:rFonts w:eastAsia="Open Sans"/>
                <w:i/>
                <w:color w:val="000000"/>
              </w:rPr>
            </w:pPr>
            <w:r w:rsidRPr="000A190B">
              <w:rPr>
                <w:rFonts w:eastAsia="Open Sans"/>
                <w:i/>
                <w:color w:val="000000"/>
              </w:rPr>
              <w:t>0000-0003-1535-1770</w:t>
            </w:r>
          </w:p>
        </w:tc>
      </w:tr>
    </w:tbl>
    <w:p w:rsidRPr="000A190B" w:rsidR="009C0F38" w:rsidRDefault="009C0F38" w14:paraId="00000029" w14:textId="77777777">
      <w:pPr>
        <w:sectPr w:rsidRPr="000A190B" w:rsidR="009C0F38">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rsidRPr="000A190B" w:rsidR="009C0F38" w:rsidRDefault="00D142B4" w14:paraId="0000002A" w14:textId="50ADE505">
      <w:pPr>
        <w:pBdr>
          <w:top w:val="nil"/>
          <w:left w:val="nil"/>
          <w:bottom w:val="nil"/>
          <w:right w:val="nil"/>
          <w:between w:val="nil"/>
        </w:pBdr>
        <w:rPr>
          <w:rFonts w:eastAsia="Open Sans"/>
          <w:b/>
          <w:color w:val="000000"/>
          <w:sz w:val="18"/>
          <w:szCs w:val="18"/>
        </w:rPr>
      </w:pPr>
      <w:r w:rsidRPr="34EADF02">
        <w:rPr>
          <w:rFonts w:eastAsia="Open Sans"/>
          <w:b/>
          <w:color w:val="000000" w:themeColor="text1"/>
          <w:sz w:val="18"/>
          <w:szCs w:val="18"/>
        </w:rPr>
        <w:t xml:space="preserve">Abstract – </w:t>
      </w:r>
      <w:r w:rsidRPr="34EADF02" w:rsidR="00831F09">
        <w:rPr>
          <w:rFonts w:eastAsia="Open Sans"/>
          <w:b/>
          <w:color w:val="000000" w:themeColor="text1"/>
          <w:sz w:val="18"/>
          <w:szCs w:val="18"/>
        </w:rPr>
        <w:t xml:space="preserve">Selecting a repository system is a task </w:t>
      </w:r>
      <w:r w:rsidRPr="583CF509" w:rsidR="583CF509">
        <w:rPr>
          <w:rFonts w:eastAsia="Open Sans"/>
          <w:b/>
          <w:bCs/>
          <w:color w:val="000000" w:themeColor="text1"/>
          <w:sz w:val="18"/>
          <w:szCs w:val="18"/>
        </w:rPr>
        <w:t xml:space="preserve">many </w:t>
      </w:r>
      <w:r w:rsidRPr="14951B29" w:rsidR="14951B29">
        <w:rPr>
          <w:rFonts w:eastAsia="Open Sans"/>
          <w:b/>
          <w:bCs/>
          <w:color w:val="000000" w:themeColor="text1"/>
          <w:sz w:val="18"/>
          <w:szCs w:val="18"/>
        </w:rPr>
        <w:t>collecting</w:t>
      </w:r>
      <w:r w:rsidRPr="71430521" w:rsidR="71430521">
        <w:rPr>
          <w:rFonts w:eastAsia="Open Sans"/>
          <w:b/>
          <w:bCs/>
          <w:color w:val="000000" w:themeColor="text1"/>
          <w:sz w:val="18"/>
          <w:szCs w:val="18"/>
        </w:rPr>
        <w:t xml:space="preserve"> </w:t>
      </w:r>
      <w:r w:rsidRPr="1EE12118" w:rsidR="1EE12118">
        <w:rPr>
          <w:rFonts w:eastAsia="Open Sans"/>
          <w:b/>
          <w:bCs/>
          <w:color w:val="000000" w:themeColor="text1"/>
          <w:sz w:val="18"/>
          <w:szCs w:val="18"/>
        </w:rPr>
        <w:t>institutions</w:t>
      </w:r>
      <w:r w:rsidRPr="34EADF02" w:rsidR="00831F09">
        <w:rPr>
          <w:rFonts w:eastAsia="Open Sans"/>
          <w:b/>
          <w:color w:val="000000" w:themeColor="text1"/>
          <w:sz w:val="18"/>
          <w:szCs w:val="18"/>
        </w:rPr>
        <w:t xml:space="preserve"> </w:t>
      </w:r>
      <w:r w:rsidRPr="5638411A" w:rsidR="5638411A">
        <w:rPr>
          <w:rFonts w:eastAsia="Open Sans"/>
          <w:b/>
          <w:bCs/>
          <w:color w:val="000000" w:themeColor="text1"/>
          <w:sz w:val="18"/>
          <w:szCs w:val="18"/>
        </w:rPr>
        <w:t>have</w:t>
      </w:r>
      <w:r w:rsidRPr="34EADF02" w:rsidR="00831F09">
        <w:rPr>
          <w:rFonts w:eastAsia="Open Sans"/>
          <w:b/>
          <w:color w:val="000000" w:themeColor="text1"/>
          <w:sz w:val="18"/>
          <w:szCs w:val="18"/>
        </w:rPr>
        <w:t xml:space="preserve"> to </w:t>
      </w:r>
      <w:r w:rsidRPr="5638411A" w:rsidR="5638411A">
        <w:rPr>
          <w:rFonts w:eastAsia="Open Sans"/>
          <w:b/>
          <w:bCs/>
          <w:color w:val="000000" w:themeColor="text1"/>
          <w:sz w:val="18"/>
          <w:szCs w:val="18"/>
        </w:rPr>
        <w:t>carry out</w:t>
      </w:r>
      <w:r w:rsidRPr="34EADF02" w:rsidR="00831F09">
        <w:rPr>
          <w:rFonts w:eastAsia="Open Sans"/>
          <w:b/>
          <w:color w:val="000000" w:themeColor="text1"/>
          <w:sz w:val="18"/>
          <w:szCs w:val="18"/>
        </w:rPr>
        <w:t xml:space="preserve"> at least once</w:t>
      </w:r>
      <w:r w:rsidRPr="34EADF02" w:rsidR="00AD4A2F">
        <w:rPr>
          <w:rFonts w:eastAsia="Open Sans"/>
          <w:b/>
          <w:color w:val="000000" w:themeColor="text1"/>
          <w:sz w:val="18"/>
          <w:szCs w:val="18"/>
        </w:rPr>
        <w:t xml:space="preserve">. </w:t>
      </w:r>
      <w:r w:rsidRPr="53901CE1" w:rsidR="53901CE1">
        <w:rPr>
          <w:rFonts w:eastAsia="Open Sans"/>
          <w:b/>
          <w:bCs/>
          <w:color w:val="000000" w:themeColor="text1"/>
          <w:sz w:val="18"/>
          <w:szCs w:val="18"/>
        </w:rPr>
        <w:t>There are many challenges,</w:t>
      </w:r>
      <w:r w:rsidRPr="21DD7346" w:rsidR="21DD7346">
        <w:rPr>
          <w:rFonts w:eastAsia="Open Sans"/>
          <w:b/>
          <w:bCs/>
          <w:color w:val="000000" w:themeColor="text1"/>
          <w:sz w:val="18"/>
          <w:szCs w:val="18"/>
        </w:rPr>
        <w:t xml:space="preserve"> </w:t>
      </w:r>
      <w:r w:rsidRPr="5FC03987" w:rsidR="5FC03987">
        <w:rPr>
          <w:rFonts w:eastAsia="Open Sans"/>
          <w:b/>
          <w:bCs/>
          <w:color w:val="000000" w:themeColor="text1"/>
          <w:sz w:val="18"/>
          <w:szCs w:val="18"/>
        </w:rPr>
        <w:t xml:space="preserve">while </w:t>
      </w:r>
      <w:r w:rsidRPr="6D0891A4" w:rsidR="6D0891A4">
        <w:rPr>
          <w:rFonts w:eastAsia="Open Sans"/>
          <w:b/>
          <w:bCs/>
          <w:color w:val="000000" w:themeColor="text1"/>
          <w:sz w:val="18"/>
          <w:szCs w:val="18"/>
        </w:rPr>
        <w:t xml:space="preserve">the </w:t>
      </w:r>
      <w:r w:rsidRPr="33ACBDB3" w:rsidR="33ACBDB3">
        <w:rPr>
          <w:rFonts w:eastAsia="Open Sans"/>
          <w:b/>
          <w:bCs/>
          <w:color w:val="000000" w:themeColor="text1"/>
          <w:sz w:val="18"/>
          <w:szCs w:val="18"/>
        </w:rPr>
        <w:t xml:space="preserve">variety of </w:t>
      </w:r>
      <w:r w:rsidRPr="59F0E615" w:rsidR="59F0E615">
        <w:rPr>
          <w:rFonts w:eastAsia="Open Sans"/>
          <w:b/>
          <w:bCs/>
          <w:color w:val="000000" w:themeColor="text1"/>
          <w:sz w:val="18"/>
          <w:szCs w:val="18"/>
        </w:rPr>
        <w:t>alternative</w:t>
      </w:r>
      <w:r w:rsidR="008A4707">
        <w:rPr>
          <w:rFonts w:eastAsia="Open Sans"/>
          <w:b/>
          <w:bCs/>
          <w:color w:val="000000" w:themeColor="text1"/>
          <w:sz w:val="18"/>
          <w:szCs w:val="18"/>
        </w:rPr>
        <w:t xml:space="preserve"> </w:t>
      </w:r>
      <w:r w:rsidRPr="4AB608AF" w:rsidR="4AB608AF">
        <w:rPr>
          <w:rFonts w:eastAsia="Open Sans"/>
          <w:b/>
          <w:bCs/>
          <w:color w:val="000000" w:themeColor="text1"/>
          <w:sz w:val="18"/>
          <w:szCs w:val="18"/>
        </w:rPr>
        <w:t>systems</w:t>
      </w:r>
      <w:r w:rsidRPr="59F0E615" w:rsidR="59F0E615">
        <w:rPr>
          <w:rFonts w:eastAsia="Open Sans"/>
          <w:b/>
          <w:bCs/>
          <w:color w:val="000000" w:themeColor="text1"/>
          <w:sz w:val="18"/>
          <w:szCs w:val="18"/>
        </w:rPr>
        <w:t xml:space="preserve"> available is a </w:t>
      </w:r>
      <w:r w:rsidRPr="15F9D573" w:rsidR="15F9D573">
        <w:rPr>
          <w:rFonts w:eastAsia="Open Sans"/>
          <w:b/>
          <w:bCs/>
          <w:color w:val="000000" w:themeColor="text1"/>
          <w:sz w:val="18"/>
          <w:szCs w:val="18"/>
        </w:rPr>
        <w:t xml:space="preserve">good thing, making sense of the </w:t>
      </w:r>
      <w:r w:rsidRPr="46D93A86" w:rsidR="46D93A86">
        <w:rPr>
          <w:rFonts w:eastAsia="Open Sans"/>
          <w:b/>
          <w:bCs/>
          <w:color w:val="000000" w:themeColor="text1"/>
          <w:sz w:val="18"/>
          <w:szCs w:val="18"/>
        </w:rPr>
        <w:t xml:space="preserve">marketplace </w:t>
      </w:r>
      <w:r w:rsidRPr="17D3AC57" w:rsidR="17D3AC57">
        <w:rPr>
          <w:rFonts w:eastAsia="Open Sans"/>
          <w:b/>
          <w:bCs/>
          <w:color w:val="000000" w:themeColor="text1"/>
          <w:sz w:val="18"/>
          <w:szCs w:val="18"/>
        </w:rPr>
        <w:t xml:space="preserve">can be </w:t>
      </w:r>
      <w:r w:rsidRPr="020EE55C" w:rsidR="020EE55C">
        <w:rPr>
          <w:rFonts w:eastAsia="Open Sans"/>
          <w:b/>
          <w:bCs/>
          <w:color w:val="000000" w:themeColor="text1"/>
          <w:sz w:val="18"/>
          <w:szCs w:val="18"/>
        </w:rPr>
        <w:t xml:space="preserve">difficult. </w:t>
      </w:r>
      <w:r w:rsidRPr="2441BAA2" w:rsidR="2441BAA2">
        <w:rPr>
          <w:rFonts w:eastAsia="Open Sans"/>
          <w:b/>
          <w:bCs/>
          <w:color w:val="000000" w:themeColor="text1"/>
          <w:sz w:val="18"/>
          <w:szCs w:val="18"/>
        </w:rPr>
        <w:t>Assessing potential candidates</w:t>
      </w:r>
      <w:r w:rsidRPr="6EF739CC" w:rsidR="6EF739CC">
        <w:rPr>
          <w:rFonts w:eastAsia="Open Sans"/>
          <w:b/>
          <w:bCs/>
          <w:color w:val="000000" w:themeColor="text1"/>
          <w:sz w:val="18"/>
          <w:szCs w:val="18"/>
        </w:rPr>
        <w:t xml:space="preserve"> </w:t>
      </w:r>
      <w:r w:rsidRPr="71A45538" w:rsidR="71A45538">
        <w:rPr>
          <w:rFonts w:eastAsia="Open Sans"/>
          <w:b/>
          <w:bCs/>
          <w:color w:val="000000" w:themeColor="text1"/>
          <w:sz w:val="18"/>
          <w:szCs w:val="18"/>
        </w:rPr>
        <w:t>is time</w:t>
      </w:r>
      <w:r w:rsidRPr="0C79FC62" w:rsidR="0C79FC62">
        <w:rPr>
          <w:rFonts w:eastAsia="Open Sans"/>
          <w:b/>
          <w:bCs/>
          <w:color w:val="000000" w:themeColor="text1"/>
          <w:sz w:val="18"/>
          <w:szCs w:val="18"/>
        </w:rPr>
        <w:t>-</w:t>
      </w:r>
      <w:r w:rsidRPr="71A45538" w:rsidR="71A45538">
        <w:rPr>
          <w:rFonts w:eastAsia="Open Sans"/>
          <w:b/>
          <w:bCs/>
          <w:color w:val="000000" w:themeColor="text1"/>
          <w:sz w:val="18"/>
          <w:szCs w:val="18"/>
        </w:rPr>
        <w:t>consuming</w:t>
      </w:r>
      <w:r w:rsidRPr="6635D3FF" w:rsidDel="0073055A" w:rsidR="6635D3FF">
        <w:rPr>
          <w:rFonts w:eastAsia="Open Sans"/>
          <w:b/>
          <w:bCs/>
          <w:color w:val="000000" w:themeColor="text1"/>
          <w:sz w:val="18"/>
          <w:szCs w:val="18"/>
        </w:rPr>
        <w:t xml:space="preserve"> </w:t>
      </w:r>
      <w:r w:rsidR="0073055A">
        <w:rPr>
          <w:rFonts w:eastAsia="Open Sans"/>
          <w:b/>
          <w:bCs/>
          <w:color w:val="000000" w:themeColor="text1"/>
          <w:sz w:val="18"/>
          <w:szCs w:val="18"/>
        </w:rPr>
        <w:t>and</w:t>
      </w:r>
      <w:r w:rsidRPr="6635D3FF" w:rsidR="0073055A">
        <w:rPr>
          <w:rFonts w:eastAsia="Open Sans"/>
          <w:b/>
          <w:bCs/>
          <w:color w:val="000000" w:themeColor="text1"/>
          <w:sz w:val="18"/>
          <w:szCs w:val="18"/>
        </w:rPr>
        <w:t xml:space="preserve"> </w:t>
      </w:r>
      <w:r w:rsidRPr="5AC752C6" w:rsidR="5AC752C6">
        <w:rPr>
          <w:rFonts w:eastAsia="Open Sans"/>
          <w:b/>
          <w:bCs/>
          <w:color w:val="000000" w:themeColor="text1"/>
          <w:sz w:val="18"/>
          <w:szCs w:val="18"/>
        </w:rPr>
        <w:t xml:space="preserve">it’s </w:t>
      </w:r>
      <w:r w:rsidRPr="0C79FC62" w:rsidR="0C79FC62">
        <w:rPr>
          <w:rFonts w:eastAsia="Open Sans"/>
          <w:b/>
          <w:bCs/>
          <w:color w:val="000000" w:themeColor="text1"/>
          <w:sz w:val="18"/>
          <w:szCs w:val="18"/>
        </w:rPr>
        <w:t xml:space="preserve">difficult </w:t>
      </w:r>
      <w:r w:rsidRPr="3D146A86" w:rsidR="3D146A86">
        <w:rPr>
          <w:rFonts w:eastAsia="Open Sans"/>
          <w:b/>
          <w:bCs/>
          <w:color w:val="000000" w:themeColor="text1"/>
          <w:sz w:val="18"/>
          <w:szCs w:val="18"/>
        </w:rPr>
        <w:t xml:space="preserve">to </w:t>
      </w:r>
      <w:r w:rsidR="00AC6505">
        <w:rPr>
          <w:rFonts w:eastAsia="Open Sans"/>
          <w:b/>
          <w:bCs/>
          <w:color w:val="000000" w:themeColor="text1"/>
          <w:sz w:val="18"/>
          <w:szCs w:val="18"/>
        </w:rPr>
        <w:t>re</w:t>
      </w:r>
      <w:r w:rsidRPr="3D146A86" w:rsidR="3D146A86">
        <w:rPr>
          <w:rFonts w:eastAsia="Open Sans"/>
          <w:b/>
          <w:bCs/>
          <w:color w:val="000000" w:themeColor="text1"/>
          <w:sz w:val="18"/>
          <w:szCs w:val="18"/>
        </w:rPr>
        <w:t xml:space="preserve">use </w:t>
      </w:r>
      <w:r w:rsidRPr="6DAED8AA" w:rsidR="6DAED8AA">
        <w:rPr>
          <w:rFonts w:eastAsia="Open Sans"/>
          <w:b/>
          <w:bCs/>
          <w:color w:val="000000" w:themeColor="text1"/>
          <w:sz w:val="18"/>
          <w:szCs w:val="18"/>
        </w:rPr>
        <w:t xml:space="preserve">the </w:t>
      </w:r>
      <w:r w:rsidRPr="4C369987" w:rsidR="4C369987">
        <w:rPr>
          <w:rFonts w:eastAsia="Open Sans"/>
          <w:b/>
          <w:bCs/>
          <w:color w:val="000000" w:themeColor="text1"/>
          <w:sz w:val="18"/>
          <w:szCs w:val="18"/>
        </w:rPr>
        <w:t>work</w:t>
      </w:r>
      <w:r w:rsidRPr="6DAED8AA" w:rsidR="6DAED8AA">
        <w:rPr>
          <w:rFonts w:eastAsia="Open Sans"/>
          <w:b/>
          <w:bCs/>
          <w:color w:val="000000" w:themeColor="text1"/>
          <w:sz w:val="18"/>
          <w:szCs w:val="18"/>
        </w:rPr>
        <w:t xml:space="preserve"> </w:t>
      </w:r>
      <w:r w:rsidRPr="5C7103FF" w:rsidR="5C7103FF">
        <w:rPr>
          <w:rFonts w:eastAsia="Open Sans"/>
          <w:b/>
          <w:bCs/>
          <w:color w:val="000000" w:themeColor="text1"/>
          <w:sz w:val="18"/>
          <w:szCs w:val="18"/>
        </w:rPr>
        <w:t>of others</w:t>
      </w:r>
      <w:r w:rsidRPr="7AF730C7" w:rsidR="7AF730C7">
        <w:rPr>
          <w:rFonts w:eastAsia="Open Sans"/>
          <w:b/>
          <w:bCs/>
          <w:color w:val="000000" w:themeColor="text1"/>
          <w:sz w:val="18"/>
          <w:szCs w:val="18"/>
        </w:rPr>
        <w:t xml:space="preserve"> as </w:t>
      </w:r>
      <w:r w:rsidRPr="68247C27" w:rsidR="68247C27">
        <w:rPr>
          <w:rFonts w:eastAsia="Open Sans"/>
          <w:b/>
          <w:bCs/>
          <w:color w:val="000000" w:themeColor="text1"/>
          <w:sz w:val="18"/>
          <w:szCs w:val="18"/>
        </w:rPr>
        <w:t xml:space="preserve">every </w:t>
      </w:r>
      <w:r w:rsidRPr="69B95C1C" w:rsidR="69B95C1C">
        <w:rPr>
          <w:rFonts w:eastAsia="Open Sans"/>
          <w:b/>
          <w:bCs/>
          <w:color w:val="000000" w:themeColor="text1"/>
          <w:sz w:val="18"/>
          <w:szCs w:val="18"/>
        </w:rPr>
        <w:t xml:space="preserve">organization has unique </w:t>
      </w:r>
      <w:r w:rsidRPr="0CC67B35" w:rsidR="0CC67B35">
        <w:rPr>
          <w:rFonts w:eastAsia="Open Sans"/>
          <w:b/>
          <w:bCs/>
          <w:color w:val="000000" w:themeColor="text1"/>
          <w:sz w:val="18"/>
          <w:szCs w:val="18"/>
        </w:rPr>
        <w:t>requirements.</w:t>
      </w:r>
      <w:r w:rsidRPr="68247C27" w:rsidR="68247C27">
        <w:rPr>
          <w:rFonts w:eastAsia="Open Sans"/>
          <w:b/>
          <w:bCs/>
          <w:color w:val="000000" w:themeColor="text1"/>
          <w:sz w:val="18"/>
          <w:szCs w:val="18"/>
        </w:rPr>
        <w:t xml:space="preserve"> </w:t>
      </w:r>
      <w:r w:rsidRPr="27572B6F" w:rsidR="27572B6F">
        <w:rPr>
          <w:rFonts w:eastAsia="Open Sans"/>
          <w:b/>
          <w:bCs/>
          <w:color w:val="000000" w:themeColor="text1"/>
          <w:sz w:val="18"/>
          <w:szCs w:val="18"/>
        </w:rPr>
        <w:t>Here we present</w:t>
      </w:r>
      <w:r w:rsidRPr="34EADF02" w:rsidR="00AD4A2F">
        <w:rPr>
          <w:rFonts w:eastAsia="Open Sans"/>
          <w:b/>
          <w:color w:val="000000" w:themeColor="text1"/>
          <w:sz w:val="18"/>
          <w:szCs w:val="18"/>
        </w:rPr>
        <w:t xml:space="preserve"> a </w:t>
      </w:r>
      <w:r w:rsidRPr="49D5FCEE" w:rsidR="49D5FCEE">
        <w:rPr>
          <w:rFonts w:eastAsia="Open Sans"/>
          <w:b/>
          <w:bCs/>
          <w:color w:val="000000" w:themeColor="text1"/>
          <w:sz w:val="18"/>
          <w:szCs w:val="18"/>
        </w:rPr>
        <w:t>simple methodology</w:t>
      </w:r>
      <w:r w:rsidRPr="34EADF02" w:rsidR="00AD4A2F">
        <w:rPr>
          <w:rFonts w:eastAsia="Open Sans"/>
          <w:b/>
          <w:color w:val="000000" w:themeColor="text1"/>
          <w:sz w:val="18"/>
          <w:szCs w:val="18"/>
        </w:rPr>
        <w:t xml:space="preserve"> </w:t>
      </w:r>
      <w:r w:rsidRPr="29310253" w:rsidR="29310253">
        <w:rPr>
          <w:rFonts w:eastAsia="Open Sans"/>
          <w:b/>
          <w:bCs/>
          <w:color w:val="000000" w:themeColor="text1"/>
          <w:sz w:val="18"/>
          <w:szCs w:val="18"/>
        </w:rPr>
        <w:t xml:space="preserve">intended </w:t>
      </w:r>
      <w:r w:rsidRPr="13274469" w:rsidR="13274469">
        <w:rPr>
          <w:rFonts w:eastAsia="Open Sans"/>
          <w:b/>
          <w:bCs/>
          <w:color w:val="000000" w:themeColor="text1"/>
          <w:sz w:val="18"/>
          <w:szCs w:val="18"/>
        </w:rPr>
        <w:t xml:space="preserve">to </w:t>
      </w:r>
      <w:r w:rsidRPr="4D6E564F" w:rsidR="4D6E564F">
        <w:rPr>
          <w:rFonts w:eastAsia="Open Sans"/>
          <w:b/>
          <w:bCs/>
          <w:color w:val="000000" w:themeColor="text1"/>
          <w:sz w:val="18"/>
          <w:szCs w:val="18"/>
        </w:rPr>
        <w:t>help organizations</w:t>
      </w:r>
      <w:r w:rsidRPr="2B0AD937" w:rsidR="2B0AD937">
        <w:rPr>
          <w:rFonts w:eastAsia="Open Sans"/>
          <w:b/>
          <w:bCs/>
          <w:color w:val="000000" w:themeColor="text1"/>
          <w:sz w:val="18"/>
          <w:szCs w:val="18"/>
        </w:rPr>
        <w:t xml:space="preserve"> to narrow </w:t>
      </w:r>
      <w:r w:rsidRPr="3C5D7F26" w:rsidR="3C5D7F26">
        <w:rPr>
          <w:rFonts w:eastAsia="Open Sans"/>
          <w:b/>
          <w:bCs/>
          <w:color w:val="000000" w:themeColor="text1"/>
          <w:sz w:val="18"/>
          <w:szCs w:val="18"/>
        </w:rPr>
        <w:t xml:space="preserve">the field by </w:t>
      </w:r>
      <w:r w:rsidRPr="6551EB1D" w:rsidR="6551EB1D">
        <w:rPr>
          <w:rFonts w:eastAsia="Open Sans"/>
          <w:b/>
          <w:bCs/>
          <w:color w:val="000000" w:themeColor="text1"/>
          <w:sz w:val="18"/>
          <w:szCs w:val="18"/>
        </w:rPr>
        <w:t xml:space="preserve">putting </w:t>
      </w:r>
      <w:r w:rsidRPr="59E369E4" w:rsidR="59E369E4">
        <w:rPr>
          <w:rFonts w:eastAsia="Open Sans"/>
          <w:b/>
          <w:bCs/>
          <w:color w:val="000000" w:themeColor="text1"/>
          <w:sz w:val="18"/>
          <w:szCs w:val="18"/>
        </w:rPr>
        <w:t xml:space="preserve">together </w:t>
      </w:r>
      <w:r w:rsidRPr="5C908550" w:rsidR="5C908550">
        <w:rPr>
          <w:rFonts w:eastAsia="Open Sans"/>
          <w:b/>
          <w:bCs/>
          <w:color w:val="000000" w:themeColor="text1"/>
          <w:sz w:val="18"/>
          <w:szCs w:val="18"/>
        </w:rPr>
        <w:t xml:space="preserve">a </w:t>
      </w:r>
      <w:r w:rsidRPr="75475EA6" w:rsidR="75475EA6">
        <w:rPr>
          <w:rFonts w:eastAsia="Open Sans"/>
          <w:b/>
          <w:bCs/>
          <w:color w:val="000000" w:themeColor="text1"/>
          <w:sz w:val="18"/>
          <w:szCs w:val="18"/>
        </w:rPr>
        <w:t>high-level</w:t>
      </w:r>
      <w:r w:rsidRPr="5C908550" w:rsidR="5C908550">
        <w:rPr>
          <w:rFonts w:eastAsia="Open Sans"/>
          <w:b/>
          <w:bCs/>
          <w:color w:val="000000" w:themeColor="text1"/>
          <w:sz w:val="18"/>
          <w:szCs w:val="18"/>
        </w:rPr>
        <w:t xml:space="preserve"> </w:t>
      </w:r>
      <w:r w:rsidRPr="307D097C" w:rsidR="307D097C">
        <w:rPr>
          <w:rFonts w:eastAsia="Open Sans"/>
          <w:b/>
          <w:bCs/>
          <w:color w:val="000000" w:themeColor="text1"/>
          <w:sz w:val="18"/>
          <w:szCs w:val="18"/>
        </w:rPr>
        <w:t xml:space="preserve">set of </w:t>
      </w:r>
      <w:r w:rsidRPr="1A734B92" w:rsidR="1A734B92">
        <w:rPr>
          <w:rFonts w:eastAsia="Open Sans"/>
          <w:b/>
          <w:bCs/>
          <w:color w:val="000000" w:themeColor="text1"/>
          <w:sz w:val="18"/>
          <w:szCs w:val="18"/>
        </w:rPr>
        <w:t>requirements</w:t>
      </w:r>
      <w:r w:rsidR="001318C8">
        <w:rPr>
          <w:rFonts w:eastAsia="Open Sans"/>
          <w:b/>
          <w:bCs/>
          <w:color w:val="000000" w:themeColor="text1"/>
          <w:sz w:val="18"/>
          <w:szCs w:val="18"/>
        </w:rPr>
        <w:t xml:space="preserve"> based upon the OAIS Reference Model</w:t>
      </w:r>
      <w:r w:rsidRPr="7151E218" w:rsidR="7151E218">
        <w:rPr>
          <w:rFonts w:eastAsia="Open Sans"/>
          <w:b/>
          <w:bCs/>
          <w:color w:val="000000" w:themeColor="text1"/>
          <w:sz w:val="18"/>
          <w:szCs w:val="18"/>
        </w:rPr>
        <w:t>,</w:t>
      </w:r>
      <w:r w:rsidRPr="1A734B92" w:rsidR="1A734B92">
        <w:rPr>
          <w:rFonts w:eastAsia="Open Sans"/>
          <w:b/>
          <w:bCs/>
          <w:color w:val="000000" w:themeColor="text1"/>
          <w:sz w:val="18"/>
          <w:szCs w:val="18"/>
        </w:rPr>
        <w:t xml:space="preserve"> placed </w:t>
      </w:r>
      <w:r w:rsidRPr="611777A0" w:rsidR="611777A0">
        <w:rPr>
          <w:rFonts w:eastAsia="Open Sans"/>
          <w:b/>
          <w:bCs/>
          <w:color w:val="000000" w:themeColor="text1"/>
          <w:sz w:val="18"/>
          <w:szCs w:val="18"/>
        </w:rPr>
        <w:t xml:space="preserve">within the context of </w:t>
      </w:r>
      <w:r w:rsidRPr="04698DA8" w:rsidR="04698DA8">
        <w:rPr>
          <w:rFonts w:eastAsia="Open Sans"/>
          <w:b/>
          <w:bCs/>
          <w:color w:val="000000" w:themeColor="text1"/>
          <w:sz w:val="18"/>
          <w:szCs w:val="18"/>
        </w:rPr>
        <w:t xml:space="preserve">the </w:t>
      </w:r>
      <w:r w:rsidRPr="34EADF02" w:rsidR="00DB7BF4">
        <w:rPr>
          <w:rFonts w:eastAsia="Open Sans"/>
          <w:b/>
          <w:color w:val="000000" w:themeColor="text1"/>
          <w:sz w:val="18"/>
          <w:szCs w:val="18"/>
        </w:rPr>
        <w:t>OAIS Reference Model</w:t>
      </w:r>
      <w:r w:rsidRPr="37F60E27" w:rsidR="37F60E27">
        <w:rPr>
          <w:rFonts w:eastAsia="Open Sans"/>
          <w:b/>
          <w:bCs/>
          <w:color w:val="000000" w:themeColor="text1"/>
          <w:sz w:val="18"/>
          <w:szCs w:val="18"/>
        </w:rPr>
        <w:t>.</w:t>
      </w:r>
      <w:r w:rsidRPr="34EADF02" w:rsidR="00AD4A2F">
        <w:rPr>
          <w:rFonts w:eastAsia="Open Sans"/>
          <w:b/>
          <w:color w:val="000000" w:themeColor="text1"/>
          <w:sz w:val="18"/>
          <w:szCs w:val="18"/>
        </w:rPr>
        <w:t xml:space="preserve"> </w:t>
      </w:r>
      <w:r w:rsidRPr="024DE7FE" w:rsidR="024DE7FE">
        <w:rPr>
          <w:rFonts w:eastAsia="Open Sans"/>
          <w:b/>
          <w:bCs/>
          <w:color w:val="000000" w:themeColor="text1"/>
          <w:sz w:val="18"/>
          <w:szCs w:val="18"/>
        </w:rPr>
        <w:t>This</w:t>
      </w:r>
      <w:r w:rsidRPr="024DE7FE" w:rsidDel="00F21399" w:rsidR="024DE7FE">
        <w:rPr>
          <w:rFonts w:eastAsia="Open Sans"/>
          <w:b/>
          <w:bCs/>
          <w:color w:val="000000" w:themeColor="text1"/>
          <w:sz w:val="18"/>
          <w:szCs w:val="18"/>
        </w:rPr>
        <w:t xml:space="preserve"> </w:t>
      </w:r>
      <w:r w:rsidR="00F21399">
        <w:rPr>
          <w:rFonts w:eastAsia="Open Sans"/>
          <w:b/>
          <w:bCs/>
          <w:color w:val="000000" w:themeColor="text1"/>
          <w:sz w:val="18"/>
          <w:szCs w:val="18"/>
        </w:rPr>
        <w:t>can</w:t>
      </w:r>
      <w:r w:rsidRPr="024DE7FE" w:rsidR="00F21399">
        <w:rPr>
          <w:rFonts w:eastAsia="Open Sans"/>
          <w:b/>
          <w:bCs/>
          <w:color w:val="000000" w:themeColor="text1"/>
          <w:sz w:val="18"/>
          <w:szCs w:val="18"/>
        </w:rPr>
        <w:t xml:space="preserve"> </w:t>
      </w:r>
      <w:r w:rsidRPr="024DE7FE" w:rsidR="024DE7FE">
        <w:rPr>
          <w:rFonts w:eastAsia="Open Sans"/>
          <w:b/>
          <w:bCs/>
          <w:color w:val="000000" w:themeColor="text1"/>
          <w:sz w:val="18"/>
          <w:szCs w:val="18"/>
        </w:rPr>
        <w:t xml:space="preserve">help organizations </w:t>
      </w:r>
      <w:r w:rsidRPr="6E999478" w:rsidR="6E999478">
        <w:rPr>
          <w:rFonts w:eastAsia="Open Sans"/>
          <w:b/>
          <w:bCs/>
          <w:color w:val="000000" w:themeColor="text1"/>
          <w:sz w:val="18"/>
          <w:szCs w:val="18"/>
        </w:rPr>
        <w:t>evaluate</w:t>
      </w:r>
      <w:r w:rsidR="002C069C">
        <w:rPr>
          <w:rFonts w:eastAsia="Open Sans"/>
          <w:b/>
          <w:bCs/>
          <w:color w:val="000000" w:themeColor="text1"/>
          <w:sz w:val="18"/>
          <w:szCs w:val="18"/>
        </w:rPr>
        <w:t xml:space="preserve"> solutions to create a shortlist of suppliers</w:t>
      </w:r>
      <w:r w:rsidRPr="157A64D1" w:rsidR="157A64D1">
        <w:rPr>
          <w:rFonts w:eastAsia="Open Sans"/>
          <w:b/>
          <w:bCs/>
          <w:color w:val="000000" w:themeColor="text1"/>
          <w:sz w:val="18"/>
          <w:szCs w:val="18"/>
        </w:rPr>
        <w:t>.</w:t>
      </w:r>
    </w:p>
    <w:p w:rsidRPr="000A190B" w:rsidR="009C0F38" w:rsidRDefault="00D142B4" w14:paraId="0000002B" w14:textId="783B6CFC">
      <w:pPr>
        <w:pBdr>
          <w:top w:val="nil"/>
          <w:left w:val="nil"/>
          <w:bottom w:val="nil"/>
          <w:right w:val="nil"/>
          <w:between w:val="nil"/>
        </w:pBdr>
        <w:rPr>
          <w:rFonts w:eastAsia="Open Sans"/>
          <w:b/>
          <w:color w:val="000000"/>
          <w:sz w:val="18"/>
          <w:szCs w:val="18"/>
        </w:rPr>
      </w:pPr>
      <w:r w:rsidRPr="000A190B">
        <w:rPr>
          <w:rFonts w:eastAsia="Open Sans"/>
          <w:b/>
          <w:color w:val="000000"/>
          <w:sz w:val="18"/>
          <w:szCs w:val="18"/>
        </w:rPr>
        <w:t xml:space="preserve">Keywords – </w:t>
      </w:r>
      <w:r w:rsidRPr="000A190B" w:rsidR="00BE27CE">
        <w:rPr>
          <w:rFonts w:eastAsia="Open Sans"/>
          <w:b/>
          <w:color w:val="000000"/>
          <w:sz w:val="18"/>
          <w:szCs w:val="18"/>
        </w:rPr>
        <w:t xml:space="preserve">OAIS, </w:t>
      </w:r>
      <w:r w:rsidRPr="000A190B" w:rsidR="00390853">
        <w:rPr>
          <w:rFonts w:eastAsia="Open Sans"/>
          <w:b/>
          <w:color w:val="000000"/>
          <w:sz w:val="18"/>
          <w:szCs w:val="18"/>
        </w:rPr>
        <w:t xml:space="preserve">selecting, </w:t>
      </w:r>
      <w:r w:rsidRPr="000A190B" w:rsidR="00F23EE1">
        <w:rPr>
          <w:rFonts w:eastAsia="Open Sans"/>
          <w:b/>
          <w:color w:val="000000"/>
          <w:sz w:val="18"/>
          <w:szCs w:val="18"/>
        </w:rPr>
        <w:t xml:space="preserve">matrix, </w:t>
      </w:r>
      <w:r w:rsidRPr="000A190B" w:rsidR="00D07A76">
        <w:rPr>
          <w:rFonts w:eastAsia="Open Sans"/>
          <w:b/>
          <w:color w:val="000000"/>
          <w:sz w:val="18"/>
          <w:szCs w:val="18"/>
        </w:rPr>
        <w:t>evaluation</w:t>
      </w:r>
      <w:r w:rsidRPr="000A190B" w:rsidR="00EF16A9">
        <w:rPr>
          <w:rFonts w:eastAsia="Open Sans"/>
          <w:b/>
          <w:color w:val="000000"/>
          <w:sz w:val="18"/>
          <w:szCs w:val="18"/>
        </w:rPr>
        <w:t>,</w:t>
      </w:r>
      <w:r w:rsidRPr="000A190B" w:rsidR="00C66D9B">
        <w:rPr>
          <w:rFonts w:eastAsia="Open Sans"/>
          <w:b/>
          <w:color w:val="000000"/>
          <w:sz w:val="18"/>
          <w:szCs w:val="18"/>
        </w:rPr>
        <w:t xml:space="preserve"> </w:t>
      </w:r>
      <w:r w:rsidRPr="000A190B" w:rsidR="00704830">
        <w:rPr>
          <w:rFonts w:eastAsia="Open Sans"/>
          <w:b/>
          <w:color w:val="000000"/>
          <w:sz w:val="18"/>
          <w:szCs w:val="18"/>
        </w:rPr>
        <w:t>working-t</w:t>
      </w:r>
      <w:r w:rsidRPr="000A190B" w:rsidR="00B22D92">
        <w:rPr>
          <w:rFonts w:eastAsia="Open Sans"/>
          <w:b/>
          <w:color w:val="000000"/>
          <w:sz w:val="18"/>
          <w:szCs w:val="18"/>
        </w:rPr>
        <w:t>ogether</w:t>
      </w:r>
    </w:p>
    <w:p w:rsidRPr="000A190B" w:rsidR="009C0F38" w:rsidRDefault="00D142B4" w14:paraId="0000002C" w14:textId="48E6339A">
      <w:pPr>
        <w:pBdr>
          <w:top w:val="nil"/>
          <w:left w:val="nil"/>
          <w:bottom w:val="nil"/>
          <w:right w:val="nil"/>
          <w:between w:val="nil"/>
        </w:pBdr>
        <w:rPr>
          <w:rFonts w:eastAsia="Open Sans"/>
          <w:b/>
          <w:color w:val="000000"/>
          <w:sz w:val="18"/>
          <w:szCs w:val="18"/>
        </w:rPr>
      </w:pPr>
      <w:r w:rsidRPr="000A190B">
        <w:rPr>
          <w:rFonts w:eastAsia="Open Sans"/>
          <w:b/>
          <w:color w:val="000000"/>
          <w:sz w:val="18"/>
          <w:szCs w:val="18"/>
        </w:rPr>
        <w:t xml:space="preserve">Conference Topics – </w:t>
      </w:r>
      <w:r w:rsidRPr="000A190B" w:rsidR="00C66D9B">
        <w:rPr>
          <w:rFonts w:eastAsia="Open Sans"/>
          <w:b/>
          <w:color w:val="000000"/>
          <w:sz w:val="18"/>
          <w:szCs w:val="18"/>
        </w:rPr>
        <w:t>Community</w:t>
      </w:r>
      <w:r w:rsidRPr="000A190B">
        <w:rPr>
          <w:rFonts w:eastAsia="Open Sans"/>
          <w:b/>
          <w:color w:val="000000"/>
          <w:sz w:val="18"/>
          <w:szCs w:val="18"/>
        </w:rPr>
        <w:t>.</w:t>
      </w:r>
    </w:p>
    <w:p w:rsidRPr="000A190B" w:rsidR="009C0F38" w:rsidRDefault="00D142B4" w14:paraId="0000002D" w14:textId="714603F3">
      <w:pPr>
        <w:pStyle w:val="Heading1"/>
        <w:numPr>
          <w:ilvl w:val="0"/>
          <w:numId w:val="4"/>
        </w:numPr>
      </w:pPr>
      <w:r w:rsidRPr="000A190B">
        <w:t>Introduction</w:t>
      </w:r>
    </w:p>
    <w:p w:rsidR="001574D2" w:rsidP="44E19185" w:rsidRDefault="44E19185" w14:paraId="719977E0" w14:textId="1A5C48F5">
      <w:pPr>
        <w:rPr>
          <w:rFonts w:eastAsia="Open Sans"/>
          <w:color w:val="000000" w:themeColor="text1"/>
        </w:rPr>
      </w:pPr>
      <w:r w:rsidRPr="44E19185">
        <w:rPr>
          <w:rFonts w:eastAsia="Open Sans"/>
          <w:color w:val="000000" w:themeColor="text1"/>
        </w:rPr>
        <w:t xml:space="preserve"> Have you faced the same issues I've encountered at my institution when thinking about updating your digital repository </w:t>
      </w:r>
      <w:r w:rsidRPr="6A27736C" w:rsidR="6A27736C">
        <w:rPr>
          <w:rFonts w:eastAsia="Open Sans"/>
          <w:color w:val="000000" w:themeColor="text1"/>
        </w:rPr>
        <w:t>and</w:t>
      </w:r>
      <w:r w:rsidR="009A655D">
        <w:rPr>
          <w:rFonts w:eastAsia="Open Sans"/>
          <w:color w:val="000000" w:themeColor="text1"/>
        </w:rPr>
        <w:t xml:space="preserve"> wanting to align </w:t>
      </w:r>
      <w:r w:rsidR="00676F63">
        <w:rPr>
          <w:rFonts w:eastAsia="Open Sans"/>
          <w:color w:val="000000" w:themeColor="text1"/>
        </w:rPr>
        <w:t>with</w:t>
      </w:r>
      <w:r w:rsidRPr="44E19185">
        <w:rPr>
          <w:rFonts w:eastAsia="Open Sans"/>
          <w:color w:val="000000" w:themeColor="text1"/>
        </w:rPr>
        <w:t xml:space="preserve"> the OAIS Reference Model [REFERENCE MODEL FOR AN OPEN ARCHIVAL INFORMATION SYSTEM (OAIS), ISO 14721:2012]? If you haven't yet, it's likely that you will have to soon given digital preservation's constant evolution. Once you reach that point, where do you start? How can you assess which of the variety of architectures and software systems match your criteria and requirements without immediately starting detailed and time-consuming discussions with vendors? Your organization's procurement policies might even mean contacting vendors isn't initially an available option.</w:t>
      </w:r>
      <w:r w:rsidR="00AC14CC">
        <w:rPr>
          <w:rFonts w:eastAsia="Open Sans"/>
          <w:color w:val="000000" w:themeColor="text1"/>
        </w:rPr>
        <w:t xml:space="preserve"> </w:t>
      </w:r>
    </w:p>
    <w:p w:rsidR="44E19185" w:rsidP="44E19185" w:rsidRDefault="44E19185" w14:paraId="7DD1A9F9" w14:textId="106AF082">
      <w:pPr>
        <w:rPr>
          <w:rFonts w:eastAsia="Open Sans"/>
          <w:color w:val="000000" w:themeColor="text1"/>
        </w:rPr>
      </w:pPr>
      <w:r w:rsidRPr="44E19185">
        <w:rPr>
          <w:rFonts w:eastAsia="Open Sans"/>
          <w:color w:val="000000" w:themeColor="text1"/>
        </w:rPr>
        <w:t>Ideally, there would be a place where it's easy to compare available repository systems so you just can pick one, similar to choosing an air fryer after reading reviews by “Råd och Rön” or another consumer organization. In reality, these resources aren't available and they would likely be of limited use since organizational requirements are unique regarding the types of content preserved, institutional policies and local legislation.</w:t>
      </w:r>
    </w:p>
    <w:p w:rsidR="44E19185" w:rsidP="44E19185" w:rsidRDefault="44E19185" w14:paraId="1F1B1E7D" w14:textId="2D67B4E2">
      <w:pPr>
        <w:rPr>
          <w:rFonts w:eastAsia="Open Sans"/>
          <w:color w:val="000000" w:themeColor="text1"/>
        </w:rPr>
      </w:pPr>
      <w:r w:rsidRPr="44E19185">
        <w:rPr>
          <w:rFonts w:eastAsia="Open Sans"/>
          <w:color w:val="000000" w:themeColor="text1"/>
        </w:rPr>
        <w:t>In this paper, we present a methodology for carrying out a high-level evaluation of potential repository solutions or an assessment of existing repository systems against a set of requirements</w:t>
      </w:r>
      <w:r w:rsidRPr="2CC151A9" w:rsidR="2CC151A9">
        <w:rPr>
          <w:rFonts w:eastAsia="Open Sans"/>
          <w:color w:val="000000" w:themeColor="text1"/>
        </w:rPr>
        <w:t>,</w:t>
      </w:r>
      <w:r w:rsidR="00CD726F">
        <w:rPr>
          <w:rFonts w:eastAsia="Open Sans"/>
          <w:color w:val="000000" w:themeColor="text1"/>
        </w:rPr>
        <w:t xml:space="preserve"> </w:t>
      </w:r>
      <w:r w:rsidR="00AF0FA4">
        <w:rPr>
          <w:rFonts w:eastAsia="Open Sans"/>
          <w:color w:val="000000" w:themeColor="text1"/>
        </w:rPr>
        <w:t xml:space="preserve">we call it </w:t>
      </w:r>
      <w:r w:rsidR="00CD726F">
        <w:rPr>
          <w:rFonts w:eastAsia="Open Sans"/>
          <w:color w:val="000000" w:themeColor="text1"/>
        </w:rPr>
        <w:t xml:space="preserve">speed dating </w:t>
      </w:r>
      <w:r w:rsidRPr="32607F70" w:rsidR="32607F70">
        <w:rPr>
          <w:rFonts w:eastAsia="Open Sans"/>
          <w:color w:val="000000" w:themeColor="text1"/>
        </w:rPr>
        <w:t xml:space="preserve">for </w:t>
      </w:r>
      <w:r w:rsidR="00CD726F">
        <w:rPr>
          <w:rFonts w:eastAsia="Open Sans"/>
          <w:color w:val="000000" w:themeColor="text1"/>
        </w:rPr>
        <w:t>re</w:t>
      </w:r>
      <w:r w:rsidR="008954CC">
        <w:rPr>
          <w:rFonts w:eastAsia="Open Sans"/>
          <w:color w:val="000000" w:themeColor="text1"/>
        </w:rPr>
        <w:t>pository systems</w:t>
      </w:r>
      <w:r w:rsidR="009718D5">
        <w:rPr>
          <w:rFonts w:eastAsia="Open Sans"/>
          <w:color w:val="000000" w:themeColor="text1"/>
        </w:rPr>
        <w:t>.</w:t>
      </w:r>
      <w:r w:rsidRPr="44E19185">
        <w:rPr>
          <w:rFonts w:eastAsia="Open Sans"/>
          <w:color w:val="000000" w:themeColor="text1"/>
        </w:rPr>
        <w:t xml:space="preserve"> This uses the OAIS model as a device for classifying and aggregating requirements and repository features to produce an easy-to-use evaluation matrix.</w:t>
      </w:r>
    </w:p>
    <w:p w:rsidRPr="000A190B" w:rsidR="3BBD2192" w:rsidP="00DF64EC" w:rsidRDefault="752DC6C7" w14:paraId="05D82160" w14:textId="1EE2C585">
      <w:pPr>
        <w:pStyle w:val="Heading1"/>
        <w:numPr>
          <w:ilvl w:val="0"/>
          <w:numId w:val="4"/>
        </w:numPr>
      </w:pPr>
      <w:r w:rsidRPr="000A190B">
        <w:t>Background</w:t>
      </w:r>
    </w:p>
    <w:p w:rsidRPr="000A190B" w:rsidR="752DC6C7" w:rsidP="21D2B85E" w:rsidRDefault="2860CA9B" w14:paraId="07B8A12A" w14:textId="797B4E4E">
      <w:pPr>
        <w:pStyle w:val="iPRESparagraphs"/>
        <w:rPr>
          <w:rFonts w:eastAsia="Yu Mincho"/>
        </w:rPr>
      </w:pPr>
      <w:r w:rsidRPr="2860CA9B">
        <w:rPr>
          <w:rFonts w:eastAsia="Yu Mincho"/>
        </w:rPr>
        <w:t xml:space="preserve">One of the leading resources for working with digital repositories is the OAIS Reference Model. As the name suggests, this presents a reference model, </w:t>
      </w:r>
      <w:r w:rsidRPr="299F19A3" w:rsidR="299F19A3">
        <w:rPr>
          <w:rFonts w:eastAsia="Yu Mincho"/>
        </w:rPr>
        <w:t>which</w:t>
      </w:r>
      <w:r w:rsidR="00054603">
        <w:rPr>
          <w:rFonts w:eastAsia="Yu Mincho"/>
        </w:rPr>
        <w:t xml:space="preserve"> </w:t>
      </w:r>
      <w:r w:rsidR="00BB3391">
        <w:rPr>
          <w:rFonts w:eastAsia="Yu Mincho"/>
        </w:rPr>
        <w:t>outlines the components for an</w:t>
      </w:r>
      <w:r w:rsidRPr="2860CA9B">
        <w:rPr>
          <w:rFonts w:eastAsia="Yu Mincho"/>
        </w:rPr>
        <w:t xml:space="preserve"> ideal archival information system. The model’s scope extends beyond software products, covering the organization and staff that administer and manage the system. The reference model is ubiquitous in digital preservation disciplines, providing key terms and functional definitions. However, there are still very few good educational resources for the model, meaning practitioners must often educate themselves. In combination with the OAIS Reference Model, you can use the Audit and Certification of Trustworthy Digital Repositories (TDR), ISO 16363:2012 to ensure that the whole archival information system, including administrative and management functions, align with and follow OAIS. The certification standard contains a huge number of requirements, with TDR certification coming at a financial and resource </w:t>
      </w:r>
      <w:r w:rsidRPr="0F5AE83C" w:rsidR="0F5AE83C">
        <w:rPr>
          <w:rFonts w:eastAsia="Yu Mincho"/>
        </w:rPr>
        <w:t>cost.</w:t>
      </w:r>
      <w:r w:rsidRPr="2860CA9B">
        <w:rPr>
          <w:rFonts w:eastAsia="Yu Mincho"/>
        </w:rPr>
        <w:t xml:space="preserve"> With the caveat that</w:t>
      </w:r>
      <w:r w:rsidRPr="2860CA9B" w:rsidDel="00E6766D">
        <w:rPr>
          <w:rFonts w:eastAsia="Yu Mincho"/>
        </w:rPr>
        <w:t xml:space="preserve"> </w:t>
      </w:r>
      <w:r w:rsidR="00E6766D">
        <w:rPr>
          <w:rFonts w:eastAsia="Yu Mincho"/>
        </w:rPr>
        <w:t xml:space="preserve">this methodology </w:t>
      </w:r>
      <w:r w:rsidR="008D3F65">
        <w:rPr>
          <w:rFonts w:eastAsia="Yu Mincho"/>
        </w:rPr>
        <w:t>is</w:t>
      </w:r>
      <w:r w:rsidRPr="2860CA9B" w:rsidDel="008556AB">
        <w:rPr>
          <w:rFonts w:eastAsia="Yu Mincho"/>
        </w:rPr>
        <w:t xml:space="preserve"> </w:t>
      </w:r>
      <w:r w:rsidRPr="2860CA9B">
        <w:rPr>
          <w:rFonts w:eastAsia="Yu Mincho"/>
        </w:rPr>
        <w:t>not certifying the technical system, instead,</w:t>
      </w:r>
      <w:r w:rsidRPr="2860CA9B" w:rsidDel="00070751">
        <w:rPr>
          <w:rFonts w:eastAsia="Yu Mincho"/>
        </w:rPr>
        <w:t xml:space="preserve"> </w:t>
      </w:r>
      <w:r w:rsidR="00070751">
        <w:rPr>
          <w:rFonts w:eastAsia="Yu Mincho"/>
        </w:rPr>
        <w:t xml:space="preserve">it </w:t>
      </w:r>
      <w:r w:rsidRPr="152A3BAE" w:rsidR="152A3BAE">
        <w:rPr>
          <w:rFonts w:eastAsia="Yu Mincho"/>
        </w:rPr>
        <w:t>is certifying</w:t>
      </w:r>
      <w:r w:rsidRPr="2860CA9B">
        <w:rPr>
          <w:rFonts w:eastAsia="Yu Mincho"/>
        </w:rPr>
        <w:t xml:space="preserve"> the whole system, including the organization that hosts and administers the repository. Other certification and self-evaluation models are available, but they still do not evaluate the system itself. Despite</w:t>
      </w:r>
      <w:r w:rsidRPr="2860CA9B" w:rsidDel="009A2FF9">
        <w:rPr>
          <w:rFonts w:eastAsia="Yu Mincho"/>
        </w:rPr>
        <w:t xml:space="preserve"> </w:t>
      </w:r>
      <w:r w:rsidRPr="2860CA9B">
        <w:rPr>
          <w:rFonts w:eastAsia="Yu Mincho"/>
        </w:rPr>
        <w:t>resources, we are still somewhat in the dark regarding</w:t>
      </w:r>
      <w:r w:rsidRPr="3EDD1AE9" w:rsidR="3EDD1AE9">
        <w:rPr>
          <w:rFonts w:eastAsia="Yu Mincho"/>
        </w:rPr>
        <w:t xml:space="preserve"> the</w:t>
      </w:r>
      <w:r w:rsidRPr="2860CA9B">
        <w:rPr>
          <w:rFonts w:eastAsia="Yu Mincho"/>
        </w:rPr>
        <w:t xml:space="preserve"> technical aspects of the digital repository itself, and what we should compare when procuring new systems or refreshing existing ones. How can we be sure that the digital system storing our information packages adheres to the OAIS Reference Model? We often have to simply trust that vendors and solution providers are implementing OAIS properly and that their system follows the model. The authors aren’t saying</w:t>
      </w:r>
      <w:r w:rsidRPr="2860CA9B" w:rsidDel="002A23BC">
        <w:rPr>
          <w:rFonts w:eastAsia="Yu Mincho"/>
        </w:rPr>
        <w:t xml:space="preserve"> </w:t>
      </w:r>
      <w:r w:rsidR="002A23BC">
        <w:rPr>
          <w:rFonts w:eastAsia="Yu Mincho"/>
        </w:rPr>
        <w:t>you</w:t>
      </w:r>
      <w:r w:rsidRPr="2860CA9B" w:rsidR="002A23BC">
        <w:rPr>
          <w:rFonts w:eastAsia="Yu Mincho"/>
        </w:rPr>
        <w:t xml:space="preserve"> </w:t>
      </w:r>
      <w:r w:rsidRPr="2860CA9B">
        <w:rPr>
          <w:rFonts w:eastAsia="Yu Mincho"/>
        </w:rPr>
        <w:t>shouldn’t trust vendors and solution providers. Indeed</w:t>
      </w:r>
      <w:r w:rsidRPr="6521434B" w:rsidR="6521434B">
        <w:rPr>
          <w:rFonts w:eastAsia="Yu Mincho"/>
        </w:rPr>
        <w:t>,</w:t>
      </w:r>
      <w:r w:rsidRPr="2860CA9B">
        <w:rPr>
          <w:rFonts w:eastAsia="Yu Mincho"/>
        </w:rPr>
        <w:t xml:space="preserve"> trust in your supplier is essential. However, when it comes to choosing a product, I want to ensure it satisfies key requirements, important to my organization to make informed decisions without </w:t>
      </w:r>
      <w:r w:rsidR="00B93578">
        <w:rPr>
          <w:rFonts w:eastAsia="Yu Mincho"/>
        </w:rPr>
        <w:t>contacting</w:t>
      </w:r>
      <w:r w:rsidRPr="2860CA9B" w:rsidR="00B93578">
        <w:rPr>
          <w:rFonts w:eastAsia="Yu Mincho"/>
        </w:rPr>
        <w:t xml:space="preserve"> </w:t>
      </w:r>
      <w:r w:rsidRPr="2860CA9B">
        <w:rPr>
          <w:rFonts w:eastAsia="Yu Mincho"/>
        </w:rPr>
        <w:t xml:space="preserve">vendors. This means that I need to be able to trust the information available online when at the information gathering stage. System descriptions, manuals and fact sheets should be open for all and easily accessible. We need sufficient accurate information to start an initial evaluation before carrying out a Request </w:t>
      </w:r>
      <w:bookmarkStart w:name="_Int_iXgulopV" w:id="0"/>
      <w:r w:rsidRPr="2860CA9B">
        <w:rPr>
          <w:rFonts w:eastAsia="Yu Mincho"/>
        </w:rPr>
        <w:t>For</w:t>
      </w:r>
      <w:bookmarkEnd w:id="0"/>
      <w:r w:rsidRPr="2860CA9B">
        <w:rPr>
          <w:rFonts w:eastAsia="Yu Mincho"/>
        </w:rPr>
        <w:t xml:space="preserve"> Information (RFI) or full-blown procurement process.</w:t>
      </w:r>
    </w:p>
    <w:p w:rsidRPr="00E76078" w:rsidR="752DC6C7" w:rsidP="00E76078" w:rsidRDefault="2860CA9B" w14:paraId="4CFE934E" w14:textId="0E15FA78">
      <w:pPr>
        <w:pStyle w:val="iPRESparagraphs"/>
      </w:pPr>
      <w:r>
        <w:t xml:space="preserve">The OAIS reference model is split into a number of functional areas. I want to be able to evaluate the available systems that align to these areas. I also need to find the criteria that are important to my organization, since our digital preservation mission will not be exactly the same as yours. </w:t>
      </w:r>
      <w:r w:rsidR="25F61BE8">
        <w:t>Organizations</w:t>
      </w:r>
      <w:r>
        <w:t xml:space="preserve"> will see different criteria as more or less important than another</w:t>
      </w:r>
      <w:r w:rsidR="59829C67">
        <w:t>,</w:t>
      </w:r>
      <w:r>
        <w:t xml:space="preserve"> meaning there are few shortcuts when evaluating digital preservation systems. It’s not possible to simply copy someone else's approach regardless of how much you like it. You need to put in the time and resources to first figure out what you want the system to do for you and then set up a matrix to assist you in making your evaluation. The goal is to be able to use detailed requirements as a guide to assist you in narrowing down the choice of available options. The labour involved can be organized in different ways, but you need to recognize that it is a necessary step in planning for a new repository platform.</w:t>
      </w:r>
    </w:p>
    <w:p w:rsidR="78C2D83F" w:rsidP="78C2D83F" w:rsidRDefault="78C2D83F" w14:paraId="2C87E3D1" w14:textId="041B6B11">
      <w:pPr>
        <w:pStyle w:val="Heading1"/>
        <w:numPr>
          <w:ilvl w:val="0"/>
          <w:numId w:val="4"/>
        </w:numPr>
      </w:pPr>
      <w:r>
        <w:t xml:space="preserve"> Using OAIS to Establish an Evaluation Framework</w:t>
      </w:r>
    </w:p>
    <w:p w:rsidRPr="000A190B" w:rsidR="44FF58C7" w:rsidP="3044D54D" w:rsidRDefault="44E19185" w14:paraId="00832525" w14:textId="22A8A310">
      <w:pPr>
        <w:pStyle w:val="iPRESparagraphs"/>
        <w:rPr>
          <w:rFonts w:eastAsia="Yu Mincho"/>
        </w:rPr>
      </w:pPr>
      <w:r w:rsidRPr="44E19185">
        <w:rPr>
          <w:rFonts w:eastAsia="Yu Mincho"/>
        </w:rPr>
        <w:t xml:space="preserve">The OAIS model provides a conceptual framework for a digital archive, consisting of an organization of people and systems with responsibilities to preserve and provide access to information. The reference model includes concepts and terminology that can be used to describe and compare architectures and operations of digital archives as well as preservation strategies and techniques. The methodology described in this paper uses this framework to provide a foundation for categorizing requirements to produce an evaluation matrix for comparing archival systems. While we assume some familiarity with OAIS terminology this section provides definitions of key concepts used in the methodology. </w:t>
      </w:r>
    </w:p>
    <w:p w:rsidRPr="000A190B" w:rsidR="44FF58C7" w:rsidP="00D2083C" w:rsidRDefault="72620F0B" w14:paraId="37C51418" w14:textId="2892D221">
      <w:pPr>
        <w:pStyle w:val="Heading2"/>
        <w:numPr>
          <w:ilvl w:val="1"/>
          <w:numId w:val="4"/>
        </w:numPr>
        <w:rPr>
          <w:rFonts w:eastAsia="Yu Mincho"/>
        </w:rPr>
      </w:pPr>
      <w:r w:rsidRPr="5DFAAD47">
        <w:rPr>
          <w:rFonts w:eastAsia="Yu Mincho"/>
        </w:rPr>
        <w:t xml:space="preserve">The OAIS </w:t>
      </w:r>
      <w:r w:rsidRPr="5DFAAD47" w:rsidR="01C60CD3">
        <w:rPr>
          <w:rFonts w:eastAsia="Yu Mincho"/>
        </w:rPr>
        <w:t>Environment</w:t>
      </w:r>
    </w:p>
    <w:p w:rsidRPr="000A190B" w:rsidR="44FF58C7" w:rsidP="01C60CD3" w:rsidRDefault="01C60CD3" w14:paraId="1389E8B7" w14:textId="284D2C48">
      <w:pPr>
        <w:pStyle w:val="iPRESparagraphs"/>
        <w:rPr>
          <w:rFonts w:eastAsia="Yu Mincho"/>
        </w:rPr>
      </w:pPr>
      <w:r w:rsidRPr="01C60CD3">
        <w:rPr>
          <w:rFonts w:eastAsia="Yu Mincho"/>
        </w:rPr>
        <w:t>The OAIS environment defines four interacting entities, producers of information, consumers of information, a management entity which sets policies for archival content, and the archive itself. The term "consumers of information" describes a broad population of users wishing to access content held in the archive. OAIS also defines a specific term for groups of consumers identified by archives, Designated Communities.</w:t>
      </w:r>
    </w:p>
    <w:p w:rsidRPr="000A190B" w:rsidR="44FF58C7" w:rsidP="44E19185" w:rsidRDefault="44E19185" w14:paraId="792E0E6F" w14:textId="41FA5B23">
      <w:pPr>
        <w:pStyle w:val="iPRESparagraphs"/>
        <w:rPr>
          <w:rFonts w:eastAsia="Yu Mincho"/>
        </w:rPr>
      </w:pPr>
      <w:r w:rsidRPr="44E19185">
        <w:rPr>
          <w:rFonts w:eastAsia="Yu Mincho"/>
          <w:b/>
          <w:bCs/>
        </w:rPr>
        <w:t>Designated Community:</w:t>
      </w:r>
      <w:r w:rsidRPr="44E19185">
        <w:rPr>
          <w:rFonts w:eastAsia="Yu Mincho"/>
        </w:rPr>
        <w:t xml:space="preserve"> A group of consumers defined by an Archival organization by some criteria, e.g., occupation or location, who require access to particular information sets. The Designated Community may be composed of multiple user communities and its composition may change over time. </w:t>
      </w:r>
    </w:p>
    <w:p w:rsidRPr="000A190B" w:rsidR="44FF58C7" w:rsidP="004724DD" w:rsidRDefault="2DD988A7" w14:paraId="732470D4" w14:textId="2255A588">
      <w:pPr>
        <w:pStyle w:val="Heading2"/>
        <w:numPr>
          <w:ilvl w:val="1"/>
          <w:numId w:val="4"/>
        </w:numPr>
      </w:pPr>
      <w:r>
        <w:t xml:space="preserve">The OAIS Information </w:t>
      </w:r>
      <w:r w:rsidR="0A8772A0">
        <w:t>Model</w:t>
      </w:r>
    </w:p>
    <w:p w:rsidRPr="000A190B" w:rsidR="44FF58C7" w:rsidP="2763EE2F" w:rsidRDefault="56FAF220" w14:paraId="7915EEEC" w14:textId="7ADBE0D6">
      <w:pPr>
        <w:pStyle w:val="iPRESparagraphs"/>
        <w:rPr>
          <w:rFonts w:eastAsia="Yu Mincho"/>
        </w:rPr>
      </w:pPr>
      <w:r w:rsidRPr="56FAF220">
        <w:rPr>
          <w:rFonts w:eastAsia="Yu Mincho"/>
        </w:rPr>
        <w:t xml:space="preserve">The OAIS model defines an information model for digital items, known as data objects and any metadata needed to interpret data objects. These are components of Information Packages which consist of data objects and any metadata required to support long-term preservation and access bound into a logical package. OAIS identifies three types of Information Package described below. </w:t>
      </w:r>
    </w:p>
    <w:p w:rsidRPr="000A190B" w:rsidR="44FF58C7" w:rsidP="44FF58C7" w:rsidRDefault="44FF58C7" w14:paraId="0CC458E8" w14:textId="19071C4C">
      <w:pPr>
        <w:pStyle w:val="iPRESparagraphs"/>
        <w:rPr>
          <w:rFonts w:eastAsia="Yu Mincho"/>
        </w:rPr>
      </w:pPr>
      <w:r w:rsidRPr="000A190B">
        <w:rPr>
          <w:rFonts w:eastAsia="Yu Mincho"/>
          <w:b/>
          <w:bCs/>
        </w:rPr>
        <w:t>Submission Information Package (SIP):</w:t>
      </w:r>
      <w:r w:rsidRPr="000A190B">
        <w:rPr>
          <w:rFonts w:eastAsia="Yu Mincho"/>
        </w:rPr>
        <w:t xml:space="preserve"> An Information Package that is delivered by the Producer to the OAIS for use in the construction or update of one or more AIPs and/or the associated Descriptive Information.</w:t>
      </w:r>
    </w:p>
    <w:p w:rsidRPr="000A190B" w:rsidR="44FF58C7" w:rsidP="44FF58C7" w:rsidRDefault="44FF58C7" w14:paraId="478D11DE" w14:textId="026488E1">
      <w:pPr>
        <w:pStyle w:val="iPRESparagraphs"/>
        <w:rPr>
          <w:rFonts w:eastAsia="Yu Mincho"/>
        </w:rPr>
      </w:pPr>
      <w:r w:rsidRPr="000A190B">
        <w:rPr>
          <w:rFonts w:eastAsia="Yu Mincho"/>
          <w:b/>
          <w:bCs/>
        </w:rPr>
        <w:t>Archival Information Package (AIP):</w:t>
      </w:r>
      <w:r w:rsidRPr="000A190B">
        <w:rPr>
          <w:rFonts w:eastAsia="Yu Mincho"/>
        </w:rPr>
        <w:t xml:space="preserve"> An Information Package, consisting of the Content Information and the associated Preservation Description Information (PDI), which is preserved within an OAIS.</w:t>
      </w:r>
    </w:p>
    <w:p w:rsidRPr="000A190B" w:rsidR="44FF58C7" w:rsidP="44FF58C7" w:rsidRDefault="44FF58C7" w14:paraId="4194D2DC" w14:textId="1F834E20">
      <w:pPr>
        <w:pStyle w:val="iPRESparagraphs"/>
        <w:rPr>
          <w:rFonts w:eastAsia="Yu Mincho"/>
        </w:rPr>
      </w:pPr>
      <w:r w:rsidRPr="000A190B">
        <w:rPr>
          <w:rFonts w:eastAsia="Yu Mincho"/>
          <w:b/>
          <w:bCs/>
        </w:rPr>
        <w:t>Dissemination Information Package (DIP):</w:t>
      </w:r>
      <w:r w:rsidRPr="000A190B">
        <w:rPr>
          <w:rFonts w:eastAsia="Yu Mincho"/>
        </w:rPr>
        <w:t xml:space="preserve"> An Information Package, derived from one or more AIPs, and sent by Archives to the Consumer in response to a request to the OAIS.</w:t>
      </w:r>
    </w:p>
    <w:p w:rsidRPr="000A190B" w:rsidR="44FF58C7" w:rsidP="44FF58C7" w:rsidRDefault="44E19185" w14:paraId="6318D4EA" w14:textId="4DAA4898">
      <w:pPr>
        <w:pStyle w:val="iPRESparagraphs"/>
        <w:rPr>
          <w:rFonts w:eastAsia="Yu Mincho"/>
        </w:rPr>
      </w:pPr>
      <w:r w:rsidRPr="44E19185">
        <w:rPr>
          <w:rFonts w:eastAsia="Yu Mincho"/>
          <w:b/>
          <w:bCs/>
        </w:rPr>
        <w:t>Designated Community:</w:t>
      </w:r>
      <w:r w:rsidRPr="44E19185">
        <w:rPr>
          <w:rFonts w:eastAsia="Yu Mincho"/>
        </w:rPr>
        <w:t xml:space="preserve">  A group of consumers defined by an Archival organization using some criteria, e.g., occupation or location, who require access to particular information sets. The Designated Community may be composed of multiple user communities and its composition may change over time.</w:t>
      </w:r>
    </w:p>
    <w:p w:rsidR="2763EE2F" w:rsidP="00EF64DD" w:rsidRDefault="2763EE2F" w14:paraId="60BA0267" w14:textId="7704AAD7">
      <w:pPr>
        <w:pStyle w:val="Heading2"/>
        <w:numPr>
          <w:ilvl w:val="1"/>
          <w:numId w:val="4"/>
        </w:numPr>
      </w:pPr>
      <w:r w:rsidRPr="004724DD">
        <w:rPr>
          <w:rFonts w:eastAsia="Yu Mincho"/>
        </w:rPr>
        <w:t>The OAIS Functional Entities</w:t>
      </w:r>
    </w:p>
    <w:p w:rsidRPr="000A190B" w:rsidR="44FF58C7" w:rsidP="5B7A8F5D" w:rsidRDefault="2860CA9B" w14:paraId="4A5FFB8A" w14:textId="35758B75">
      <w:pPr>
        <w:pStyle w:val="iPRESparagraphs"/>
        <w:rPr>
          <w:rFonts w:eastAsia="Yu Mincho"/>
        </w:rPr>
      </w:pPr>
      <w:r>
        <w:t>The OAIS reference model describes six distinct functional entities defined below, that can be used as a starting point when evaluating digital repository systems.</w:t>
      </w:r>
    </w:p>
    <w:p w:rsidRPr="000A190B" w:rsidR="44FF58C7" w:rsidP="00F85B15" w:rsidRDefault="0179C0D1" w14:paraId="03CFE80A" w14:textId="5F850BE3">
      <w:pPr>
        <w:pStyle w:val="iPRESparagraphs"/>
        <w:rPr>
          <w:rFonts w:eastAsia="Yu Mincho"/>
        </w:rPr>
      </w:pPr>
      <w:r w:rsidRPr="0179C0D1">
        <w:rPr>
          <w:b/>
          <w:bCs/>
        </w:rPr>
        <w:t xml:space="preserve">Pre-Ingest/Ingest: </w:t>
      </w:r>
      <w:r w:rsidRPr="000A190B" w:rsidR="44FF58C7">
        <w:rPr>
          <w:rFonts w:eastAsia="Yu Mincho"/>
        </w:rPr>
        <w:t xml:space="preserve">This functional entity represents the boundary between the archival system and incoming information packages. This means that solution coverage is more variable than for the other entities as different solutions effectively draw their own boundaries and might rely upon the task being handled by another system or in another part of the information package's </w:t>
      </w:r>
      <w:r w:rsidR="00792835">
        <w:rPr>
          <w:rFonts w:eastAsia="Yu Mincho"/>
        </w:rPr>
        <w:t>creation</w:t>
      </w:r>
      <w:r w:rsidRPr="000A190B" w:rsidR="44FF58C7">
        <w:rPr>
          <w:rFonts w:eastAsia="Yu Mincho"/>
        </w:rPr>
        <w:t>.</w:t>
      </w:r>
    </w:p>
    <w:p w:rsidRPr="000A190B" w:rsidR="44FF58C7" w:rsidP="44FF58C7" w:rsidRDefault="725791CF" w14:paraId="6E87EF24" w14:textId="5F850BE3">
      <w:pPr>
        <w:pStyle w:val="iPRESparagraphs"/>
        <w:rPr>
          <w:rFonts w:eastAsia="Yu Mincho"/>
        </w:rPr>
      </w:pPr>
      <w:r w:rsidRPr="725791CF">
        <w:rPr>
          <w:rFonts w:eastAsia="Yu Mincho"/>
          <w:b/>
          <w:bCs/>
        </w:rPr>
        <w:t xml:space="preserve">Archival </w:t>
      </w:r>
      <w:r w:rsidRPr="27A917EF" w:rsidR="27A917EF">
        <w:rPr>
          <w:rFonts w:eastAsia="Yu Mincho"/>
          <w:b/>
          <w:bCs/>
        </w:rPr>
        <w:t xml:space="preserve">Storage: </w:t>
      </w:r>
      <w:r w:rsidRPr="27A917EF" w:rsidR="27A917EF">
        <w:rPr>
          <w:rFonts w:eastAsia="Yu Mincho"/>
        </w:rPr>
        <w:t>This</w:t>
      </w:r>
      <w:r w:rsidRPr="000A190B" w:rsidR="44FF58C7">
        <w:rPr>
          <w:rFonts w:eastAsia="Yu Mincho"/>
        </w:rPr>
        <w:t xml:space="preserve"> functional entity can be regarded as the foundation of all other repository functionality. Secure </w:t>
      </w:r>
      <w:r w:rsidRPr="665B70DB" w:rsidR="665B70DB">
        <w:rPr>
          <w:rFonts w:eastAsia="Yu Mincho"/>
        </w:rPr>
        <w:t>long-</w:t>
      </w:r>
      <w:r w:rsidRPr="000A190B" w:rsidR="44FF58C7">
        <w:rPr>
          <w:rFonts w:eastAsia="Yu Mincho"/>
        </w:rPr>
        <w:t>term storage of digital content and metadata is the prime function of digital repository systems. Ingest, access and preservation planning functionality are all, in a sense, layered on top of archival storage. As such they can be improved and refined over time provided the underlying archival storage is well designed and reliable.</w:t>
      </w:r>
    </w:p>
    <w:p w:rsidR="0EDE798C" w:rsidP="0EDE798C" w:rsidRDefault="5A394E7B" w14:paraId="5C3BE13C" w14:textId="4F1CC71B">
      <w:pPr>
        <w:pStyle w:val="iPRESparagraphs"/>
        <w:rPr>
          <w:rFonts w:eastAsia="Yu Mincho"/>
        </w:rPr>
      </w:pPr>
      <w:r w:rsidRPr="5A394E7B">
        <w:rPr>
          <w:rFonts w:eastAsia="Yu Mincho"/>
          <w:b/>
          <w:bCs/>
        </w:rPr>
        <w:t>Preservation Planning:</w:t>
      </w:r>
      <w:r w:rsidRPr="5A394E7B">
        <w:rPr>
          <w:rFonts w:eastAsia="Yu Mincho"/>
        </w:rPr>
        <w:t xml:space="preserve"> An OAIS function that encompasses archival activities required to ensure digital collections remain accessible and comprehensible over time. These activities include </w:t>
      </w:r>
      <w:r w:rsidR="00C675B8">
        <w:rPr>
          <w:rFonts w:eastAsia="Yu Mincho"/>
        </w:rPr>
        <w:t>developing/</w:t>
      </w:r>
      <w:r w:rsidRPr="3122CE5B" w:rsidR="3122CE5B">
        <w:rPr>
          <w:rFonts w:eastAsia="Yu Mincho"/>
        </w:rPr>
        <w:t>creating strategic</w:t>
      </w:r>
      <w:r w:rsidRPr="5A394E7B">
        <w:rPr>
          <w:rFonts w:eastAsia="Yu Mincho"/>
        </w:rPr>
        <w:t xml:space="preserve"> preservation policies applicable to all digital content, as well as any action plans specific to particular collections or technologies. This is a proactive function which identifies/anticipates changes that may impact the long-term preservation of and access to digital collections. These include internal and external changes to the archival organization, evolving standards and technologies, e.g., storage mediums or file formats, and changes in the needs and expectations of Designated Communities. This is a difficult function to automate and evaluate as much of it depends on specific institutional requirements.</w:t>
      </w:r>
    </w:p>
    <w:p w:rsidRPr="000A190B" w:rsidR="44FF58C7" w:rsidP="0029068A" w:rsidRDefault="5A394E7B" w14:paraId="670A6843" w14:textId="295E4D90">
      <w:pPr>
        <w:pStyle w:val="iPRESparagraphs"/>
        <w:rPr>
          <w:rFonts w:eastAsia="Yu Mincho"/>
        </w:rPr>
      </w:pPr>
      <w:r w:rsidRPr="5A394E7B">
        <w:rPr>
          <w:b/>
          <w:bCs/>
        </w:rPr>
        <w:t xml:space="preserve">Access: </w:t>
      </w:r>
      <w:r>
        <w:t>This functional entity marks another system boundary, in most cases the Designated Community are external consumers, usually researchers. The entity contains the services and functions that make the archival information holdings in the form of digital objects and related services visible to the researcher. This step involves an archivist reviewing the digital objects to make sure that there is nothing that the researcher isn't authorized to view, for example for data protection reasons. This means that a DIP for the archivist to review needs to be created before a redacted DIP for a researcher is created. This practice varies depending on your institution; sometimes the DIP is created when the ingest is made and sometimes it is created upon request.</w:t>
      </w:r>
    </w:p>
    <w:p w:rsidRPr="000A190B" w:rsidR="77739DCF" w:rsidP="00CD1B8A" w:rsidRDefault="2860CA9B" w14:paraId="24698931" w14:textId="23382736">
      <w:pPr>
        <w:pStyle w:val="iPRESparagraphs"/>
        <w:rPr>
          <w:rFonts w:eastAsia="Yu Mincho"/>
        </w:rPr>
      </w:pPr>
      <w:r w:rsidRPr="2860CA9B">
        <w:rPr>
          <w:b/>
          <w:bCs/>
        </w:rPr>
        <w:t xml:space="preserve">Data Management: </w:t>
      </w:r>
      <w:r>
        <w:t>The functional entity of data management is a somewhat biased entity. It contains services and functions for populating, maintaining, and accessing a wide variety of information. This might imply that it is a database solution for handling a number of different statistics like access, billing and security control. It is also the function responsible for managing the repository’s descriptive and preservation metadata.</w:t>
      </w:r>
    </w:p>
    <w:p w:rsidRPr="000A190B" w:rsidR="43B6F7A5" w:rsidP="001E1CB8" w:rsidRDefault="5DDC00D7" w14:paraId="74CA7598" w14:textId="3C784CB7">
      <w:pPr>
        <w:pStyle w:val="iPRESparagraphs"/>
        <w:rPr>
          <w:rFonts w:eastAsia="Yu Mincho"/>
        </w:rPr>
      </w:pPr>
      <w:r w:rsidRPr="5DDC00D7">
        <w:rPr>
          <w:b/>
          <w:bCs/>
        </w:rPr>
        <w:t>Administration:</w:t>
      </w:r>
      <w:r>
        <w:t xml:space="preserve"> The administration entity is the catch-all for the organizational, procedural and technical glue that brings the system together, and integrates it within an organization’s business as usual activities. It has a broad scope covering non-technical processes and activities, operational management and institutional policymaking. Many of the administration functions are outside of the scope of many, if not all, repository systems. When it comes to infrastructure or process management, existing, dedicated solutions are in place. Leveraging existing domain software to address gaps in the functional coverage of the chosen solution will be the pragmatic, (possibly only) choice.</w:t>
      </w:r>
    </w:p>
    <w:p w:rsidRPr="000A190B" w:rsidR="359B5B00" w:rsidP="006A3D5D" w:rsidRDefault="600C47DD" w14:paraId="39F53682" w14:textId="6545BE11">
      <w:pPr>
        <w:pStyle w:val="Heading1"/>
        <w:numPr>
          <w:ilvl w:val="0"/>
          <w:numId w:val="4"/>
        </w:numPr>
      </w:pPr>
      <w:bookmarkStart w:name="_Hlk97665707" w:id="1"/>
      <w:r w:rsidRPr="000A190B">
        <w:rPr>
          <w:rFonts w:eastAsia="Yu Mincho"/>
        </w:rPr>
        <w:t>Methodology</w:t>
      </w:r>
      <w:bookmarkEnd w:id="1"/>
    </w:p>
    <w:p w:rsidRPr="000A190B" w:rsidR="600C47DD" w:rsidP="5DDC00D7" w:rsidRDefault="5DDC00D7" w14:paraId="4C8EEB0D" w14:textId="3FEAB88E">
      <w:r>
        <w:t xml:space="preserve"> Organizations embarking on a procurement process can be faced with a choice between a large number of possible approaches and technologies. Attempting a thorough assessment of all available options is often time consuming and impractical. This means assessment can prove an intimidating task and lead to analysis paralysis. Here we present an overview of a methodology designed to "narrow the field" when assessing potential repository solutions. We divide the analysis into three steps that can be summarized as:</w:t>
      </w:r>
    </w:p>
    <w:p w:rsidRPr="000A190B" w:rsidR="600C47DD" w:rsidP="5DDC00D7" w:rsidRDefault="5DDC00D7" w14:paraId="3B0466E3" w14:textId="2D22DCFD">
      <w:pPr>
        <w:pStyle w:val="ListParagraph"/>
        <w:numPr>
          <w:ilvl w:val="0"/>
          <w:numId w:val="1"/>
        </w:numPr>
        <w:rPr>
          <w:rFonts w:eastAsia="Open Sans"/>
        </w:rPr>
      </w:pPr>
      <w:r>
        <w:t>Gather Requirements: Define what your organization wants from a repository system.</w:t>
      </w:r>
    </w:p>
    <w:p w:rsidRPr="000A190B" w:rsidR="600C47DD" w:rsidP="5DDC00D7" w:rsidRDefault="5DDC00D7" w14:paraId="6F0502EE" w14:textId="1EE6E272">
      <w:pPr>
        <w:pStyle w:val="ListParagraph"/>
        <w:numPr>
          <w:ilvl w:val="0"/>
          <w:numId w:val="1"/>
        </w:numPr>
        <w:rPr>
          <w:rFonts w:eastAsia="Open Sans"/>
        </w:rPr>
      </w:pPr>
      <w:r>
        <w:t>Aggregate and Prioritize Requirements: Create logical groups of requirements based on OAIS functional areas.</w:t>
      </w:r>
    </w:p>
    <w:p w:rsidRPr="000A190B" w:rsidR="600C47DD" w:rsidP="5DDC00D7" w:rsidRDefault="5DDC00D7" w14:paraId="59DD4CCD" w14:textId="59362F15">
      <w:pPr>
        <w:pStyle w:val="ListParagraph"/>
        <w:numPr>
          <w:ilvl w:val="0"/>
          <w:numId w:val="1"/>
        </w:numPr>
        <w:rPr>
          <w:rFonts w:eastAsia="Open Sans"/>
        </w:rPr>
      </w:pPr>
      <w:r>
        <w:t xml:space="preserve">Research Solutions: Carry out high-level desktop research of potential solutions and/or existing systems. </w:t>
      </w:r>
    </w:p>
    <w:p w:rsidRPr="000A190B" w:rsidR="600C47DD" w:rsidP="5DDC00D7" w:rsidRDefault="5DDC00D7" w14:paraId="1037587C" w14:textId="6F86A72B">
      <w:r>
        <w:t>Following this approach will help institutions to classify their requirements into logical groupings consistent with the OAIS reference model. The methodology could be used for other purposes, for example to perform an assessment or gap analysis of an existing archival system.</w:t>
      </w:r>
    </w:p>
    <w:p w:rsidRPr="000A190B" w:rsidR="600C47DD" w:rsidP="00DE58CC" w:rsidRDefault="343DC2F8" w14:paraId="1F58ADDF" w14:textId="103A2862">
      <w:pPr>
        <w:pStyle w:val="Heading2"/>
        <w:numPr>
          <w:ilvl w:val="1"/>
          <w:numId w:val="4"/>
        </w:numPr>
      </w:pPr>
      <w:r w:rsidRPr="000A190B">
        <w:t>Gathering Requirements</w:t>
      </w:r>
    </w:p>
    <w:p w:rsidRPr="000A190B" w:rsidR="71DB924A" w:rsidP="71DB924A" w:rsidRDefault="71DB924A" w14:paraId="6DE70D6D" w14:textId="2B2C4CF5">
      <w:pPr>
        <w:pStyle w:val="iPRESparagraphs"/>
        <w:rPr>
          <w:rFonts w:eastAsia="Yu Mincho"/>
        </w:rPr>
      </w:pPr>
      <w:r w:rsidRPr="000A190B">
        <w:rPr>
          <w:rFonts w:eastAsia="Yu Mincho"/>
        </w:rPr>
        <w:t xml:space="preserve">The first step is to put together a set of requirements, defining what your institution wants from </w:t>
      </w:r>
      <w:r w:rsidR="002F0C13">
        <w:rPr>
          <w:rFonts w:eastAsia="Yu Mincho"/>
        </w:rPr>
        <w:t>a</w:t>
      </w:r>
      <w:r w:rsidRPr="000A190B">
        <w:rPr>
          <w:rFonts w:eastAsia="Yu Mincho"/>
        </w:rPr>
        <w:t xml:space="preserve"> digital repository. What constitutes a good requirement gathering exercise could be the subject of its own paper. Much depends on the size of your organi</w:t>
      </w:r>
      <w:r w:rsidRPr="000A190B" w:rsidR="00E22696">
        <w:rPr>
          <w:rFonts w:eastAsia="Yu Mincho"/>
        </w:rPr>
        <w:t>z</w:t>
      </w:r>
      <w:r w:rsidRPr="000A190B">
        <w:rPr>
          <w:rFonts w:eastAsia="Yu Mincho"/>
        </w:rPr>
        <w:t xml:space="preserve">ation and the scale of your digital collection. Generally, they can be divided into two types, functional and non-functional. The distinction isn’t always clear but functional requirements describe what the system should do while non-functional requirements describe how it should do them. It can be helpful to look at requirements documents put together by other </w:t>
      </w:r>
      <w:r w:rsidRPr="000A190B" w:rsidR="00EF37F7">
        <w:rPr>
          <w:rFonts w:eastAsia="Yu Mincho"/>
        </w:rPr>
        <w:t>organizations</w:t>
      </w:r>
      <w:r w:rsidRPr="000A190B">
        <w:rPr>
          <w:rFonts w:eastAsia="Yu Mincho"/>
        </w:rPr>
        <w:t xml:space="preserve">, particularly </w:t>
      </w:r>
      <w:r w:rsidRPr="000A190B" w:rsidR="00EF37F7">
        <w:rPr>
          <w:rFonts w:eastAsia="Yu Mincho"/>
        </w:rPr>
        <w:t>organizations</w:t>
      </w:r>
      <w:r w:rsidRPr="000A190B">
        <w:rPr>
          <w:rFonts w:eastAsia="Yu Mincho"/>
        </w:rPr>
        <w:t xml:space="preserve"> of similar size with similar aims. Another </w:t>
      </w:r>
      <w:r w:rsidRPr="000A190B" w:rsidR="003932BB">
        <w:rPr>
          <w:rFonts w:eastAsia="Yu Mincho"/>
        </w:rPr>
        <w:t>quick start</w:t>
      </w:r>
      <w:r w:rsidRPr="000A190B">
        <w:rPr>
          <w:rFonts w:eastAsia="Yu Mincho"/>
        </w:rPr>
        <w:t xml:space="preserve"> might be the OAIS reference model itself, which describes the functional entities that comprise an ideal digital repository in some detail. These should only be used as a starting point though.</w:t>
      </w:r>
    </w:p>
    <w:p w:rsidRPr="000A190B" w:rsidR="71DB924A" w:rsidP="71DB924A" w:rsidRDefault="71DB924A" w14:paraId="7F467C51" w14:textId="6053398B">
      <w:pPr>
        <w:pStyle w:val="iPRESparagraphs"/>
        <w:rPr>
          <w:rFonts w:eastAsia="Yu Mincho"/>
        </w:rPr>
      </w:pPr>
      <w:r w:rsidRPr="000A190B">
        <w:rPr>
          <w:rFonts w:eastAsia="Yu Mincho"/>
        </w:rPr>
        <w:t>At this early stage, it can be helpful to consider system capabilities, rather than focus on overly detailed requirements. For example, the ability to scale a system to meet performance criteria might be more meaningful than trying to stipulate a maximum throughput figure that will be hard to evaluate.</w:t>
      </w:r>
    </w:p>
    <w:p w:rsidRPr="000A190B" w:rsidR="343DC2F8" w:rsidP="00EF2D6C" w:rsidRDefault="0E8B1058" w14:paraId="7990F571" w14:textId="5046EC9B">
      <w:pPr>
        <w:pStyle w:val="Heading2"/>
        <w:numPr>
          <w:ilvl w:val="1"/>
          <w:numId w:val="4"/>
        </w:numPr>
      </w:pPr>
      <w:r w:rsidRPr="000A190B">
        <w:t>Aggregate,</w:t>
      </w:r>
      <w:r w:rsidRPr="000A190B" w:rsidR="2741E9AE">
        <w:t xml:space="preserve"> Group and </w:t>
      </w:r>
      <w:r w:rsidRPr="000A190B" w:rsidR="00EF37F7">
        <w:t>Prioritize</w:t>
      </w:r>
      <w:r w:rsidRPr="000A190B" w:rsidR="06E1E602">
        <w:t xml:space="preserve"> </w:t>
      </w:r>
      <w:r w:rsidRPr="000A190B" w:rsidR="004A71E6">
        <w:t>Requirements</w:t>
      </w:r>
    </w:p>
    <w:p w:rsidRPr="000A190B" w:rsidR="2C0DD2ED" w:rsidP="2C0DD2ED" w:rsidRDefault="1AACD701" w14:paraId="1D546395" w14:textId="72F4E610">
      <w:pPr>
        <w:pStyle w:val="iPRESparagraphs"/>
        <w:rPr>
          <w:rFonts w:eastAsia="Yu Mincho"/>
        </w:rPr>
      </w:pPr>
      <w:r w:rsidRPr="1AACD701">
        <w:rPr>
          <w:rFonts w:eastAsia="Yu Mincho"/>
        </w:rPr>
        <w:t>Once a set of requirements has been defined, the next step is to start to gather them into logical groups, defined by the OAIS areas described previously. The initial evaluation is simply a case of researching publicly available material for compliance with requirements. Again, this is more easily performed if the requirements are more general/coarse-grained. A concrete example might be requirements around integrity checking content held in archival storage. Your organization might have detailed requirements as to digest algorithms and the number of storage nodes supported, e.g., SHA-256 checking across four archival nodes. While it’s important to note these requirements, this level of detailed evaluation will come later. For now, aggregating these together as “Audits and integrity checking” under the Archival Storage category is enough.</w:t>
      </w:r>
    </w:p>
    <w:p w:rsidRPr="000A190B" w:rsidR="2C0DD2ED" w:rsidP="2C0DD2ED" w:rsidRDefault="2C0DD2ED" w14:paraId="6B975583" w14:textId="2CA69AC7">
      <w:pPr>
        <w:pStyle w:val="iPRESparagraphs"/>
        <w:rPr>
          <w:rFonts w:eastAsia="Yu Mincho"/>
        </w:rPr>
      </w:pPr>
      <w:r w:rsidRPr="000A190B">
        <w:rPr>
          <w:rFonts w:eastAsia="Yu Mincho"/>
        </w:rPr>
        <w:t xml:space="preserve">This simplification process might take </w:t>
      </w:r>
      <w:r w:rsidRPr="0D7209E0" w:rsidR="0D7209E0">
        <w:rPr>
          <w:rFonts w:eastAsia="Yu Mincho"/>
        </w:rPr>
        <w:t>some</w:t>
      </w:r>
      <w:r w:rsidRPr="000A190B">
        <w:rPr>
          <w:rFonts w:eastAsia="Yu Mincho"/>
        </w:rPr>
        <w:t xml:space="preserve"> time. </w:t>
      </w:r>
      <w:r w:rsidRPr="01D94DAC" w:rsidR="01D94DAC">
        <w:rPr>
          <w:rFonts w:eastAsia="Yu Mincho"/>
        </w:rPr>
        <w:t>We</w:t>
      </w:r>
      <w:r w:rsidRPr="000A190B">
        <w:rPr>
          <w:rFonts w:eastAsia="Yu Mincho"/>
        </w:rPr>
        <w:t xml:space="preserve"> have used six functional areas derived from the OAIS model. The goal should be to have five or six aggregated requirements per functional area. This isn’t a </w:t>
      </w:r>
      <w:r w:rsidRPr="5F1FFBFE" w:rsidR="006C4067">
        <w:rPr>
          <w:rFonts w:eastAsia="Yu Mincho"/>
        </w:rPr>
        <w:t>prescriptive</w:t>
      </w:r>
      <w:r w:rsidRPr="3EBFF852" w:rsidR="006C4067">
        <w:rPr>
          <w:rFonts w:eastAsia="Yu Mincho"/>
        </w:rPr>
        <w:t xml:space="preserve"> </w:t>
      </w:r>
      <w:r w:rsidRPr="006C4067" w:rsidR="006C4067">
        <w:rPr>
          <w:rFonts w:eastAsia="Yu Mincho"/>
        </w:rPr>
        <w:t>rule</w:t>
      </w:r>
      <w:r w:rsidRPr="006C4067">
        <w:rPr>
          <w:rFonts w:eastAsia="Yu Mincho"/>
        </w:rPr>
        <w:t xml:space="preserve"> but ten</w:t>
      </w:r>
      <w:r w:rsidRPr="000A190B">
        <w:rPr>
          <w:rFonts w:eastAsia="Yu Mincho"/>
        </w:rPr>
        <w:t xml:space="preserve"> or more requirements is probably a mistake as the detailed information to evaluate them is unlikely to be available for most of the systems. To reiterate, you can reduce the number of requirements to consider by aggregating similar requirements together as a coarse-grained, more general requirement. Considering the priority of requirements is another method, low priority requirements may be left out altogether at this stage. They will be reintroduced later when carrying out a detailed analysis of the solutions shortlisted by this process.</w:t>
      </w:r>
    </w:p>
    <w:p w:rsidR="00CE709C" w:rsidP="0B68D852" w:rsidRDefault="0B68D852" w14:paraId="0893B57C" w14:textId="77777777">
      <w:pPr>
        <w:pStyle w:val="iPRESparagraphs"/>
        <w:rPr>
          <w:noProof/>
        </w:rPr>
      </w:pPr>
      <w:r w:rsidRPr="000A190B">
        <w:rPr>
          <w:rFonts w:eastAsia="Yu Mincho"/>
        </w:rPr>
        <w:t>Finally, these grouped requirements should be arranged as the top row of a matrix, in a spreadsheet. Here’s an example:</w:t>
      </w:r>
      <w:r w:rsidRPr="00265C3A" w:rsidR="00265C3A">
        <w:rPr>
          <w:noProof/>
        </w:rPr>
        <w:t xml:space="preserve"> </w:t>
      </w:r>
    </w:p>
    <w:p w:rsidRPr="000A190B" w:rsidR="00801392" w:rsidP="00140B7F" w:rsidRDefault="00265C3A" w14:paraId="096BBE6C" w14:textId="499CA56A">
      <w:pPr>
        <w:pStyle w:val="iPRESparagraphs"/>
        <w:jc w:val="center"/>
        <w:rPr>
          <w:rFonts w:eastAsia="Open Sans"/>
          <w:color w:val="000000"/>
          <w:sz w:val="16"/>
          <w:szCs w:val="16"/>
        </w:rPr>
      </w:pPr>
      <w:r>
        <w:rPr>
          <w:noProof/>
        </w:rPr>
        <w:drawing>
          <wp:inline distT="0" distB="0" distL="0" distR="0" wp14:anchorId="6BD8F10D" wp14:editId="7CA46DDD">
            <wp:extent cx="2950210" cy="1504793"/>
            <wp:effectExtent l="0" t="0" r="2540" b="635"/>
            <wp:docPr id="4" name="Picture 2099190430"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99190430" descr="En bild som visar text&#10;&#10;Automatiskt genererad beskrivning"/>
                    <pic:cNvPicPr/>
                  </pic:nvPicPr>
                  <pic:blipFill rotWithShape="1">
                    <a:blip r:embed="rId14">
                      <a:extLst>
                        <a:ext uri="{28A0092B-C50C-407E-A947-70E740481C1C}">
                          <a14:useLocalDpi xmlns:a14="http://schemas.microsoft.com/office/drawing/2010/main" val="0"/>
                        </a:ext>
                      </a:extLst>
                    </a:blip>
                    <a:srcRect t="14132"/>
                    <a:stretch/>
                  </pic:blipFill>
                  <pic:spPr bwMode="auto">
                    <a:xfrm>
                      <a:off x="0" y="0"/>
                      <a:ext cx="2950474" cy="1504928"/>
                    </a:xfrm>
                    <a:prstGeom prst="rect">
                      <a:avLst/>
                    </a:prstGeom>
                    <a:ln>
                      <a:noFill/>
                    </a:ln>
                    <a:extLst>
                      <a:ext uri="{53640926-AAD7-44D8-BBD7-CCE9431645EC}">
                        <a14:shadowObscured xmlns:a14="http://schemas.microsoft.com/office/drawing/2010/main"/>
                      </a:ext>
                    </a:extLst>
                  </pic:spPr>
                </pic:pic>
              </a:graphicData>
            </a:graphic>
          </wp:inline>
        </w:drawing>
      </w:r>
      <w:r w:rsidR="00873FEB">
        <w:rPr>
          <w:rFonts w:eastAsia="Yu Mincho"/>
        </w:rPr>
        <w:br/>
      </w:r>
      <w:r w:rsidRPr="000A190B" w:rsidR="00801392">
        <w:rPr>
          <w:rFonts w:eastAsia="Open Sans"/>
          <w:color w:val="000000"/>
          <w:sz w:val="16"/>
          <w:szCs w:val="16"/>
        </w:rPr>
        <w:t xml:space="preserve">Figure 1 </w:t>
      </w:r>
      <w:r w:rsidRPr="000A190B" w:rsidR="0017060B">
        <w:rPr>
          <w:rFonts w:eastAsia="Open Sans"/>
          <w:color w:val="000000"/>
          <w:sz w:val="16"/>
          <w:szCs w:val="16"/>
        </w:rPr>
        <w:t xml:space="preserve">Matrix </w:t>
      </w:r>
      <w:r w:rsidRPr="000A190B" w:rsidR="0056738A">
        <w:rPr>
          <w:rFonts w:eastAsia="Open Sans"/>
          <w:color w:val="000000"/>
          <w:sz w:val="16"/>
          <w:szCs w:val="16"/>
        </w:rPr>
        <w:t xml:space="preserve">header row </w:t>
      </w:r>
      <w:r w:rsidRPr="000A190B" w:rsidR="0017060B">
        <w:rPr>
          <w:rFonts w:eastAsia="Open Sans"/>
          <w:color w:val="000000"/>
          <w:sz w:val="16"/>
          <w:szCs w:val="16"/>
        </w:rPr>
        <w:t>example</w:t>
      </w:r>
      <w:r w:rsidRPr="000A190B" w:rsidR="00801392">
        <w:rPr>
          <w:rFonts w:eastAsia="Open Sans"/>
          <w:color w:val="000000"/>
          <w:sz w:val="16"/>
          <w:szCs w:val="16"/>
        </w:rPr>
        <w:t>.</w:t>
      </w:r>
    </w:p>
    <w:p w:rsidRPr="000A190B" w:rsidR="78512CC2" w:rsidP="00EF2D6C" w:rsidRDefault="3678E9F3" w14:paraId="712273AF" w14:textId="60922F78">
      <w:pPr>
        <w:pStyle w:val="Heading2"/>
        <w:numPr>
          <w:ilvl w:val="1"/>
          <w:numId w:val="4"/>
        </w:numPr>
      </w:pPr>
      <w:r w:rsidRPr="000A190B">
        <w:rPr>
          <w:rFonts w:eastAsia="Yu Mincho"/>
        </w:rPr>
        <w:t xml:space="preserve">Product </w:t>
      </w:r>
      <w:r w:rsidRPr="000A190B" w:rsidR="206F2C09">
        <w:rPr>
          <w:rFonts w:eastAsia="Yu Mincho"/>
        </w:rPr>
        <w:t>Research</w:t>
      </w:r>
    </w:p>
    <w:p w:rsidRPr="000A190B" w:rsidR="459B18F4" w:rsidP="459B18F4" w:rsidRDefault="459B18F4" w14:paraId="1D77DC65" w14:textId="798073D1">
      <w:pPr>
        <w:pStyle w:val="iPRESparagraphs"/>
        <w:rPr>
          <w:rFonts w:eastAsia="Yu Mincho"/>
        </w:rPr>
      </w:pPr>
      <w:r w:rsidRPr="000A190B">
        <w:rPr>
          <w:rFonts w:eastAsia="Yu Mincho"/>
        </w:rPr>
        <w:t>The next step is to evaluate each of the potential solutions against the criteria listed. The aim is to identify and eliminate solutions that have obvious gaps, not to perform a detailed evaluation. The product research is carried out simply using information available on the internet</w:t>
      </w:r>
      <w:r w:rsidRPr="55392172" w:rsidR="55392172">
        <w:rPr>
          <w:rFonts w:eastAsia="Yu Mincho"/>
        </w:rPr>
        <w:t xml:space="preserve"> such as</w:t>
      </w:r>
      <w:r w:rsidRPr="000A190B">
        <w:rPr>
          <w:rFonts w:eastAsia="Yu Mincho"/>
        </w:rPr>
        <w:t>:</w:t>
      </w:r>
    </w:p>
    <w:p w:rsidRPr="000A190B" w:rsidR="459B18F4" w:rsidP="35C1FE93" w:rsidRDefault="48483460" w14:paraId="4B6B311F" w14:textId="20E5F990">
      <w:pPr>
        <w:pStyle w:val="iPRESparagraphs"/>
        <w:numPr>
          <w:ilvl w:val="0"/>
          <w:numId w:val="27"/>
        </w:numPr>
        <w:rPr>
          <w:rFonts w:eastAsia="Open Sans"/>
        </w:rPr>
      </w:pPr>
      <w:r w:rsidRPr="000A190B">
        <w:rPr>
          <w:rFonts w:eastAsia="Yu Mincho"/>
        </w:rPr>
        <w:t xml:space="preserve">Product and vendor </w:t>
      </w:r>
      <w:r w:rsidRPr="000A190B" w:rsidR="0EEC606F">
        <w:rPr>
          <w:rFonts w:eastAsia="Yu Mincho"/>
        </w:rPr>
        <w:t>websites.</w:t>
      </w:r>
    </w:p>
    <w:p w:rsidRPr="000A190B" w:rsidR="459B18F4" w:rsidP="35C1FE93" w:rsidRDefault="0EEC606F" w14:paraId="312B4931" w14:textId="2A92504F">
      <w:pPr>
        <w:pStyle w:val="iPRESparagraphs"/>
        <w:numPr>
          <w:ilvl w:val="0"/>
          <w:numId w:val="27"/>
        </w:numPr>
        <w:rPr>
          <w:rFonts w:eastAsia="Open Sans"/>
        </w:rPr>
      </w:pPr>
      <w:r w:rsidRPr="000A190B">
        <w:rPr>
          <w:rFonts w:eastAsia="Yu Mincho"/>
        </w:rPr>
        <w:t>Online manuals</w:t>
      </w:r>
      <w:r w:rsidRPr="000A190B" w:rsidR="459B18F4">
        <w:rPr>
          <w:rFonts w:eastAsia="Yu Mincho"/>
        </w:rPr>
        <w:t xml:space="preserve"> and help </w:t>
      </w:r>
      <w:bookmarkStart w:name="_Int_8QK1Z1KH" w:id="2"/>
      <w:r w:rsidRPr="000A190B" w:rsidR="459B18F4">
        <w:rPr>
          <w:rFonts w:eastAsia="Yu Mincho"/>
        </w:rPr>
        <w:t>guides</w:t>
      </w:r>
      <w:bookmarkEnd w:id="2"/>
      <w:r w:rsidRPr="000A190B" w:rsidR="316B31EE">
        <w:rPr>
          <w:rFonts w:eastAsia="Yu Mincho"/>
        </w:rPr>
        <w:t>.</w:t>
      </w:r>
    </w:p>
    <w:p w:rsidRPr="000A190B" w:rsidR="459B18F4" w:rsidP="35C1FE93" w:rsidRDefault="459B18F4" w14:paraId="6BD967C8" w14:textId="63D16A1F">
      <w:pPr>
        <w:pStyle w:val="iPRESparagraphs"/>
        <w:numPr>
          <w:ilvl w:val="0"/>
          <w:numId w:val="27"/>
        </w:numPr>
        <w:rPr>
          <w:rFonts w:eastAsia="Open Sans"/>
        </w:rPr>
      </w:pPr>
      <w:r w:rsidRPr="000A190B">
        <w:rPr>
          <w:rFonts w:eastAsia="Yu Mincho"/>
        </w:rPr>
        <w:t xml:space="preserve">Community </w:t>
      </w:r>
      <w:r w:rsidRPr="000A190B" w:rsidR="5374E6D3">
        <w:rPr>
          <w:rFonts w:eastAsia="Yu Mincho"/>
        </w:rPr>
        <w:t>forums</w:t>
      </w:r>
      <w:r w:rsidRPr="000A190B">
        <w:rPr>
          <w:rFonts w:eastAsia="Yu Mincho"/>
        </w:rPr>
        <w:t xml:space="preserve"> if available</w:t>
      </w:r>
      <w:r w:rsidRPr="000A190B" w:rsidR="5374E6D3">
        <w:rPr>
          <w:rFonts w:eastAsia="Yu Mincho"/>
        </w:rPr>
        <w:t xml:space="preserve"> and accessible.</w:t>
      </w:r>
    </w:p>
    <w:p w:rsidRPr="000A190B" w:rsidR="459B18F4" w:rsidP="459B18F4" w:rsidRDefault="459B18F4" w14:paraId="280AEECA" w14:textId="7FA18F92">
      <w:pPr>
        <w:pStyle w:val="iPRESparagraphs"/>
        <w:rPr>
          <w:rFonts w:eastAsia="Yu Mincho"/>
        </w:rPr>
      </w:pPr>
      <w:r w:rsidRPr="000A190B">
        <w:rPr>
          <w:rFonts w:eastAsia="Yu Mincho"/>
        </w:rPr>
        <w:t>For each of the requirements, only a yes/no answer is required, if the decision is difficult err on the side of generosity and give a yes. A more in-depth evaluation is the place for making trickier decisions.</w:t>
      </w:r>
    </w:p>
    <w:p w:rsidR="00445F12" w:rsidP="002A64FD" w:rsidRDefault="459B18F4" w14:paraId="20FEDDDE" w14:textId="77777777">
      <w:pPr>
        <w:pBdr>
          <w:top w:val="nil"/>
          <w:left w:val="nil"/>
          <w:bottom w:val="nil"/>
          <w:right w:val="nil"/>
          <w:between w:val="nil"/>
        </w:pBdr>
        <w:spacing w:after="200"/>
        <w:ind w:firstLine="0"/>
        <w:jc w:val="center"/>
        <w:rPr>
          <w:rFonts w:eastAsia="Yu Mincho"/>
        </w:rPr>
      </w:pPr>
      <w:r w:rsidRPr="000A190B">
        <w:rPr>
          <w:rFonts w:eastAsia="Yu Mincho"/>
        </w:rPr>
        <w:t>As the solutions are evaluated against the criteria you simply fill in the appropriate box in the matrix, see example below. The name of the solution and the answers are randomly inserted here to illustrate the methodology.</w:t>
      </w:r>
    </w:p>
    <w:p w:rsidRPr="000A190B" w:rsidR="002A64FD" w:rsidP="002A64FD" w:rsidRDefault="00445F12" w14:paraId="0EB2A353" w14:textId="1ECD2222">
      <w:pPr>
        <w:pBdr>
          <w:top w:val="nil"/>
          <w:left w:val="nil"/>
          <w:bottom w:val="nil"/>
          <w:right w:val="nil"/>
          <w:between w:val="nil"/>
        </w:pBdr>
        <w:spacing w:after="200"/>
        <w:ind w:firstLine="0"/>
        <w:jc w:val="center"/>
        <w:rPr>
          <w:rFonts w:eastAsia="Open Sans"/>
          <w:color w:val="000000"/>
          <w:sz w:val="16"/>
          <w:szCs w:val="16"/>
        </w:rPr>
      </w:pPr>
      <w:r>
        <w:rPr>
          <w:noProof/>
        </w:rPr>
        <w:drawing>
          <wp:inline distT="0" distB="0" distL="0" distR="0" wp14:anchorId="4F6DC564" wp14:editId="413A6691">
            <wp:extent cx="2736410" cy="2084070"/>
            <wp:effectExtent l="0" t="0" r="6985" b="0"/>
            <wp:docPr id="9" name="Picture 1043216592"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3216592" descr="En bild som visar bord&#10;&#10;Automatiskt genererad beskrivning"/>
                    <pic:cNvPicPr/>
                  </pic:nvPicPr>
                  <pic:blipFill rotWithShape="1">
                    <a:blip r:embed="rId15">
                      <a:extLst>
                        <a:ext uri="{28A0092B-C50C-407E-A947-70E740481C1C}">
                          <a14:useLocalDpi xmlns:a14="http://schemas.microsoft.com/office/drawing/2010/main" val="0"/>
                        </a:ext>
                      </a:extLst>
                    </a:blip>
                    <a:srcRect t="9512"/>
                    <a:stretch/>
                  </pic:blipFill>
                  <pic:spPr bwMode="auto">
                    <a:xfrm>
                      <a:off x="0" y="0"/>
                      <a:ext cx="2736850" cy="2084405"/>
                    </a:xfrm>
                    <a:prstGeom prst="rect">
                      <a:avLst/>
                    </a:prstGeom>
                    <a:ln>
                      <a:noFill/>
                    </a:ln>
                    <a:extLst>
                      <a:ext uri="{53640926-AAD7-44D8-BBD7-CCE9431645EC}">
                        <a14:shadowObscured xmlns:a14="http://schemas.microsoft.com/office/drawing/2010/main"/>
                      </a:ext>
                    </a:extLst>
                  </pic:spPr>
                </pic:pic>
              </a:graphicData>
            </a:graphic>
          </wp:inline>
        </w:drawing>
      </w:r>
      <w:r w:rsidR="00C0218E">
        <w:rPr>
          <w:rFonts w:eastAsia="Yu Mincho"/>
        </w:rPr>
        <w:br/>
      </w:r>
      <w:r w:rsidRPr="000A190B" w:rsidR="002A64FD">
        <w:rPr>
          <w:rFonts w:eastAsia="Open Sans"/>
          <w:color w:val="000000"/>
          <w:sz w:val="16"/>
          <w:szCs w:val="16"/>
        </w:rPr>
        <w:t>Figure 2 Matrix example.</w:t>
      </w:r>
    </w:p>
    <w:p w:rsidRPr="000A190B" w:rsidR="5374E6D3" w:rsidP="00CE6AF7" w:rsidRDefault="5374E6D3" w14:paraId="4ADFE37B" w14:textId="19EA2B5B">
      <w:pPr>
        <w:pStyle w:val="Heading1"/>
        <w:numPr>
          <w:ilvl w:val="0"/>
          <w:numId w:val="4"/>
        </w:numPr>
        <w:rPr>
          <w:rFonts w:eastAsia="Yu Mincho"/>
        </w:rPr>
      </w:pPr>
      <w:r w:rsidRPr="000A190B">
        <w:rPr>
          <w:rFonts w:eastAsia="Yu Mincho"/>
        </w:rPr>
        <w:t>Weaknesses</w:t>
      </w:r>
    </w:p>
    <w:p w:rsidRPr="000A190B" w:rsidR="35C1FE93" w:rsidP="35C1FE93" w:rsidRDefault="35C1FE93" w14:paraId="01E157B1" w14:textId="28BA1EB5">
      <w:pPr>
        <w:pStyle w:val="iPRESparagraphs"/>
        <w:rPr>
          <w:rFonts w:eastAsia="Yu Mincho"/>
        </w:rPr>
      </w:pPr>
      <w:r w:rsidRPr="000A190B">
        <w:rPr>
          <w:rFonts w:eastAsia="Yu Mincho"/>
        </w:rPr>
        <w:t xml:space="preserve">This approach is useful when initially trying to make sense of the options available and eliminating those that are clearly not fit for purpose. It also leaves a reasonably objective record of the solutions considered and the reasons for elimination. It is far from a forensic investigation of detailed system specifications, that is for the full </w:t>
      </w:r>
      <w:r w:rsidRPr="62EB6F67" w:rsidR="62EB6F67">
        <w:rPr>
          <w:rFonts w:eastAsia="Yu Mincho"/>
        </w:rPr>
        <w:t xml:space="preserve">sourcing and </w:t>
      </w:r>
      <w:r w:rsidRPr="000A190B">
        <w:rPr>
          <w:rFonts w:eastAsia="Yu Mincho"/>
        </w:rPr>
        <w:t>procurement process using the solutions that remain.</w:t>
      </w:r>
    </w:p>
    <w:p w:rsidRPr="000A190B" w:rsidR="35C1FE93" w:rsidP="35C1FE93" w:rsidRDefault="35C1FE93" w14:paraId="46A3A339" w14:textId="42AE01A5">
      <w:pPr>
        <w:pStyle w:val="iPRESparagraphs"/>
        <w:rPr>
          <w:rFonts w:eastAsia="Yu Mincho"/>
        </w:rPr>
      </w:pPr>
      <w:r w:rsidRPr="000A190B">
        <w:rPr>
          <w:rFonts w:eastAsia="Yu Mincho"/>
        </w:rPr>
        <w:t>Because the assessment is performed using information published by vendors it might not be possible to make an informed judgement on all criteria. If detailed information about a particular product is hard to find it may say something about the product itself or the level of support available. The results of this process will only be as good as the work put in. Ensuring that the requirements accurately reflect your institution’s priorities and taking the time to search for detailed information will improve the results.</w:t>
      </w:r>
    </w:p>
    <w:p w:rsidRPr="000A190B" w:rsidR="35C1FE93" w:rsidP="35C1FE93" w:rsidRDefault="35C1FE93" w14:paraId="796560FD" w14:textId="011A1782">
      <w:pPr>
        <w:pStyle w:val="iPRESparagraphs"/>
        <w:rPr>
          <w:rFonts w:eastAsia="Yu Mincho"/>
        </w:rPr>
      </w:pPr>
      <w:r w:rsidRPr="000A190B">
        <w:rPr>
          <w:rFonts w:eastAsia="Yu Mincho"/>
        </w:rPr>
        <w:t>Another potential issue is that the requirements are “framed” by the OAIS model. This means that it’s possible to overlook important criteria that don’t align with OAIS. Examples include:</w:t>
      </w:r>
    </w:p>
    <w:p w:rsidRPr="000A190B" w:rsidR="35C1FE93" w:rsidP="35C1FE93" w:rsidRDefault="35C1FE93" w14:paraId="6EBBEC25" w14:textId="21ABD4EB">
      <w:pPr>
        <w:pStyle w:val="iPRESparagraphs"/>
        <w:numPr>
          <w:ilvl w:val="0"/>
          <w:numId w:val="26"/>
        </w:numPr>
        <w:rPr>
          <w:rFonts w:eastAsia="Open Sans"/>
        </w:rPr>
      </w:pPr>
      <w:r w:rsidRPr="000A190B">
        <w:rPr>
          <w:rFonts w:eastAsia="Yu Mincho"/>
        </w:rPr>
        <w:t xml:space="preserve">Relationship with the vendor, ensuring that the vendor is a good cultural fit for your </w:t>
      </w:r>
      <w:r w:rsidRPr="000A190B" w:rsidR="00C44B8F">
        <w:rPr>
          <w:rFonts w:eastAsia="Yu Mincho"/>
        </w:rPr>
        <w:t>organization</w:t>
      </w:r>
      <w:r w:rsidRPr="000A190B">
        <w:rPr>
          <w:rFonts w:eastAsia="Yu Mincho"/>
        </w:rPr>
        <w:t>.</w:t>
      </w:r>
    </w:p>
    <w:p w:rsidRPr="000A190B" w:rsidR="35C1FE93" w:rsidP="35C1FE93" w:rsidRDefault="35C1FE93" w14:paraId="110B3343" w14:textId="13792192">
      <w:pPr>
        <w:pStyle w:val="iPRESparagraphs"/>
        <w:numPr>
          <w:ilvl w:val="0"/>
          <w:numId w:val="26"/>
        </w:numPr>
        <w:rPr>
          <w:rFonts w:eastAsia="Open Sans"/>
        </w:rPr>
      </w:pPr>
      <w:r w:rsidRPr="000A190B">
        <w:rPr>
          <w:rFonts w:eastAsia="Yu Mincho"/>
        </w:rPr>
        <w:t xml:space="preserve">Institutional or national policies and regulations. While a cloud-based solution might be attractive there may be good reasons that your </w:t>
      </w:r>
      <w:r w:rsidRPr="000A190B" w:rsidR="00C44B8F">
        <w:rPr>
          <w:rFonts w:eastAsia="Yu Mincho"/>
        </w:rPr>
        <w:t>organization</w:t>
      </w:r>
      <w:r w:rsidRPr="000A190B">
        <w:rPr>
          <w:rFonts w:eastAsia="Yu Mincho"/>
        </w:rPr>
        <w:t xml:space="preserve"> needs to control the geographic location of data.</w:t>
      </w:r>
    </w:p>
    <w:p w:rsidRPr="000A190B" w:rsidR="009C0F38" w:rsidRDefault="0079096A" w14:paraId="00000056" w14:textId="0E48BA8E">
      <w:pPr>
        <w:pStyle w:val="Heading1"/>
        <w:numPr>
          <w:ilvl w:val="0"/>
          <w:numId w:val="4"/>
        </w:numPr>
      </w:pPr>
      <w:r w:rsidRPr="000A190B">
        <w:t>Next steps</w:t>
      </w:r>
    </w:p>
    <w:p w:rsidR="6EF5EE36" w:rsidP="004C7680" w:rsidRDefault="5A394E7B" w14:paraId="165EBC88" w14:textId="1E78E420">
      <w:pPr>
        <w:pStyle w:val="iPRESparagraphs"/>
        <w:rPr>
          <w:rFonts w:eastAsia="Yu Mincho"/>
        </w:rPr>
      </w:pPr>
      <w:r w:rsidRPr="5A394E7B">
        <w:rPr>
          <w:rFonts w:eastAsia="Yu Mincho"/>
        </w:rPr>
        <w:t>This high-level evaluation is only a first step toward sourcing a digital repository system. What comes next depends upon how you use the results of the evaluation. This is still a somewhat subjective exercise, not just a case of counting yes and no scores. “Knock out” criteria can help, these are mandatory features which must be supported by candidate solutions. Beware overusing this blunt instrument, you may arrive at a situation where no available system satisfies all of your mandatory features.</w:t>
      </w:r>
    </w:p>
    <w:p w:rsidRPr="005B6550" w:rsidR="00BF16C3" w:rsidP="005B6550" w:rsidRDefault="5A394E7B" w14:paraId="66D10428" w14:textId="09A1B65B">
      <w:pPr>
        <w:pStyle w:val="iPRESparagraphs"/>
      </w:pPr>
      <w:r>
        <w:t>One approach is to consider the next phase and how many options you can realistically evaluate. If the next phase is a full procurement, with vendor interviews and product demonstrations, then it’s probably unrealistic to consider more than 5 solutions due to the evaluation effort involved. If ten or eleven candidate solutions remain, you might decide to perform a second sift using the fine-grained requirements that were aggregated earlier. This assumes that the data needed to make more nuanced distinctions are publicly available. It may be necessary to contact vendors for more detail. This could still be more informal than an official procurement, using a questionnaire or a set of scenarios for the suppliers. In the end, it’s your decision, and approaches that work for other organizations might not be as well suited to yours.</w:t>
      </w:r>
    </w:p>
    <w:sectPr w:rsidRPr="005B6550" w:rsidR="00BF16C3">
      <w:type w:val="continuous"/>
      <w:pgSz w:w="11900" w:h="16820"/>
      <w:pgMar w:top="1080" w:right="902" w:bottom="1440" w:left="902" w:header="567" w:footer="737" w:gutter="0"/>
      <w:cols w:equalWidth="0" w:space="720" w:num="2">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157" w:rsidRDefault="00364157" w14:paraId="5CD0D3F9" w14:textId="77777777">
      <w:r>
        <w:separator/>
      </w:r>
    </w:p>
  </w:endnote>
  <w:endnote w:type="continuationSeparator" w:id="0">
    <w:p w:rsidR="00364157" w:rsidRDefault="00364157" w14:paraId="697AA90F" w14:textId="77777777">
      <w:r>
        <w:continuationSeparator/>
      </w:r>
    </w:p>
  </w:endnote>
  <w:endnote w:type="continuationNotice" w:id="1">
    <w:p w:rsidR="00364157" w:rsidRDefault="00364157" w14:paraId="2A59C9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 w:name="Times New Roman (Body CS)">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F38" w:rsidRDefault="00D142B4" w14:paraId="0000008B"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r>
      <w:rPr>
        <w:rFonts w:ascii="Merriweather Sans" w:hAnsi="Merriweather Sans" w:eastAsia="Merriweather Sans" w:cs="Merriweather Sans"/>
        <w:color w:val="000000"/>
        <w:sz w:val="16"/>
        <w:szCs w:val="16"/>
      </w:rPr>
      <w:fldChar w:fldCharType="begin"/>
    </w:r>
    <w:r>
      <w:rPr>
        <w:rFonts w:ascii="Merriweather Sans" w:hAnsi="Merriweather Sans" w:eastAsia="Merriweather Sans" w:cs="Merriweather Sans"/>
        <w:color w:val="000000"/>
        <w:sz w:val="16"/>
        <w:szCs w:val="16"/>
      </w:rPr>
      <w:instrText>PAGE</w:instrText>
    </w:r>
    <w:r w:rsidR="00E5742C">
      <w:rPr>
        <w:rFonts w:ascii="Merriweather Sans" w:hAnsi="Merriweather Sans" w:eastAsia="Merriweather Sans" w:cs="Merriweather Sans"/>
        <w:color w:val="000000"/>
        <w:sz w:val="16"/>
        <w:szCs w:val="16"/>
      </w:rPr>
      <w:fldChar w:fldCharType="separate"/>
    </w:r>
    <w:r>
      <w:rPr>
        <w:rFonts w:ascii="Merriweather Sans" w:hAnsi="Merriweather Sans" w:eastAsia="Merriweather Sans" w:cs="Merriweather Sans"/>
        <w:color w:val="000000"/>
        <w:sz w:val="16"/>
        <w:szCs w:val="16"/>
      </w:rPr>
      <w:fldChar w:fldCharType="end"/>
    </w:r>
  </w:p>
  <w:p w:rsidR="009C0F38" w:rsidRDefault="009C0F38" w14:paraId="0000008C"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p>
  <w:p w:rsidR="009C0F38" w:rsidRDefault="009C0F38" w14:paraId="0000008D" w14:textId="77777777">
    <w:pPr>
      <w:pBdr>
        <w:top w:val="nil"/>
        <w:left w:val="nil"/>
        <w:bottom w:val="nil"/>
        <w:right w:val="nil"/>
        <w:between w:val="nil"/>
      </w:pBdr>
      <w:tabs>
        <w:tab w:val="center" w:pos="4680"/>
        <w:tab w:val="right" w:pos="9360"/>
      </w:tabs>
      <w:ind w:right="360" w:firstLine="0"/>
      <w:jc w:val="left"/>
      <w:rPr>
        <w:rFonts w:ascii="Merriweather Sans" w:hAnsi="Merriweather Sans" w:eastAsia="Merriweather Sans" w:cs="Merriweather Sans"/>
        <w:color w:val="000000"/>
        <w:sz w:val="16"/>
        <w:szCs w:val="16"/>
      </w:rPr>
    </w:pPr>
  </w:p>
  <w:p w:rsidR="009C0F38" w:rsidRDefault="009C0F38" w14:paraId="0000008E" w14:textId="77777777">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30BD" w:rsidR="009C0F38" w:rsidRDefault="00D142B4" w14:paraId="00000091" w14:textId="77777777">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r w:rsidRPr="00D73CF9">
      <w:rPr>
        <w:rFonts w:ascii="Merriweather Sans" w:hAnsi="Merriweather Sans" w:eastAsia="Merriweather Sans" w:cs="Merriweather Sans"/>
        <w:b/>
        <w:bCs/>
        <w:color w:val="000000"/>
        <w:sz w:val="16"/>
        <w:szCs w:val="16"/>
      </w:rPr>
      <w:t>i</w:t>
    </w:r>
    <w:r w:rsidRPr="00D73CF9">
      <w:rPr>
        <w:rFonts w:eastAsia="Merriweather Sans"/>
        <w:b/>
        <w:bCs/>
        <w:color w:val="000000"/>
        <w:sz w:val="16"/>
        <w:szCs w:val="16"/>
      </w:rPr>
      <w:t>Pres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rsidRPr="00D73CF9" w:rsidR="009C0F38" w:rsidRDefault="00D142B4" w14:paraId="00000092" w14:textId="77777777">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C0F38" w:rsidRDefault="00D142B4" w14:paraId="0000008F" w14:textId="77777777">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iPres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rsidR="009C0F38" w:rsidRDefault="00D142B4" w14:paraId="00000090" w14:textId="77777777">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r>
    <w:r>
      <w:rPr>
        <w:rFonts w:eastAsia="Open Sans"/>
        <w:color w:val="000000"/>
        <w:sz w:val="16"/>
        <w:szCs w:val="16"/>
      </w:rPr>
      <w:t>under a CC BY-SA license (https://creativecommons.org/licenses/by/4.0/).</w:t>
    </w:r>
    <w:r>
      <w:rPr>
        <w:rFonts w:eastAsia="Open Sans"/>
        <w:color w:val="000000"/>
        <w:sz w:val="16"/>
        <w:szCs w:val="16"/>
      </w:rPr>
      <w:br/>
    </w:r>
    <w:r>
      <w:rPr>
        <w:rFonts w:eastAsia="Open Sans"/>
        <w:color w:val="000000"/>
        <w:sz w:val="16"/>
        <w:szCs w:val="16"/>
      </w:rPr>
      <w:t xml:space="preserve">DOI: 10.1145/nnnnnnn.nnnnnnn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157" w:rsidRDefault="00364157" w14:paraId="61C6959B" w14:textId="77777777">
      <w:r>
        <w:separator/>
      </w:r>
    </w:p>
  </w:footnote>
  <w:footnote w:type="continuationSeparator" w:id="0">
    <w:p w:rsidR="00364157" w:rsidRDefault="00364157" w14:paraId="5E931EA8" w14:textId="77777777">
      <w:r>
        <w:continuationSeparator/>
      </w:r>
    </w:p>
  </w:footnote>
  <w:footnote w:type="continuationNotice" w:id="1">
    <w:p w:rsidR="00364157" w:rsidRDefault="00364157" w14:paraId="5E6E0E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96A" w:rsidP="0079096A" w:rsidRDefault="0079096A" w14:paraId="6395FFA6" w14:textId="2B41EEAE">
    <w:pPr>
      <w:jc w:val="right"/>
      <w:rPr>
        <w:noProof/>
      </w:rPr>
    </w:pPr>
    <w:r>
      <w:fldChar w:fldCharType="begin"/>
    </w:r>
    <w:r>
      <w:instrText>PAGE</w:instrText>
    </w:r>
    <w:r>
      <w:fldChar w:fldCharType="separate"/>
    </w:r>
    <w:r w:rsidR="00D719DB">
      <w:rPr>
        <w:noProof/>
      </w:rPr>
      <w:t>2</w:t>
    </w:r>
    <w:r>
      <w:fldChar w:fldCharType="end"/>
    </w:r>
    <w:r>
      <w:t xml:space="preserve">of </w:t>
    </w:r>
    <w:r w:rsidRPr="0079096A">
      <w:rPr>
        <w:noProof/>
      </w:rPr>
      <w:fldChar w:fldCharType="begin"/>
    </w:r>
    <w:r w:rsidRPr="0079096A">
      <w:rPr>
        <w:noProof/>
      </w:rPr>
      <w:instrText>NUMPAGES  \* Arabic  \* MERGEFORMAT</w:instrText>
    </w:r>
    <w:r w:rsidRPr="0079096A">
      <w:rPr>
        <w:noProof/>
      </w:rPr>
      <w:fldChar w:fldCharType="separate"/>
    </w:r>
    <w:r>
      <w:rPr>
        <w:noProof/>
      </w:rPr>
      <w:t>7</w:t>
    </w:r>
    <w:r w:rsidRPr="0079096A">
      <w:rPr>
        <w:noProof/>
      </w:rPr>
      <w:fldChar w:fldCharType="end"/>
    </w:r>
  </w:p>
  <w:p w:rsidRPr="0079096A" w:rsidR="009C0F38" w:rsidP="0079096A" w:rsidRDefault="009C0F38" w14:paraId="0000008A" w14:textId="3C2B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F38" w:rsidRDefault="00D142B4" w14:paraId="00000093" w14:textId="2D1339B3">
    <w:pPr>
      <w:jc w:val="right"/>
      <w:rPr>
        <w:noProof/>
      </w:rPr>
    </w:pPr>
    <w:r>
      <w:fldChar w:fldCharType="begin"/>
    </w:r>
    <w:r>
      <w:instrText>PAGE</w:instrText>
    </w:r>
    <w:r>
      <w:fldChar w:fldCharType="separate"/>
    </w:r>
    <w:r w:rsidR="00035F72">
      <w:rPr>
        <w:noProof/>
      </w:rPr>
      <w:t>1</w:t>
    </w:r>
    <w:r>
      <w:fldChar w:fldCharType="end"/>
    </w:r>
    <w:r>
      <w:t xml:space="preserve">of </w:t>
    </w:r>
    <w:r w:rsidRPr="0079096A" w:rsidR="0079096A">
      <w:rPr>
        <w:noProof/>
      </w:rPr>
      <w:fldChar w:fldCharType="begin"/>
    </w:r>
    <w:r w:rsidRPr="0079096A" w:rsidR="0079096A">
      <w:rPr>
        <w:noProof/>
      </w:rPr>
      <w:instrText>NUMPAGES  \* Arabic  \* MERGEFORMAT</w:instrText>
    </w:r>
    <w:r w:rsidRPr="0079096A" w:rsidR="0079096A">
      <w:rPr>
        <w:noProof/>
      </w:rPr>
      <w:fldChar w:fldCharType="separate"/>
    </w:r>
    <w:r w:rsidRPr="0079096A" w:rsidR="0079096A">
      <w:rPr>
        <w:noProof/>
      </w:rPr>
      <w:t>2</w:t>
    </w:r>
    <w:r w:rsidRPr="0079096A" w:rsidR="0079096A">
      <w:rPr>
        <w:noProof/>
      </w:rPr>
      <w:fldChar w:fldCharType="end"/>
    </w:r>
  </w:p>
  <w:p w:rsidR="009C0F38" w:rsidRDefault="009C0F38" w14:paraId="00000094" w14:textId="77777777"/>
</w:hdr>
</file>

<file path=word/intelligence2.xml><?xml version="1.0" encoding="utf-8"?>
<int2:intelligence xmlns:int2="http://schemas.microsoft.com/office/intelligence/2020/intelligence" xmlns:oel="http://schemas.microsoft.com/office/2019/extlst">
  <int2:observations>
    <int2:textHash int2:hashCode="QRzTRe2PnPjF0T" int2:id="rtpnbz1I">
      <int2:state int2:value="Rejected" int2:type="LegacyProofing"/>
    </int2:textHash>
    <int2:bookmark int2:bookmarkName="_Int_iXgulopV" int2:invalidationBookmarkName="" int2:hashCode="94gGADSKCRpD4q" int2:id="QshKrj9y">
      <int2:state int2:value="Rejected" int2:type="LegacyProofing"/>
    </int2:bookmark>
    <int2:bookmark int2:bookmarkName="_Int_8QK1Z1KH" int2:invalidationBookmarkName="" int2:hashCode="QosCx3B4hmEsN2" int2:id="mvaxsUj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9DC"/>
    <w:multiLevelType w:val="hybridMultilevel"/>
    <w:tmpl w:val="FFFFFFFF"/>
    <w:lvl w:ilvl="0" w:tplc="BA8E6D5C">
      <w:start w:val="1"/>
      <w:numFmt w:val="bullet"/>
      <w:lvlText w:val=""/>
      <w:lvlJc w:val="left"/>
      <w:pPr>
        <w:ind w:left="720" w:hanging="360"/>
      </w:pPr>
      <w:rPr>
        <w:rFonts w:hint="default" w:ascii="Symbol" w:hAnsi="Symbol"/>
      </w:rPr>
    </w:lvl>
    <w:lvl w:ilvl="1" w:tplc="BEE84888">
      <w:start w:val="1"/>
      <w:numFmt w:val="bullet"/>
      <w:lvlText w:val="o"/>
      <w:lvlJc w:val="left"/>
      <w:pPr>
        <w:ind w:left="1440" w:hanging="360"/>
      </w:pPr>
      <w:rPr>
        <w:rFonts w:hint="default" w:ascii="Courier New" w:hAnsi="Courier New"/>
      </w:rPr>
    </w:lvl>
    <w:lvl w:ilvl="2" w:tplc="19A2C354">
      <w:start w:val="1"/>
      <w:numFmt w:val="bullet"/>
      <w:lvlText w:val=""/>
      <w:lvlJc w:val="left"/>
      <w:pPr>
        <w:ind w:left="2160" w:hanging="360"/>
      </w:pPr>
      <w:rPr>
        <w:rFonts w:hint="default" w:ascii="Wingdings" w:hAnsi="Wingdings"/>
      </w:rPr>
    </w:lvl>
    <w:lvl w:ilvl="3" w:tplc="FD6002BA">
      <w:start w:val="1"/>
      <w:numFmt w:val="bullet"/>
      <w:lvlText w:val=""/>
      <w:lvlJc w:val="left"/>
      <w:pPr>
        <w:ind w:left="2880" w:hanging="360"/>
      </w:pPr>
      <w:rPr>
        <w:rFonts w:hint="default" w:ascii="Symbol" w:hAnsi="Symbol"/>
      </w:rPr>
    </w:lvl>
    <w:lvl w:ilvl="4" w:tplc="E356D4DC">
      <w:start w:val="1"/>
      <w:numFmt w:val="bullet"/>
      <w:lvlText w:val="o"/>
      <w:lvlJc w:val="left"/>
      <w:pPr>
        <w:ind w:left="3600" w:hanging="360"/>
      </w:pPr>
      <w:rPr>
        <w:rFonts w:hint="default" w:ascii="Courier New" w:hAnsi="Courier New"/>
      </w:rPr>
    </w:lvl>
    <w:lvl w:ilvl="5" w:tplc="B79A28B4">
      <w:start w:val="1"/>
      <w:numFmt w:val="bullet"/>
      <w:lvlText w:val=""/>
      <w:lvlJc w:val="left"/>
      <w:pPr>
        <w:ind w:left="4320" w:hanging="360"/>
      </w:pPr>
      <w:rPr>
        <w:rFonts w:hint="default" w:ascii="Wingdings" w:hAnsi="Wingdings"/>
      </w:rPr>
    </w:lvl>
    <w:lvl w:ilvl="6" w:tplc="F518472C">
      <w:start w:val="1"/>
      <w:numFmt w:val="bullet"/>
      <w:lvlText w:val=""/>
      <w:lvlJc w:val="left"/>
      <w:pPr>
        <w:ind w:left="5040" w:hanging="360"/>
      </w:pPr>
      <w:rPr>
        <w:rFonts w:hint="default" w:ascii="Symbol" w:hAnsi="Symbol"/>
      </w:rPr>
    </w:lvl>
    <w:lvl w:ilvl="7" w:tplc="CF28C6D6">
      <w:start w:val="1"/>
      <w:numFmt w:val="bullet"/>
      <w:lvlText w:val="o"/>
      <w:lvlJc w:val="left"/>
      <w:pPr>
        <w:ind w:left="5760" w:hanging="360"/>
      </w:pPr>
      <w:rPr>
        <w:rFonts w:hint="default" w:ascii="Courier New" w:hAnsi="Courier New"/>
      </w:rPr>
    </w:lvl>
    <w:lvl w:ilvl="8" w:tplc="77A2F3B4">
      <w:start w:val="1"/>
      <w:numFmt w:val="bullet"/>
      <w:lvlText w:val=""/>
      <w:lvlJc w:val="left"/>
      <w:pPr>
        <w:ind w:left="6480" w:hanging="360"/>
      </w:pPr>
      <w:rPr>
        <w:rFonts w:hint="default" w:ascii="Wingdings" w:hAnsi="Wingdings"/>
      </w:rPr>
    </w:lvl>
  </w:abstractNum>
  <w:abstractNum w:abstractNumId="1" w15:restartNumberingAfterBreak="0">
    <w:nsid w:val="1A5566A3"/>
    <w:multiLevelType w:val="hybridMultilevel"/>
    <w:tmpl w:val="FFFFFFFF"/>
    <w:lvl w:ilvl="0" w:tplc="77187112">
      <w:start w:val="1"/>
      <w:numFmt w:val="bullet"/>
      <w:lvlText w:val=""/>
      <w:lvlJc w:val="left"/>
      <w:pPr>
        <w:ind w:left="720" w:hanging="360"/>
      </w:pPr>
      <w:rPr>
        <w:rFonts w:hint="default" w:ascii="Symbol" w:hAnsi="Symbol"/>
      </w:rPr>
    </w:lvl>
    <w:lvl w:ilvl="1" w:tplc="3064F1FC">
      <w:start w:val="1"/>
      <w:numFmt w:val="bullet"/>
      <w:lvlText w:val="o"/>
      <w:lvlJc w:val="left"/>
      <w:pPr>
        <w:ind w:left="1440" w:hanging="360"/>
      </w:pPr>
      <w:rPr>
        <w:rFonts w:hint="default" w:ascii="Courier New" w:hAnsi="Courier New"/>
      </w:rPr>
    </w:lvl>
    <w:lvl w:ilvl="2" w:tplc="F6E8CD8A">
      <w:start w:val="1"/>
      <w:numFmt w:val="bullet"/>
      <w:lvlText w:val=""/>
      <w:lvlJc w:val="left"/>
      <w:pPr>
        <w:ind w:left="2160" w:hanging="360"/>
      </w:pPr>
      <w:rPr>
        <w:rFonts w:hint="default" w:ascii="Wingdings" w:hAnsi="Wingdings"/>
      </w:rPr>
    </w:lvl>
    <w:lvl w:ilvl="3" w:tplc="ABEAA4D0">
      <w:start w:val="1"/>
      <w:numFmt w:val="bullet"/>
      <w:lvlText w:val=""/>
      <w:lvlJc w:val="left"/>
      <w:pPr>
        <w:ind w:left="2880" w:hanging="360"/>
      </w:pPr>
      <w:rPr>
        <w:rFonts w:hint="default" w:ascii="Symbol" w:hAnsi="Symbol"/>
      </w:rPr>
    </w:lvl>
    <w:lvl w:ilvl="4" w:tplc="51FCA5C0">
      <w:start w:val="1"/>
      <w:numFmt w:val="bullet"/>
      <w:lvlText w:val="o"/>
      <w:lvlJc w:val="left"/>
      <w:pPr>
        <w:ind w:left="3600" w:hanging="360"/>
      </w:pPr>
      <w:rPr>
        <w:rFonts w:hint="default" w:ascii="Courier New" w:hAnsi="Courier New"/>
      </w:rPr>
    </w:lvl>
    <w:lvl w:ilvl="5" w:tplc="54EC7A38">
      <w:start w:val="1"/>
      <w:numFmt w:val="bullet"/>
      <w:lvlText w:val=""/>
      <w:lvlJc w:val="left"/>
      <w:pPr>
        <w:ind w:left="4320" w:hanging="360"/>
      </w:pPr>
      <w:rPr>
        <w:rFonts w:hint="default" w:ascii="Wingdings" w:hAnsi="Wingdings"/>
      </w:rPr>
    </w:lvl>
    <w:lvl w:ilvl="6" w:tplc="5912A412">
      <w:start w:val="1"/>
      <w:numFmt w:val="bullet"/>
      <w:lvlText w:val=""/>
      <w:lvlJc w:val="left"/>
      <w:pPr>
        <w:ind w:left="5040" w:hanging="360"/>
      </w:pPr>
      <w:rPr>
        <w:rFonts w:hint="default" w:ascii="Symbol" w:hAnsi="Symbol"/>
      </w:rPr>
    </w:lvl>
    <w:lvl w:ilvl="7" w:tplc="BB868A3A">
      <w:start w:val="1"/>
      <w:numFmt w:val="bullet"/>
      <w:lvlText w:val="o"/>
      <w:lvlJc w:val="left"/>
      <w:pPr>
        <w:ind w:left="5760" w:hanging="360"/>
      </w:pPr>
      <w:rPr>
        <w:rFonts w:hint="default" w:ascii="Courier New" w:hAnsi="Courier New"/>
      </w:rPr>
    </w:lvl>
    <w:lvl w:ilvl="8" w:tplc="44002A98">
      <w:start w:val="1"/>
      <w:numFmt w:val="bullet"/>
      <w:lvlText w:val=""/>
      <w:lvlJc w:val="left"/>
      <w:pPr>
        <w:ind w:left="6480" w:hanging="360"/>
      </w:pPr>
      <w:rPr>
        <w:rFonts w:hint="default" w:ascii="Wingdings" w:hAnsi="Wingdings"/>
      </w:rPr>
    </w:lvl>
  </w:abstractNum>
  <w:abstractNum w:abstractNumId="2" w15:restartNumberingAfterBreak="0">
    <w:nsid w:val="1CD4362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A070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AC0821"/>
    <w:multiLevelType w:val="multilevel"/>
    <w:tmpl w:val="2B5259C0"/>
    <w:lvl w:ilvl="0">
      <w:start w:val="1"/>
      <w:numFmt w:val="decimal"/>
      <w:lvlText w:val="%1."/>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rPr>
        <w:rFonts w:ascii="Courier New" w:hAnsi="Courier New" w:eastAsia="Courier New" w:cs="Courier New"/>
      </w:rPr>
    </w:lvl>
    <w:lvl w:ilvl="2">
      <w:start w:val="1"/>
      <w:numFmt w:val="lowerRoman"/>
      <w:lvlText w:val="%3."/>
      <w:lvlJc w:val="right"/>
      <w:pPr>
        <w:ind w:left="2160" w:hanging="360"/>
      </w:pPr>
      <w:rPr>
        <w:rFonts w:ascii="Noto Sans Symbols" w:hAnsi="Noto Sans Symbols" w:eastAsia="Noto Sans Symbols" w:cs="Noto Sans Symbols"/>
      </w:rPr>
    </w:lvl>
    <w:lvl w:ilvl="3">
      <w:start w:val="1"/>
      <w:numFmt w:val="decimal"/>
      <w:lvlText w:val="%4."/>
      <w:lvlJc w:val="left"/>
      <w:pPr>
        <w:ind w:left="2880" w:hanging="360"/>
      </w:pPr>
      <w:rPr>
        <w:rFonts w:ascii="Noto Sans Symbols" w:hAnsi="Noto Sans Symbols" w:eastAsia="Noto Sans Symbols" w:cs="Noto Sans Symbols"/>
      </w:rPr>
    </w:lvl>
    <w:lvl w:ilvl="4">
      <w:start w:val="1"/>
      <w:numFmt w:val="lowerLetter"/>
      <w:lvlText w:val="%5."/>
      <w:lvlJc w:val="left"/>
      <w:pPr>
        <w:ind w:left="3600" w:hanging="360"/>
      </w:pPr>
      <w:rPr>
        <w:rFonts w:ascii="Courier New" w:hAnsi="Courier New" w:eastAsia="Courier New" w:cs="Courier New"/>
      </w:rPr>
    </w:lvl>
    <w:lvl w:ilvl="5">
      <w:start w:val="1"/>
      <w:numFmt w:val="lowerRoman"/>
      <w:lvlText w:val="%6."/>
      <w:lvlJc w:val="right"/>
      <w:pPr>
        <w:ind w:left="4320" w:hanging="360"/>
      </w:pPr>
      <w:rPr>
        <w:rFonts w:ascii="Noto Sans Symbols" w:hAnsi="Noto Sans Symbols" w:eastAsia="Noto Sans Symbols" w:cs="Noto Sans Symbols"/>
      </w:rPr>
    </w:lvl>
    <w:lvl w:ilvl="6">
      <w:start w:val="1"/>
      <w:numFmt w:val="decimal"/>
      <w:lvlText w:val="%7."/>
      <w:lvlJc w:val="left"/>
      <w:pPr>
        <w:ind w:left="5040" w:hanging="360"/>
      </w:pPr>
      <w:rPr>
        <w:rFonts w:ascii="Noto Sans Symbols" w:hAnsi="Noto Sans Symbols" w:eastAsia="Noto Sans Symbols" w:cs="Noto Sans Symbols"/>
      </w:rPr>
    </w:lvl>
    <w:lvl w:ilvl="7">
      <w:start w:val="1"/>
      <w:numFmt w:val="lowerLetter"/>
      <w:lvlText w:val="%8."/>
      <w:lvlJc w:val="left"/>
      <w:pPr>
        <w:ind w:left="5760" w:hanging="360"/>
      </w:pPr>
      <w:rPr>
        <w:rFonts w:ascii="Courier New" w:hAnsi="Courier New" w:eastAsia="Courier New" w:cs="Courier New"/>
      </w:rPr>
    </w:lvl>
    <w:lvl w:ilvl="8">
      <w:start w:val="1"/>
      <w:numFmt w:val="lowerRoman"/>
      <w:lvlText w:val="%9."/>
      <w:lvlJc w:val="right"/>
      <w:pPr>
        <w:ind w:left="6480" w:hanging="360"/>
      </w:pPr>
      <w:rPr>
        <w:rFonts w:ascii="Noto Sans Symbols" w:hAnsi="Noto Sans Symbols" w:eastAsia="Noto Sans Symbols" w:cs="Noto Sans Symbols"/>
      </w:rPr>
    </w:lvl>
  </w:abstractNum>
  <w:abstractNum w:abstractNumId="5" w15:restartNumberingAfterBreak="0">
    <w:nsid w:val="33CA7EB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3D6F3E"/>
    <w:multiLevelType w:val="hybridMultilevel"/>
    <w:tmpl w:val="FFFFFFFF"/>
    <w:lvl w:ilvl="0" w:tplc="BC6272FC">
      <w:start w:val="1"/>
      <w:numFmt w:val="bullet"/>
      <w:lvlText w:val=""/>
      <w:lvlJc w:val="left"/>
      <w:pPr>
        <w:ind w:left="720" w:hanging="360"/>
      </w:pPr>
      <w:rPr>
        <w:rFonts w:hint="default" w:ascii="Symbol" w:hAnsi="Symbol"/>
      </w:rPr>
    </w:lvl>
    <w:lvl w:ilvl="1" w:tplc="B4F0E700">
      <w:start w:val="1"/>
      <w:numFmt w:val="bullet"/>
      <w:lvlText w:val="o"/>
      <w:lvlJc w:val="left"/>
      <w:pPr>
        <w:ind w:left="1440" w:hanging="360"/>
      </w:pPr>
      <w:rPr>
        <w:rFonts w:hint="default" w:ascii="Courier New" w:hAnsi="Courier New"/>
      </w:rPr>
    </w:lvl>
    <w:lvl w:ilvl="2" w:tplc="73D42A3C">
      <w:start w:val="1"/>
      <w:numFmt w:val="bullet"/>
      <w:lvlText w:val=""/>
      <w:lvlJc w:val="left"/>
      <w:pPr>
        <w:ind w:left="2160" w:hanging="360"/>
      </w:pPr>
      <w:rPr>
        <w:rFonts w:hint="default" w:ascii="Wingdings" w:hAnsi="Wingdings"/>
      </w:rPr>
    </w:lvl>
    <w:lvl w:ilvl="3" w:tplc="B5B67D7C">
      <w:start w:val="1"/>
      <w:numFmt w:val="bullet"/>
      <w:lvlText w:val=""/>
      <w:lvlJc w:val="left"/>
      <w:pPr>
        <w:ind w:left="2880" w:hanging="360"/>
      </w:pPr>
      <w:rPr>
        <w:rFonts w:hint="default" w:ascii="Symbol" w:hAnsi="Symbol"/>
      </w:rPr>
    </w:lvl>
    <w:lvl w:ilvl="4" w:tplc="764E04A8">
      <w:start w:val="1"/>
      <w:numFmt w:val="bullet"/>
      <w:lvlText w:val="o"/>
      <w:lvlJc w:val="left"/>
      <w:pPr>
        <w:ind w:left="3600" w:hanging="360"/>
      </w:pPr>
      <w:rPr>
        <w:rFonts w:hint="default" w:ascii="Courier New" w:hAnsi="Courier New"/>
      </w:rPr>
    </w:lvl>
    <w:lvl w:ilvl="5" w:tplc="15A4B952">
      <w:start w:val="1"/>
      <w:numFmt w:val="bullet"/>
      <w:lvlText w:val=""/>
      <w:lvlJc w:val="left"/>
      <w:pPr>
        <w:ind w:left="4320" w:hanging="360"/>
      </w:pPr>
      <w:rPr>
        <w:rFonts w:hint="default" w:ascii="Wingdings" w:hAnsi="Wingdings"/>
      </w:rPr>
    </w:lvl>
    <w:lvl w:ilvl="6" w:tplc="171AB9A2">
      <w:start w:val="1"/>
      <w:numFmt w:val="bullet"/>
      <w:lvlText w:val=""/>
      <w:lvlJc w:val="left"/>
      <w:pPr>
        <w:ind w:left="5040" w:hanging="360"/>
      </w:pPr>
      <w:rPr>
        <w:rFonts w:hint="default" w:ascii="Symbol" w:hAnsi="Symbol"/>
      </w:rPr>
    </w:lvl>
    <w:lvl w:ilvl="7" w:tplc="EC06631C">
      <w:start w:val="1"/>
      <w:numFmt w:val="bullet"/>
      <w:lvlText w:val="o"/>
      <w:lvlJc w:val="left"/>
      <w:pPr>
        <w:ind w:left="5760" w:hanging="360"/>
      </w:pPr>
      <w:rPr>
        <w:rFonts w:hint="default" w:ascii="Courier New" w:hAnsi="Courier New"/>
      </w:rPr>
    </w:lvl>
    <w:lvl w:ilvl="8" w:tplc="A5961250">
      <w:start w:val="1"/>
      <w:numFmt w:val="bullet"/>
      <w:lvlText w:val=""/>
      <w:lvlJc w:val="left"/>
      <w:pPr>
        <w:ind w:left="6480" w:hanging="360"/>
      </w:pPr>
      <w:rPr>
        <w:rFonts w:hint="default" w:ascii="Wingdings" w:hAnsi="Wingdings"/>
      </w:rPr>
    </w:lvl>
  </w:abstractNum>
  <w:abstractNum w:abstractNumId="7" w15:restartNumberingAfterBreak="0">
    <w:nsid w:val="39413D6B"/>
    <w:multiLevelType w:val="hybridMultilevel"/>
    <w:tmpl w:val="FFFFFFFF"/>
    <w:lvl w:ilvl="0" w:tplc="D2D6116C">
      <w:start w:val="1"/>
      <w:numFmt w:val="bullet"/>
      <w:lvlText w:val=""/>
      <w:lvlJc w:val="left"/>
      <w:pPr>
        <w:ind w:left="720" w:hanging="360"/>
      </w:pPr>
      <w:rPr>
        <w:rFonts w:hint="default" w:ascii="Symbol" w:hAnsi="Symbol"/>
      </w:rPr>
    </w:lvl>
    <w:lvl w:ilvl="1" w:tplc="ADBA3146">
      <w:start w:val="1"/>
      <w:numFmt w:val="bullet"/>
      <w:lvlText w:val="o"/>
      <w:lvlJc w:val="left"/>
      <w:pPr>
        <w:ind w:left="1440" w:hanging="360"/>
      </w:pPr>
      <w:rPr>
        <w:rFonts w:hint="default" w:ascii="Courier New" w:hAnsi="Courier New"/>
      </w:rPr>
    </w:lvl>
    <w:lvl w:ilvl="2" w:tplc="95A0A9B2">
      <w:start w:val="1"/>
      <w:numFmt w:val="bullet"/>
      <w:lvlText w:val=""/>
      <w:lvlJc w:val="left"/>
      <w:pPr>
        <w:ind w:left="2160" w:hanging="360"/>
      </w:pPr>
      <w:rPr>
        <w:rFonts w:hint="default" w:ascii="Wingdings" w:hAnsi="Wingdings"/>
      </w:rPr>
    </w:lvl>
    <w:lvl w:ilvl="3" w:tplc="7C567C5A">
      <w:start w:val="1"/>
      <w:numFmt w:val="bullet"/>
      <w:lvlText w:val=""/>
      <w:lvlJc w:val="left"/>
      <w:pPr>
        <w:ind w:left="2880" w:hanging="360"/>
      </w:pPr>
      <w:rPr>
        <w:rFonts w:hint="default" w:ascii="Symbol" w:hAnsi="Symbol"/>
      </w:rPr>
    </w:lvl>
    <w:lvl w:ilvl="4" w:tplc="2CBC79A0">
      <w:start w:val="1"/>
      <w:numFmt w:val="bullet"/>
      <w:lvlText w:val="o"/>
      <w:lvlJc w:val="left"/>
      <w:pPr>
        <w:ind w:left="3600" w:hanging="360"/>
      </w:pPr>
      <w:rPr>
        <w:rFonts w:hint="default" w:ascii="Courier New" w:hAnsi="Courier New"/>
      </w:rPr>
    </w:lvl>
    <w:lvl w:ilvl="5" w:tplc="4EFA4C2E">
      <w:start w:val="1"/>
      <w:numFmt w:val="bullet"/>
      <w:lvlText w:val=""/>
      <w:lvlJc w:val="left"/>
      <w:pPr>
        <w:ind w:left="4320" w:hanging="360"/>
      </w:pPr>
      <w:rPr>
        <w:rFonts w:hint="default" w:ascii="Wingdings" w:hAnsi="Wingdings"/>
      </w:rPr>
    </w:lvl>
    <w:lvl w:ilvl="6" w:tplc="F006D5CE">
      <w:start w:val="1"/>
      <w:numFmt w:val="bullet"/>
      <w:lvlText w:val=""/>
      <w:lvlJc w:val="left"/>
      <w:pPr>
        <w:ind w:left="5040" w:hanging="360"/>
      </w:pPr>
      <w:rPr>
        <w:rFonts w:hint="default" w:ascii="Symbol" w:hAnsi="Symbol"/>
      </w:rPr>
    </w:lvl>
    <w:lvl w:ilvl="7" w:tplc="DA14DD78">
      <w:start w:val="1"/>
      <w:numFmt w:val="bullet"/>
      <w:lvlText w:val="o"/>
      <w:lvlJc w:val="left"/>
      <w:pPr>
        <w:ind w:left="5760" w:hanging="360"/>
      </w:pPr>
      <w:rPr>
        <w:rFonts w:hint="default" w:ascii="Courier New" w:hAnsi="Courier New"/>
      </w:rPr>
    </w:lvl>
    <w:lvl w:ilvl="8" w:tplc="D2CA2628">
      <w:start w:val="1"/>
      <w:numFmt w:val="bullet"/>
      <w:lvlText w:val=""/>
      <w:lvlJc w:val="left"/>
      <w:pPr>
        <w:ind w:left="6480" w:hanging="360"/>
      </w:pPr>
      <w:rPr>
        <w:rFonts w:hint="default" w:ascii="Wingdings" w:hAnsi="Wingdings"/>
      </w:rPr>
    </w:lvl>
  </w:abstractNum>
  <w:abstractNum w:abstractNumId="8"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D7E4116"/>
    <w:multiLevelType w:val="hybridMultilevel"/>
    <w:tmpl w:val="FFFFFFFF"/>
    <w:lvl w:ilvl="0" w:tplc="5218DA26">
      <w:start w:val="1"/>
      <w:numFmt w:val="bullet"/>
      <w:lvlText w:val=""/>
      <w:lvlJc w:val="left"/>
      <w:pPr>
        <w:ind w:left="720" w:hanging="360"/>
      </w:pPr>
      <w:rPr>
        <w:rFonts w:hint="default" w:ascii="Symbol" w:hAnsi="Symbol"/>
      </w:rPr>
    </w:lvl>
    <w:lvl w:ilvl="1" w:tplc="90024A5E">
      <w:start w:val="1"/>
      <w:numFmt w:val="bullet"/>
      <w:lvlText w:val="o"/>
      <w:lvlJc w:val="left"/>
      <w:pPr>
        <w:ind w:left="1440" w:hanging="360"/>
      </w:pPr>
      <w:rPr>
        <w:rFonts w:hint="default" w:ascii="Courier New" w:hAnsi="Courier New"/>
      </w:rPr>
    </w:lvl>
    <w:lvl w:ilvl="2" w:tplc="58A8B788">
      <w:start w:val="1"/>
      <w:numFmt w:val="bullet"/>
      <w:lvlText w:val=""/>
      <w:lvlJc w:val="left"/>
      <w:pPr>
        <w:ind w:left="2160" w:hanging="360"/>
      </w:pPr>
      <w:rPr>
        <w:rFonts w:hint="default" w:ascii="Wingdings" w:hAnsi="Wingdings"/>
      </w:rPr>
    </w:lvl>
    <w:lvl w:ilvl="3" w:tplc="82407A9E">
      <w:start w:val="1"/>
      <w:numFmt w:val="bullet"/>
      <w:lvlText w:val=""/>
      <w:lvlJc w:val="left"/>
      <w:pPr>
        <w:ind w:left="2880" w:hanging="360"/>
      </w:pPr>
      <w:rPr>
        <w:rFonts w:hint="default" w:ascii="Symbol" w:hAnsi="Symbol"/>
      </w:rPr>
    </w:lvl>
    <w:lvl w:ilvl="4" w:tplc="5A9EDDD6">
      <w:start w:val="1"/>
      <w:numFmt w:val="bullet"/>
      <w:lvlText w:val="o"/>
      <w:lvlJc w:val="left"/>
      <w:pPr>
        <w:ind w:left="3600" w:hanging="360"/>
      </w:pPr>
      <w:rPr>
        <w:rFonts w:hint="default" w:ascii="Courier New" w:hAnsi="Courier New"/>
      </w:rPr>
    </w:lvl>
    <w:lvl w:ilvl="5" w:tplc="D668EE2C">
      <w:start w:val="1"/>
      <w:numFmt w:val="bullet"/>
      <w:lvlText w:val=""/>
      <w:lvlJc w:val="left"/>
      <w:pPr>
        <w:ind w:left="4320" w:hanging="360"/>
      </w:pPr>
      <w:rPr>
        <w:rFonts w:hint="default" w:ascii="Wingdings" w:hAnsi="Wingdings"/>
      </w:rPr>
    </w:lvl>
    <w:lvl w:ilvl="6" w:tplc="8E7494E8">
      <w:start w:val="1"/>
      <w:numFmt w:val="bullet"/>
      <w:lvlText w:val=""/>
      <w:lvlJc w:val="left"/>
      <w:pPr>
        <w:ind w:left="5040" w:hanging="360"/>
      </w:pPr>
      <w:rPr>
        <w:rFonts w:hint="default" w:ascii="Symbol" w:hAnsi="Symbol"/>
      </w:rPr>
    </w:lvl>
    <w:lvl w:ilvl="7" w:tplc="0F42B298">
      <w:start w:val="1"/>
      <w:numFmt w:val="bullet"/>
      <w:lvlText w:val="o"/>
      <w:lvlJc w:val="left"/>
      <w:pPr>
        <w:ind w:left="5760" w:hanging="360"/>
      </w:pPr>
      <w:rPr>
        <w:rFonts w:hint="default" w:ascii="Courier New" w:hAnsi="Courier New"/>
      </w:rPr>
    </w:lvl>
    <w:lvl w:ilvl="8" w:tplc="EB9EBD00">
      <w:start w:val="1"/>
      <w:numFmt w:val="bullet"/>
      <w:lvlText w:val=""/>
      <w:lvlJc w:val="left"/>
      <w:pPr>
        <w:ind w:left="6480" w:hanging="360"/>
      </w:pPr>
      <w:rPr>
        <w:rFonts w:hint="default" w:ascii="Wingdings" w:hAnsi="Wingdings"/>
      </w:rPr>
    </w:lvl>
  </w:abstractNum>
  <w:abstractNum w:abstractNumId="10" w15:restartNumberingAfterBreak="0">
    <w:nsid w:val="426433F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3C7C4D"/>
    <w:multiLevelType w:val="hybridMultilevel"/>
    <w:tmpl w:val="FFFFFFFF"/>
    <w:lvl w:ilvl="0" w:tplc="F0CEA508">
      <w:start w:val="1"/>
      <w:numFmt w:val="bullet"/>
      <w:lvlText w:val=""/>
      <w:lvlJc w:val="left"/>
      <w:pPr>
        <w:ind w:left="720" w:hanging="360"/>
      </w:pPr>
      <w:rPr>
        <w:rFonts w:hint="default" w:ascii="Symbol" w:hAnsi="Symbol"/>
      </w:rPr>
    </w:lvl>
    <w:lvl w:ilvl="1" w:tplc="CA56E26E">
      <w:start w:val="1"/>
      <w:numFmt w:val="bullet"/>
      <w:lvlText w:val="o"/>
      <w:lvlJc w:val="left"/>
      <w:pPr>
        <w:ind w:left="1440" w:hanging="360"/>
      </w:pPr>
      <w:rPr>
        <w:rFonts w:hint="default" w:ascii="Courier New" w:hAnsi="Courier New"/>
      </w:rPr>
    </w:lvl>
    <w:lvl w:ilvl="2" w:tplc="3A02CED8">
      <w:start w:val="1"/>
      <w:numFmt w:val="bullet"/>
      <w:lvlText w:val=""/>
      <w:lvlJc w:val="left"/>
      <w:pPr>
        <w:ind w:left="2160" w:hanging="360"/>
      </w:pPr>
      <w:rPr>
        <w:rFonts w:hint="default" w:ascii="Wingdings" w:hAnsi="Wingdings"/>
      </w:rPr>
    </w:lvl>
    <w:lvl w:ilvl="3" w:tplc="E74CE9A6">
      <w:start w:val="1"/>
      <w:numFmt w:val="bullet"/>
      <w:lvlText w:val=""/>
      <w:lvlJc w:val="left"/>
      <w:pPr>
        <w:ind w:left="2880" w:hanging="360"/>
      </w:pPr>
      <w:rPr>
        <w:rFonts w:hint="default" w:ascii="Symbol" w:hAnsi="Symbol"/>
      </w:rPr>
    </w:lvl>
    <w:lvl w:ilvl="4" w:tplc="179E4C42">
      <w:start w:val="1"/>
      <w:numFmt w:val="bullet"/>
      <w:lvlText w:val="o"/>
      <w:lvlJc w:val="left"/>
      <w:pPr>
        <w:ind w:left="3600" w:hanging="360"/>
      </w:pPr>
      <w:rPr>
        <w:rFonts w:hint="default" w:ascii="Courier New" w:hAnsi="Courier New"/>
      </w:rPr>
    </w:lvl>
    <w:lvl w:ilvl="5" w:tplc="D34C8BB8">
      <w:start w:val="1"/>
      <w:numFmt w:val="bullet"/>
      <w:lvlText w:val=""/>
      <w:lvlJc w:val="left"/>
      <w:pPr>
        <w:ind w:left="4320" w:hanging="360"/>
      </w:pPr>
      <w:rPr>
        <w:rFonts w:hint="default" w:ascii="Wingdings" w:hAnsi="Wingdings"/>
      </w:rPr>
    </w:lvl>
    <w:lvl w:ilvl="6" w:tplc="8776486A">
      <w:start w:val="1"/>
      <w:numFmt w:val="bullet"/>
      <w:lvlText w:val=""/>
      <w:lvlJc w:val="left"/>
      <w:pPr>
        <w:ind w:left="5040" w:hanging="360"/>
      </w:pPr>
      <w:rPr>
        <w:rFonts w:hint="default" w:ascii="Symbol" w:hAnsi="Symbol"/>
      </w:rPr>
    </w:lvl>
    <w:lvl w:ilvl="7" w:tplc="9950F810">
      <w:start w:val="1"/>
      <w:numFmt w:val="bullet"/>
      <w:lvlText w:val="o"/>
      <w:lvlJc w:val="left"/>
      <w:pPr>
        <w:ind w:left="5760" w:hanging="360"/>
      </w:pPr>
      <w:rPr>
        <w:rFonts w:hint="default" w:ascii="Courier New" w:hAnsi="Courier New"/>
      </w:rPr>
    </w:lvl>
    <w:lvl w:ilvl="8" w:tplc="10B40EB2">
      <w:start w:val="1"/>
      <w:numFmt w:val="bullet"/>
      <w:lvlText w:val=""/>
      <w:lvlJc w:val="left"/>
      <w:pPr>
        <w:ind w:left="6480" w:hanging="360"/>
      </w:pPr>
      <w:rPr>
        <w:rFonts w:hint="default" w:ascii="Wingdings" w:hAnsi="Wingdings"/>
      </w:rPr>
    </w:lvl>
  </w:abstractNum>
  <w:abstractNum w:abstractNumId="12"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2436E56"/>
    <w:multiLevelType w:val="hybridMultilevel"/>
    <w:tmpl w:val="FFFFFFFF"/>
    <w:lvl w:ilvl="0" w:tplc="761229DC">
      <w:start w:val="1"/>
      <w:numFmt w:val="bullet"/>
      <w:lvlText w:val=""/>
      <w:lvlJc w:val="left"/>
      <w:pPr>
        <w:ind w:left="720" w:hanging="360"/>
      </w:pPr>
      <w:rPr>
        <w:rFonts w:hint="default" w:ascii="Symbol" w:hAnsi="Symbol"/>
      </w:rPr>
    </w:lvl>
    <w:lvl w:ilvl="1" w:tplc="41829568">
      <w:start w:val="1"/>
      <w:numFmt w:val="bullet"/>
      <w:lvlText w:val="o"/>
      <w:lvlJc w:val="left"/>
      <w:pPr>
        <w:ind w:left="1440" w:hanging="360"/>
      </w:pPr>
      <w:rPr>
        <w:rFonts w:hint="default" w:ascii="Courier New" w:hAnsi="Courier New"/>
      </w:rPr>
    </w:lvl>
    <w:lvl w:ilvl="2" w:tplc="5D66A63A">
      <w:start w:val="1"/>
      <w:numFmt w:val="bullet"/>
      <w:lvlText w:val=""/>
      <w:lvlJc w:val="left"/>
      <w:pPr>
        <w:ind w:left="2160" w:hanging="360"/>
      </w:pPr>
      <w:rPr>
        <w:rFonts w:hint="default" w:ascii="Wingdings" w:hAnsi="Wingdings"/>
      </w:rPr>
    </w:lvl>
    <w:lvl w:ilvl="3" w:tplc="AEEC232A">
      <w:start w:val="1"/>
      <w:numFmt w:val="bullet"/>
      <w:lvlText w:val=""/>
      <w:lvlJc w:val="left"/>
      <w:pPr>
        <w:ind w:left="2880" w:hanging="360"/>
      </w:pPr>
      <w:rPr>
        <w:rFonts w:hint="default" w:ascii="Symbol" w:hAnsi="Symbol"/>
      </w:rPr>
    </w:lvl>
    <w:lvl w:ilvl="4" w:tplc="50B47BB0">
      <w:start w:val="1"/>
      <w:numFmt w:val="bullet"/>
      <w:lvlText w:val="o"/>
      <w:lvlJc w:val="left"/>
      <w:pPr>
        <w:ind w:left="3600" w:hanging="360"/>
      </w:pPr>
      <w:rPr>
        <w:rFonts w:hint="default" w:ascii="Courier New" w:hAnsi="Courier New"/>
      </w:rPr>
    </w:lvl>
    <w:lvl w:ilvl="5" w:tplc="B2EA321A">
      <w:start w:val="1"/>
      <w:numFmt w:val="bullet"/>
      <w:lvlText w:val=""/>
      <w:lvlJc w:val="left"/>
      <w:pPr>
        <w:ind w:left="4320" w:hanging="360"/>
      </w:pPr>
      <w:rPr>
        <w:rFonts w:hint="default" w:ascii="Wingdings" w:hAnsi="Wingdings"/>
      </w:rPr>
    </w:lvl>
    <w:lvl w:ilvl="6" w:tplc="88E06C54">
      <w:start w:val="1"/>
      <w:numFmt w:val="bullet"/>
      <w:lvlText w:val=""/>
      <w:lvlJc w:val="left"/>
      <w:pPr>
        <w:ind w:left="5040" w:hanging="360"/>
      </w:pPr>
      <w:rPr>
        <w:rFonts w:hint="default" w:ascii="Symbol" w:hAnsi="Symbol"/>
      </w:rPr>
    </w:lvl>
    <w:lvl w:ilvl="7" w:tplc="2E4EE830">
      <w:start w:val="1"/>
      <w:numFmt w:val="bullet"/>
      <w:lvlText w:val="o"/>
      <w:lvlJc w:val="left"/>
      <w:pPr>
        <w:ind w:left="5760" w:hanging="360"/>
      </w:pPr>
      <w:rPr>
        <w:rFonts w:hint="default" w:ascii="Courier New" w:hAnsi="Courier New"/>
      </w:rPr>
    </w:lvl>
    <w:lvl w:ilvl="8" w:tplc="15C0DB36">
      <w:start w:val="1"/>
      <w:numFmt w:val="bullet"/>
      <w:lvlText w:val=""/>
      <w:lvlJc w:val="left"/>
      <w:pPr>
        <w:ind w:left="6480" w:hanging="360"/>
      </w:pPr>
      <w:rPr>
        <w:rFonts w:hint="default" w:ascii="Wingdings" w:hAnsi="Wingdings"/>
      </w:rPr>
    </w:lvl>
  </w:abstractNum>
  <w:abstractNum w:abstractNumId="14" w15:restartNumberingAfterBreak="0">
    <w:nsid w:val="641E2A72"/>
    <w:multiLevelType w:val="hybridMultilevel"/>
    <w:tmpl w:val="FFFFFFFF"/>
    <w:lvl w:ilvl="0" w:tplc="4208A85A">
      <w:start w:val="1"/>
      <w:numFmt w:val="bullet"/>
      <w:lvlText w:val=""/>
      <w:lvlJc w:val="left"/>
      <w:pPr>
        <w:ind w:left="720" w:hanging="360"/>
      </w:pPr>
      <w:rPr>
        <w:rFonts w:hint="default" w:ascii="Symbol" w:hAnsi="Symbol"/>
      </w:rPr>
    </w:lvl>
    <w:lvl w:ilvl="1" w:tplc="23A4C92A">
      <w:start w:val="1"/>
      <w:numFmt w:val="bullet"/>
      <w:lvlText w:val="o"/>
      <w:lvlJc w:val="left"/>
      <w:pPr>
        <w:ind w:left="1440" w:hanging="360"/>
      </w:pPr>
      <w:rPr>
        <w:rFonts w:hint="default" w:ascii="Courier New" w:hAnsi="Courier New"/>
      </w:rPr>
    </w:lvl>
    <w:lvl w:ilvl="2" w:tplc="C97C520C">
      <w:start w:val="1"/>
      <w:numFmt w:val="bullet"/>
      <w:lvlText w:val=""/>
      <w:lvlJc w:val="left"/>
      <w:pPr>
        <w:ind w:left="2160" w:hanging="360"/>
      </w:pPr>
      <w:rPr>
        <w:rFonts w:hint="default" w:ascii="Wingdings" w:hAnsi="Wingdings"/>
      </w:rPr>
    </w:lvl>
    <w:lvl w:ilvl="3" w:tplc="EE200624">
      <w:start w:val="1"/>
      <w:numFmt w:val="bullet"/>
      <w:lvlText w:val=""/>
      <w:lvlJc w:val="left"/>
      <w:pPr>
        <w:ind w:left="2880" w:hanging="360"/>
      </w:pPr>
      <w:rPr>
        <w:rFonts w:hint="default" w:ascii="Symbol" w:hAnsi="Symbol"/>
      </w:rPr>
    </w:lvl>
    <w:lvl w:ilvl="4" w:tplc="E3AAAB10">
      <w:start w:val="1"/>
      <w:numFmt w:val="bullet"/>
      <w:lvlText w:val="o"/>
      <w:lvlJc w:val="left"/>
      <w:pPr>
        <w:ind w:left="3600" w:hanging="360"/>
      </w:pPr>
      <w:rPr>
        <w:rFonts w:hint="default" w:ascii="Courier New" w:hAnsi="Courier New"/>
      </w:rPr>
    </w:lvl>
    <w:lvl w:ilvl="5" w:tplc="2F1EE84E">
      <w:start w:val="1"/>
      <w:numFmt w:val="bullet"/>
      <w:lvlText w:val=""/>
      <w:lvlJc w:val="left"/>
      <w:pPr>
        <w:ind w:left="4320" w:hanging="360"/>
      </w:pPr>
      <w:rPr>
        <w:rFonts w:hint="default" w:ascii="Wingdings" w:hAnsi="Wingdings"/>
      </w:rPr>
    </w:lvl>
    <w:lvl w:ilvl="6" w:tplc="AF7258E2">
      <w:start w:val="1"/>
      <w:numFmt w:val="bullet"/>
      <w:lvlText w:val=""/>
      <w:lvlJc w:val="left"/>
      <w:pPr>
        <w:ind w:left="5040" w:hanging="360"/>
      </w:pPr>
      <w:rPr>
        <w:rFonts w:hint="default" w:ascii="Symbol" w:hAnsi="Symbol"/>
      </w:rPr>
    </w:lvl>
    <w:lvl w:ilvl="7" w:tplc="328A59DC">
      <w:start w:val="1"/>
      <w:numFmt w:val="bullet"/>
      <w:lvlText w:val="o"/>
      <w:lvlJc w:val="left"/>
      <w:pPr>
        <w:ind w:left="5760" w:hanging="360"/>
      </w:pPr>
      <w:rPr>
        <w:rFonts w:hint="default" w:ascii="Courier New" w:hAnsi="Courier New"/>
      </w:rPr>
    </w:lvl>
    <w:lvl w:ilvl="8" w:tplc="AF54BE16">
      <w:start w:val="1"/>
      <w:numFmt w:val="bullet"/>
      <w:lvlText w:val=""/>
      <w:lvlJc w:val="left"/>
      <w:pPr>
        <w:ind w:left="6480" w:hanging="360"/>
      </w:pPr>
      <w:rPr>
        <w:rFonts w:hint="default" w:ascii="Wingdings" w:hAnsi="Wingdings"/>
      </w:rPr>
    </w:lvl>
  </w:abstractNum>
  <w:abstractNum w:abstractNumId="15"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CBE6B02"/>
    <w:multiLevelType w:val="hybridMultilevel"/>
    <w:tmpl w:val="FFFFFFFF"/>
    <w:lvl w:ilvl="0" w:tplc="F9A8448A">
      <w:start w:val="1"/>
      <w:numFmt w:val="decimal"/>
      <w:lvlText w:val="%1."/>
      <w:lvlJc w:val="left"/>
      <w:pPr>
        <w:ind w:left="720" w:hanging="360"/>
      </w:pPr>
    </w:lvl>
    <w:lvl w:ilvl="1" w:tplc="EADE0A28">
      <w:start w:val="1"/>
      <w:numFmt w:val="lowerLetter"/>
      <w:lvlText w:val="%2."/>
      <w:lvlJc w:val="left"/>
      <w:pPr>
        <w:ind w:left="1440" w:hanging="360"/>
      </w:pPr>
    </w:lvl>
    <w:lvl w:ilvl="2" w:tplc="DCB80848">
      <w:start w:val="1"/>
      <w:numFmt w:val="lowerRoman"/>
      <w:lvlText w:val="%3."/>
      <w:lvlJc w:val="right"/>
      <w:pPr>
        <w:ind w:left="2160" w:hanging="180"/>
      </w:pPr>
    </w:lvl>
    <w:lvl w:ilvl="3" w:tplc="F6A84544">
      <w:start w:val="1"/>
      <w:numFmt w:val="decimal"/>
      <w:lvlText w:val="%4."/>
      <w:lvlJc w:val="left"/>
      <w:pPr>
        <w:ind w:left="2880" w:hanging="360"/>
      </w:pPr>
    </w:lvl>
    <w:lvl w:ilvl="4" w:tplc="CE923BFC">
      <w:start w:val="1"/>
      <w:numFmt w:val="lowerLetter"/>
      <w:lvlText w:val="%5."/>
      <w:lvlJc w:val="left"/>
      <w:pPr>
        <w:ind w:left="3600" w:hanging="360"/>
      </w:pPr>
    </w:lvl>
    <w:lvl w:ilvl="5" w:tplc="B06465E0">
      <w:start w:val="1"/>
      <w:numFmt w:val="lowerRoman"/>
      <w:lvlText w:val="%6."/>
      <w:lvlJc w:val="right"/>
      <w:pPr>
        <w:ind w:left="4320" w:hanging="180"/>
      </w:pPr>
    </w:lvl>
    <w:lvl w:ilvl="6" w:tplc="C788644C">
      <w:start w:val="1"/>
      <w:numFmt w:val="decimal"/>
      <w:lvlText w:val="%7."/>
      <w:lvlJc w:val="left"/>
      <w:pPr>
        <w:ind w:left="5040" w:hanging="360"/>
      </w:pPr>
    </w:lvl>
    <w:lvl w:ilvl="7" w:tplc="2EA8316C">
      <w:start w:val="1"/>
      <w:numFmt w:val="lowerLetter"/>
      <w:lvlText w:val="%8."/>
      <w:lvlJc w:val="left"/>
      <w:pPr>
        <w:ind w:left="5760" w:hanging="360"/>
      </w:pPr>
    </w:lvl>
    <w:lvl w:ilvl="8" w:tplc="880CD8F2">
      <w:start w:val="1"/>
      <w:numFmt w:val="lowerRoman"/>
      <w:lvlText w:val="%9."/>
      <w:lvlJc w:val="right"/>
      <w:pPr>
        <w:ind w:left="6480" w:hanging="180"/>
      </w:pPr>
    </w:lvl>
  </w:abstractNum>
  <w:num w:numId="1" w16cid:durableId="1355308567">
    <w:abstractNumId w:val="16"/>
  </w:num>
  <w:num w:numId="2" w16cid:durableId="557277387">
    <w:abstractNumId w:val="15"/>
  </w:num>
  <w:num w:numId="3" w16cid:durableId="1147818907">
    <w:abstractNumId w:val="4"/>
  </w:num>
  <w:num w:numId="4" w16cid:durableId="319776197">
    <w:abstractNumId w:val="8"/>
  </w:num>
  <w:num w:numId="5" w16cid:durableId="689574514">
    <w:abstractNumId w:val="12"/>
  </w:num>
  <w:num w:numId="6" w16cid:durableId="2138330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802591">
    <w:abstractNumId w:val="12"/>
  </w:num>
  <w:num w:numId="8" w16cid:durableId="756243344">
    <w:abstractNumId w:val="12"/>
  </w:num>
  <w:num w:numId="9" w16cid:durableId="1377509773">
    <w:abstractNumId w:val="12"/>
  </w:num>
  <w:num w:numId="10" w16cid:durableId="1481650976">
    <w:abstractNumId w:val="12"/>
  </w:num>
  <w:num w:numId="11" w16cid:durableId="854811361">
    <w:abstractNumId w:val="12"/>
  </w:num>
  <w:num w:numId="12" w16cid:durableId="643973659">
    <w:abstractNumId w:val="12"/>
  </w:num>
  <w:num w:numId="13" w16cid:durableId="28846996">
    <w:abstractNumId w:val="12"/>
  </w:num>
  <w:num w:numId="14" w16cid:durableId="543490317">
    <w:abstractNumId w:val="12"/>
  </w:num>
  <w:num w:numId="15" w16cid:durableId="1918787929">
    <w:abstractNumId w:val="12"/>
  </w:num>
  <w:num w:numId="16" w16cid:durableId="871460556">
    <w:abstractNumId w:val="12"/>
  </w:num>
  <w:num w:numId="17" w16cid:durableId="2081829158">
    <w:abstractNumId w:val="9"/>
  </w:num>
  <w:num w:numId="18" w16cid:durableId="224529388">
    <w:abstractNumId w:val="0"/>
  </w:num>
  <w:num w:numId="19" w16cid:durableId="1522471577">
    <w:abstractNumId w:val="6"/>
  </w:num>
  <w:num w:numId="20" w16cid:durableId="1694382776">
    <w:abstractNumId w:val="14"/>
  </w:num>
  <w:num w:numId="21" w16cid:durableId="745419278">
    <w:abstractNumId w:val="11"/>
  </w:num>
  <w:num w:numId="22" w16cid:durableId="1911690233">
    <w:abstractNumId w:val="12"/>
  </w:num>
  <w:num w:numId="23" w16cid:durableId="149030304">
    <w:abstractNumId w:val="12"/>
  </w:num>
  <w:num w:numId="24" w16cid:durableId="958606199">
    <w:abstractNumId w:val="13"/>
  </w:num>
  <w:num w:numId="25" w16cid:durableId="483664864">
    <w:abstractNumId w:val="12"/>
  </w:num>
  <w:num w:numId="26" w16cid:durableId="285157282">
    <w:abstractNumId w:val="1"/>
  </w:num>
  <w:num w:numId="27" w16cid:durableId="1524318654">
    <w:abstractNumId w:val="7"/>
  </w:num>
  <w:num w:numId="28" w16cid:durableId="87434830">
    <w:abstractNumId w:val="12"/>
  </w:num>
  <w:num w:numId="29" w16cid:durableId="936138904">
    <w:abstractNumId w:val="3"/>
  </w:num>
  <w:num w:numId="30" w16cid:durableId="1725323722">
    <w:abstractNumId w:val="2"/>
  </w:num>
  <w:num w:numId="31" w16cid:durableId="308753231">
    <w:abstractNumId w:val="10"/>
  </w:num>
  <w:num w:numId="32" w16cid:durableId="301620080">
    <w:abstractNumId w:val="5"/>
  </w:num>
  <w:num w:numId="33" w16cid:durableId="2140684043">
    <w:abstractNumId w:val="12"/>
  </w:num>
  <w:num w:numId="34" w16cid:durableId="7690643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0026F"/>
    <w:rsid w:val="000022B2"/>
    <w:rsid w:val="00007C26"/>
    <w:rsid w:val="00010E30"/>
    <w:rsid w:val="00010FEC"/>
    <w:rsid w:val="00013CEC"/>
    <w:rsid w:val="00015E7D"/>
    <w:rsid w:val="000206D9"/>
    <w:rsid w:val="00020F38"/>
    <w:rsid w:val="0002474F"/>
    <w:rsid w:val="00027D46"/>
    <w:rsid w:val="000302AD"/>
    <w:rsid w:val="00030ECE"/>
    <w:rsid w:val="00032E05"/>
    <w:rsid w:val="00033313"/>
    <w:rsid w:val="00033485"/>
    <w:rsid w:val="00034207"/>
    <w:rsid w:val="00034350"/>
    <w:rsid w:val="00035F72"/>
    <w:rsid w:val="0003614F"/>
    <w:rsid w:val="00041AF5"/>
    <w:rsid w:val="000427E3"/>
    <w:rsid w:val="000465ED"/>
    <w:rsid w:val="00046AB7"/>
    <w:rsid w:val="00047409"/>
    <w:rsid w:val="00050A8E"/>
    <w:rsid w:val="00052EC5"/>
    <w:rsid w:val="000534A9"/>
    <w:rsid w:val="00054603"/>
    <w:rsid w:val="000561B5"/>
    <w:rsid w:val="00060346"/>
    <w:rsid w:val="00060B56"/>
    <w:rsid w:val="000641B6"/>
    <w:rsid w:val="00065A21"/>
    <w:rsid w:val="00066C7A"/>
    <w:rsid w:val="000675BD"/>
    <w:rsid w:val="00067896"/>
    <w:rsid w:val="00067FD7"/>
    <w:rsid w:val="00070751"/>
    <w:rsid w:val="000716FE"/>
    <w:rsid w:val="0008191B"/>
    <w:rsid w:val="00083C97"/>
    <w:rsid w:val="00084348"/>
    <w:rsid w:val="000877AA"/>
    <w:rsid w:val="0009493D"/>
    <w:rsid w:val="0009557B"/>
    <w:rsid w:val="000A027C"/>
    <w:rsid w:val="000A190B"/>
    <w:rsid w:val="000A3B3E"/>
    <w:rsid w:val="000A5161"/>
    <w:rsid w:val="000A6697"/>
    <w:rsid w:val="000A74AA"/>
    <w:rsid w:val="000B3008"/>
    <w:rsid w:val="000B55BD"/>
    <w:rsid w:val="000C0A86"/>
    <w:rsid w:val="000C0B7E"/>
    <w:rsid w:val="000C1CC1"/>
    <w:rsid w:val="000C2AAB"/>
    <w:rsid w:val="000C2CD0"/>
    <w:rsid w:val="000D48A1"/>
    <w:rsid w:val="000D533E"/>
    <w:rsid w:val="000D566F"/>
    <w:rsid w:val="000D5D5B"/>
    <w:rsid w:val="000D6350"/>
    <w:rsid w:val="000D70A8"/>
    <w:rsid w:val="000E07B6"/>
    <w:rsid w:val="000E240B"/>
    <w:rsid w:val="000E7475"/>
    <w:rsid w:val="000F0C51"/>
    <w:rsid w:val="000F1CFB"/>
    <w:rsid w:val="000F1D62"/>
    <w:rsid w:val="000F1F99"/>
    <w:rsid w:val="000F20CC"/>
    <w:rsid w:val="000F2E42"/>
    <w:rsid w:val="0010135A"/>
    <w:rsid w:val="001013F2"/>
    <w:rsid w:val="001015C6"/>
    <w:rsid w:val="001026B3"/>
    <w:rsid w:val="00102CF8"/>
    <w:rsid w:val="001047E7"/>
    <w:rsid w:val="00104AFE"/>
    <w:rsid w:val="00105A78"/>
    <w:rsid w:val="00106A00"/>
    <w:rsid w:val="00107B13"/>
    <w:rsid w:val="001107A7"/>
    <w:rsid w:val="0011080B"/>
    <w:rsid w:val="001137A1"/>
    <w:rsid w:val="0011467E"/>
    <w:rsid w:val="001156DF"/>
    <w:rsid w:val="001162BA"/>
    <w:rsid w:val="00116B64"/>
    <w:rsid w:val="00120863"/>
    <w:rsid w:val="001217D4"/>
    <w:rsid w:val="00124E28"/>
    <w:rsid w:val="00125627"/>
    <w:rsid w:val="00126070"/>
    <w:rsid w:val="00126890"/>
    <w:rsid w:val="00127947"/>
    <w:rsid w:val="001305E3"/>
    <w:rsid w:val="00130697"/>
    <w:rsid w:val="001318C8"/>
    <w:rsid w:val="0013255A"/>
    <w:rsid w:val="0013388A"/>
    <w:rsid w:val="001356E5"/>
    <w:rsid w:val="00135C2F"/>
    <w:rsid w:val="001369A3"/>
    <w:rsid w:val="001404FC"/>
    <w:rsid w:val="00140B7F"/>
    <w:rsid w:val="0014348E"/>
    <w:rsid w:val="00145BFA"/>
    <w:rsid w:val="00146321"/>
    <w:rsid w:val="00147460"/>
    <w:rsid w:val="00147764"/>
    <w:rsid w:val="00151106"/>
    <w:rsid w:val="00152192"/>
    <w:rsid w:val="001534D1"/>
    <w:rsid w:val="00154254"/>
    <w:rsid w:val="00155DD8"/>
    <w:rsid w:val="001574D2"/>
    <w:rsid w:val="00163AC3"/>
    <w:rsid w:val="00163B5E"/>
    <w:rsid w:val="00163FE3"/>
    <w:rsid w:val="00165EB6"/>
    <w:rsid w:val="00166BDB"/>
    <w:rsid w:val="00166F91"/>
    <w:rsid w:val="00167A02"/>
    <w:rsid w:val="0017060B"/>
    <w:rsid w:val="00170B13"/>
    <w:rsid w:val="00172DC8"/>
    <w:rsid w:val="00173E7F"/>
    <w:rsid w:val="00173F1D"/>
    <w:rsid w:val="00174841"/>
    <w:rsid w:val="00175887"/>
    <w:rsid w:val="00180C58"/>
    <w:rsid w:val="0018223D"/>
    <w:rsid w:val="00182A13"/>
    <w:rsid w:val="0018573A"/>
    <w:rsid w:val="001868C6"/>
    <w:rsid w:val="00187A69"/>
    <w:rsid w:val="00193B5E"/>
    <w:rsid w:val="00194938"/>
    <w:rsid w:val="00195250"/>
    <w:rsid w:val="001953C6"/>
    <w:rsid w:val="00197CE7"/>
    <w:rsid w:val="001A026E"/>
    <w:rsid w:val="001A162C"/>
    <w:rsid w:val="001A1E8B"/>
    <w:rsid w:val="001A46FA"/>
    <w:rsid w:val="001A5EFD"/>
    <w:rsid w:val="001AA618"/>
    <w:rsid w:val="001B06F6"/>
    <w:rsid w:val="001B2681"/>
    <w:rsid w:val="001B2C3A"/>
    <w:rsid w:val="001B34FB"/>
    <w:rsid w:val="001B4C8C"/>
    <w:rsid w:val="001B5A57"/>
    <w:rsid w:val="001B6D6D"/>
    <w:rsid w:val="001C0EB3"/>
    <w:rsid w:val="001C1E48"/>
    <w:rsid w:val="001C3AB4"/>
    <w:rsid w:val="001C62A0"/>
    <w:rsid w:val="001C6A1D"/>
    <w:rsid w:val="001C6B53"/>
    <w:rsid w:val="001C7830"/>
    <w:rsid w:val="001D1051"/>
    <w:rsid w:val="001D4879"/>
    <w:rsid w:val="001D49C6"/>
    <w:rsid w:val="001D4F5E"/>
    <w:rsid w:val="001D711E"/>
    <w:rsid w:val="001D7C85"/>
    <w:rsid w:val="001E072A"/>
    <w:rsid w:val="001E1CB8"/>
    <w:rsid w:val="001E30B2"/>
    <w:rsid w:val="001E4283"/>
    <w:rsid w:val="001E4D55"/>
    <w:rsid w:val="001F07F7"/>
    <w:rsid w:val="001F4444"/>
    <w:rsid w:val="001F5F10"/>
    <w:rsid w:val="001F629A"/>
    <w:rsid w:val="001F6E2F"/>
    <w:rsid w:val="00202978"/>
    <w:rsid w:val="00203D27"/>
    <w:rsid w:val="002046C3"/>
    <w:rsid w:val="002049DD"/>
    <w:rsid w:val="0020505E"/>
    <w:rsid w:val="00205949"/>
    <w:rsid w:val="00207418"/>
    <w:rsid w:val="00211585"/>
    <w:rsid w:val="002117C8"/>
    <w:rsid w:val="00212051"/>
    <w:rsid w:val="00215D92"/>
    <w:rsid w:val="002254F8"/>
    <w:rsid w:val="0022598A"/>
    <w:rsid w:val="0022669A"/>
    <w:rsid w:val="00226E73"/>
    <w:rsid w:val="00226F27"/>
    <w:rsid w:val="00227BF8"/>
    <w:rsid w:val="00230508"/>
    <w:rsid w:val="00233EF9"/>
    <w:rsid w:val="00235C07"/>
    <w:rsid w:val="0023719D"/>
    <w:rsid w:val="00240978"/>
    <w:rsid w:val="00241125"/>
    <w:rsid w:val="00242035"/>
    <w:rsid w:val="002437DC"/>
    <w:rsid w:val="00250DE2"/>
    <w:rsid w:val="00251E63"/>
    <w:rsid w:val="00252188"/>
    <w:rsid w:val="002522E3"/>
    <w:rsid w:val="00257159"/>
    <w:rsid w:val="00262A89"/>
    <w:rsid w:val="00262BB3"/>
    <w:rsid w:val="0026314B"/>
    <w:rsid w:val="00263527"/>
    <w:rsid w:val="0026524B"/>
    <w:rsid w:val="00265C3A"/>
    <w:rsid w:val="002665EC"/>
    <w:rsid w:val="00266608"/>
    <w:rsid w:val="00267500"/>
    <w:rsid w:val="0026797D"/>
    <w:rsid w:val="00270098"/>
    <w:rsid w:val="00270843"/>
    <w:rsid w:val="002723EE"/>
    <w:rsid w:val="00272688"/>
    <w:rsid w:val="00275BFD"/>
    <w:rsid w:val="00280DF3"/>
    <w:rsid w:val="00281AF7"/>
    <w:rsid w:val="00283D95"/>
    <w:rsid w:val="00283DF6"/>
    <w:rsid w:val="00284536"/>
    <w:rsid w:val="0028567D"/>
    <w:rsid w:val="00285F68"/>
    <w:rsid w:val="00286617"/>
    <w:rsid w:val="0029068A"/>
    <w:rsid w:val="00290CB5"/>
    <w:rsid w:val="00291345"/>
    <w:rsid w:val="00292E4C"/>
    <w:rsid w:val="00295095"/>
    <w:rsid w:val="002A23BC"/>
    <w:rsid w:val="002A2479"/>
    <w:rsid w:val="002A64FD"/>
    <w:rsid w:val="002B055A"/>
    <w:rsid w:val="002B0C95"/>
    <w:rsid w:val="002B2ACB"/>
    <w:rsid w:val="002B4761"/>
    <w:rsid w:val="002B5D3A"/>
    <w:rsid w:val="002B609C"/>
    <w:rsid w:val="002B6354"/>
    <w:rsid w:val="002C069C"/>
    <w:rsid w:val="002C08F9"/>
    <w:rsid w:val="002C23DF"/>
    <w:rsid w:val="002C2C2C"/>
    <w:rsid w:val="002C3441"/>
    <w:rsid w:val="002C36C8"/>
    <w:rsid w:val="002C3BA1"/>
    <w:rsid w:val="002C599D"/>
    <w:rsid w:val="002D3E3A"/>
    <w:rsid w:val="002D4770"/>
    <w:rsid w:val="002D4E22"/>
    <w:rsid w:val="002D7192"/>
    <w:rsid w:val="002E0C5A"/>
    <w:rsid w:val="002E182E"/>
    <w:rsid w:val="002E19FC"/>
    <w:rsid w:val="002E1D8C"/>
    <w:rsid w:val="002E48E9"/>
    <w:rsid w:val="002E4E2C"/>
    <w:rsid w:val="002E693E"/>
    <w:rsid w:val="002F03FA"/>
    <w:rsid w:val="002F0C13"/>
    <w:rsid w:val="002F156F"/>
    <w:rsid w:val="002F2640"/>
    <w:rsid w:val="002F2E20"/>
    <w:rsid w:val="002F47A5"/>
    <w:rsid w:val="002F7AAC"/>
    <w:rsid w:val="00300C75"/>
    <w:rsid w:val="003013F1"/>
    <w:rsid w:val="003014FB"/>
    <w:rsid w:val="003020DD"/>
    <w:rsid w:val="00303DBD"/>
    <w:rsid w:val="00304905"/>
    <w:rsid w:val="00304C44"/>
    <w:rsid w:val="00305238"/>
    <w:rsid w:val="003054FD"/>
    <w:rsid w:val="0030602A"/>
    <w:rsid w:val="00307518"/>
    <w:rsid w:val="00310A90"/>
    <w:rsid w:val="0031162E"/>
    <w:rsid w:val="00315FFF"/>
    <w:rsid w:val="00320F55"/>
    <w:rsid w:val="00321286"/>
    <w:rsid w:val="00321EC9"/>
    <w:rsid w:val="00321EDD"/>
    <w:rsid w:val="00324E0E"/>
    <w:rsid w:val="003252E7"/>
    <w:rsid w:val="0032705F"/>
    <w:rsid w:val="003309B9"/>
    <w:rsid w:val="00331307"/>
    <w:rsid w:val="00333FBF"/>
    <w:rsid w:val="003355BA"/>
    <w:rsid w:val="00335E2D"/>
    <w:rsid w:val="00335E5F"/>
    <w:rsid w:val="00335F17"/>
    <w:rsid w:val="00337261"/>
    <w:rsid w:val="00340184"/>
    <w:rsid w:val="003402C4"/>
    <w:rsid w:val="0034109C"/>
    <w:rsid w:val="00341C4F"/>
    <w:rsid w:val="003436FE"/>
    <w:rsid w:val="00344EA2"/>
    <w:rsid w:val="00346BFC"/>
    <w:rsid w:val="00350562"/>
    <w:rsid w:val="003529B6"/>
    <w:rsid w:val="00356588"/>
    <w:rsid w:val="003578AF"/>
    <w:rsid w:val="0036129D"/>
    <w:rsid w:val="00361C15"/>
    <w:rsid w:val="00363DC4"/>
    <w:rsid w:val="00364157"/>
    <w:rsid w:val="00364EDC"/>
    <w:rsid w:val="00367DC1"/>
    <w:rsid w:val="00372017"/>
    <w:rsid w:val="00375805"/>
    <w:rsid w:val="00376A42"/>
    <w:rsid w:val="00382BF3"/>
    <w:rsid w:val="003856D9"/>
    <w:rsid w:val="00386A14"/>
    <w:rsid w:val="00390853"/>
    <w:rsid w:val="003921F6"/>
    <w:rsid w:val="00392663"/>
    <w:rsid w:val="00392B51"/>
    <w:rsid w:val="003932BB"/>
    <w:rsid w:val="00394746"/>
    <w:rsid w:val="003A00A5"/>
    <w:rsid w:val="003A1B18"/>
    <w:rsid w:val="003A42E1"/>
    <w:rsid w:val="003A46BB"/>
    <w:rsid w:val="003A4B17"/>
    <w:rsid w:val="003A4BA0"/>
    <w:rsid w:val="003A567C"/>
    <w:rsid w:val="003A567F"/>
    <w:rsid w:val="003A6C60"/>
    <w:rsid w:val="003A6C99"/>
    <w:rsid w:val="003A6F77"/>
    <w:rsid w:val="003A78D9"/>
    <w:rsid w:val="003B2079"/>
    <w:rsid w:val="003B23D8"/>
    <w:rsid w:val="003B2ECD"/>
    <w:rsid w:val="003B3098"/>
    <w:rsid w:val="003B5A51"/>
    <w:rsid w:val="003B6914"/>
    <w:rsid w:val="003B6C95"/>
    <w:rsid w:val="003B76B1"/>
    <w:rsid w:val="003B7DDB"/>
    <w:rsid w:val="003B7EE9"/>
    <w:rsid w:val="003B7FC3"/>
    <w:rsid w:val="003C06D8"/>
    <w:rsid w:val="003C0D87"/>
    <w:rsid w:val="003C1E77"/>
    <w:rsid w:val="003C2403"/>
    <w:rsid w:val="003C2FB2"/>
    <w:rsid w:val="003C5141"/>
    <w:rsid w:val="003C59A3"/>
    <w:rsid w:val="003C5E30"/>
    <w:rsid w:val="003D064F"/>
    <w:rsid w:val="003D08E5"/>
    <w:rsid w:val="003D27E3"/>
    <w:rsid w:val="003D44E4"/>
    <w:rsid w:val="003D5781"/>
    <w:rsid w:val="003D5BEE"/>
    <w:rsid w:val="003D755E"/>
    <w:rsid w:val="003D7671"/>
    <w:rsid w:val="003E70EF"/>
    <w:rsid w:val="003E7EBA"/>
    <w:rsid w:val="003F098D"/>
    <w:rsid w:val="003F0C65"/>
    <w:rsid w:val="003F0CCB"/>
    <w:rsid w:val="003F208C"/>
    <w:rsid w:val="003F2C60"/>
    <w:rsid w:val="003F7059"/>
    <w:rsid w:val="003F73E7"/>
    <w:rsid w:val="00402508"/>
    <w:rsid w:val="0040401B"/>
    <w:rsid w:val="004055C2"/>
    <w:rsid w:val="004073C3"/>
    <w:rsid w:val="00411005"/>
    <w:rsid w:val="00412D0B"/>
    <w:rsid w:val="00414465"/>
    <w:rsid w:val="004147A3"/>
    <w:rsid w:val="004154F1"/>
    <w:rsid w:val="00416533"/>
    <w:rsid w:val="00416E77"/>
    <w:rsid w:val="0041790D"/>
    <w:rsid w:val="00421A03"/>
    <w:rsid w:val="004220EB"/>
    <w:rsid w:val="004227AB"/>
    <w:rsid w:val="00423182"/>
    <w:rsid w:val="00423599"/>
    <w:rsid w:val="00424947"/>
    <w:rsid w:val="00425591"/>
    <w:rsid w:val="00426CBB"/>
    <w:rsid w:val="0042797F"/>
    <w:rsid w:val="004301CB"/>
    <w:rsid w:val="0043062D"/>
    <w:rsid w:val="00431F21"/>
    <w:rsid w:val="00432D22"/>
    <w:rsid w:val="00437305"/>
    <w:rsid w:val="00437EF2"/>
    <w:rsid w:val="00441C12"/>
    <w:rsid w:val="00445CEB"/>
    <w:rsid w:val="00445DAA"/>
    <w:rsid w:val="00445F12"/>
    <w:rsid w:val="0045212B"/>
    <w:rsid w:val="004536BA"/>
    <w:rsid w:val="0045510C"/>
    <w:rsid w:val="00460A0E"/>
    <w:rsid w:val="00461113"/>
    <w:rsid w:val="00461121"/>
    <w:rsid w:val="0046413D"/>
    <w:rsid w:val="00464295"/>
    <w:rsid w:val="004659D1"/>
    <w:rsid w:val="00465D6C"/>
    <w:rsid w:val="00467183"/>
    <w:rsid w:val="00467B7B"/>
    <w:rsid w:val="004723EF"/>
    <w:rsid w:val="004724DD"/>
    <w:rsid w:val="004730F4"/>
    <w:rsid w:val="00473826"/>
    <w:rsid w:val="00475AB7"/>
    <w:rsid w:val="00477083"/>
    <w:rsid w:val="0047745F"/>
    <w:rsid w:val="004776DA"/>
    <w:rsid w:val="00480AF8"/>
    <w:rsid w:val="00481F7E"/>
    <w:rsid w:val="00482AF7"/>
    <w:rsid w:val="0048374C"/>
    <w:rsid w:val="00484508"/>
    <w:rsid w:val="004868D7"/>
    <w:rsid w:val="00486B77"/>
    <w:rsid w:val="00491FEC"/>
    <w:rsid w:val="00492E16"/>
    <w:rsid w:val="004949CE"/>
    <w:rsid w:val="0049524D"/>
    <w:rsid w:val="004971BF"/>
    <w:rsid w:val="00497B5F"/>
    <w:rsid w:val="004A073C"/>
    <w:rsid w:val="004A098F"/>
    <w:rsid w:val="004A0E87"/>
    <w:rsid w:val="004A2280"/>
    <w:rsid w:val="004A3FEA"/>
    <w:rsid w:val="004A4336"/>
    <w:rsid w:val="004A71E6"/>
    <w:rsid w:val="004B0E16"/>
    <w:rsid w:val="004B1157"/>
    <w:rsid w:val="004B17C3"/>
    <w:rsid w:val="004B3FE4"/>
    <w:rsid w:val="004B46A5"/>
    <w:rsid w:val="004B537F"/>
    <w:rsid w:val="004B55F2"/>
    <w:rsid w:val="004B6AB8"/>
    <w:rsid w:val="004B7664"/>
    <w:rsid w:val="004C02A2"/>
    <w:rsid w:val="004C0B79"/>
    <w:rsid w:val="004C0DD8"/>
    <w:rsid w:val="004C21B3"/>
    <w:rsid w:val="004C4763"/>
    <w:rsid w:val="004C5B74"/>
    <w:rsid w:val="004C7680"/>
    <w:rsid w:val="004D0D15"/>
    <w:rsid w:val="004D2639"/>
    <w:rsid w:val="004D2AA7"/>
    <w:rsid w:val="004D368A"/>
    <w:rsid w:val="004D4475"/>
    <w:rsid w:val="004D4DF5"/>
    <w:rsid w:val="004D54AA"/>
    <w:rsid w:val="004D6C37"/>
    <w:rsid w:val="004D73BD"/>
    <w:rsid w:val="004E022C"/>
    <w:rsid w:val="004E0BBF"/>
    <w:rsid w:val="004E0E22"/>
    <w:rsid w:val="004E0F11"/>
    <w:rsid w:val="004E2140"/>
    <w:rsid w:val="004E270B"/>
    <w:rsid w:val="004E436F"/>
    <w:rsid w:val="004E437A"/>
    <w:rsid w:val="004E5CA5"/>
    <w:rsid w:val="004E602A"/>
    <w:rsid w:val="004F0438"/>
    <w:rsid w:val="004F0AD4"/>
    <w:rsid w:val="004F7C1D"/>
    <w:rsid w:val="00500528"/>
    <w:rsid w:val="00500821"/>
    <w:rsid w:val="00501DF6"/>
    <w:rsid w:val="00502326"/>
    <w:rsid w:val="00506A0B"/>
    <w:rsid w:val="00506D65"/>
    <w:rsid w:val="0050743B"/>
    <w:rsid w:val="0051229A"/>
    <w:rsid w:val="0051245B"/>
    <w:rsid w:val="00512BD2"/>
    <w:rsid w:val="005159A6"/>
    <w:rsid w:val="0051721A"/>
    <w:rsid w:val="005208E5"/>
    <w:rsid w:val="00526485"/>
    <w:rsid w:val="00526B61"/>
    <w:rsid w:val="00530C9B"/>
    <w:rsid w:val="005312DD"/>
    <w:rsid w:val="00531CD0"/>
    <w:rsid w:val="00531EA2"/>
    <w:rsid w:val="0053644D"/>
    <w:rsid w:val="00536619"/>
    <w:rsid w:val="005413D0"/>
    <w:rsid w:val="0054192F"/>
    <w:rsid w:val="005463FE"/>
    <w:rsid w:val="005466B3"/>
    <w:rsid w:val="00547478"/>
    <w:rsid w:val="00553944"/>
    <w:rsid w:val="005543B2"/>
    <w:rsid w:val="00556531"/>
    <w:rsid w:val="0055786B"/>
    <w:rsid w:val="005579C2"/>
    <w:rsid w:val="0056165A"/>
    <w:rsid w:val="00562439"/>
    <w:rsid w:val="00562880"/>
    <w:rsid w:val="005639A4"/>
    <w:rsid w:val="005662D1"/>
    <w:rsid w:val="0056664E"/>
    <w:rsid w:val="0056738A"/>
    <w:rsid w:val="00567D74"/>
    <w:rsid w:val="005714BF"/>
    <w:rsid w:val="0057187D"/>
    <w:rsid w:val="00571D9C"/>
    <w:rsid w:val="005734F2"/>
    <w:rsid w:val="00582023"/>
    <w:rsid w:val="00582977"/>
    <w:rsid w:val="005845B7"/>
    <w:rsid w:val="0058546E"/>
    <w:rsid w:val="005858CA"/>
    <w:rsid w:val="005865AA"/>
    <w:rsid w:val="00591977"/>
    <w:rsid w:val="005925AB"/>
    <w:rsid w:val="00593849"/>
    <w:rsid w:val="00594FF2"/>
    <w:rsid w:val="00595A69"/>
    <w:rsid w:val="005A02B2"/>
    <w:rsid w:val="005A0485"/>
    <w:rsid w:val="005A1094"/>
    <w:rsid w:val="005A1A12"/>
    <w:rsid w:val="005A28BC"/>
    <w:rsid w:val="005A3042"/>
    <w:rsid w:val="005A3A52"/>
    <w:rsid w:val="005A4DDA"/>
    <w:rsid w:val="005A56D7"/>
    <w:rsid w:val="005A5D2E"/>
    <w:rsid w:val="005A784C"/>
    <w:rsid w:val="005B121C"/>
    <w:rsid w:val="005B1D7C"/>
    <w:rsid w:val="005B43FF"/>
    <w:rsid w:val="005B5304"/>
    <w:rsid w:val="005B56CE"/>
    <w:rsid w:val="005B5863"/>
    <w:rsid w:val="005B62AC"/>
    <w:rsid w:val="005B6550"/>
    <w:rsid w:val="005B75A5"/>
    <w:rsid w:val="005C0D03"/>
    <w:rsid w:val="005C348B"/>
    <w:rsid w:val="005C49BE"/>
    <w:rsid w:val="005C5F67"/>
    <w:rsid w:val="005C64F9"/>
    <w:rsid w:val="005C74DD"/>
    <w:rsid w:val="005C779E"/>
    <w:rsid w:val="005C791A"/>
    <w:rsid w:val="005D0694"/>
    <w:rsid w:val="005D1E39"/>
    <w:rsid w:val="005D2433"/>
    <w:rsid w:val="005D4D62"/>
    <w:rsid w:val="005D5704"/>
    <w:rsid w:val="005D58EB"/>
    <w:rsid w:val="005D7366"/>
    <w:rsid w:val="005D764E"/>
    <w:rsid w:val="005D796E"/>
    <w:rsid w:val="005E29DC"/>
    <w:rsid w:val="005E2CDD"/>
    <w:rsid w:val="005E45F5"/>
    <w:rsid w:val="005E5AC2"/>
    <w:rsid w:val="005E5CCE"/>
    <w:rsid w:val="005E788F"/>
    <w:rsid w:val="005E7F36"/>
    <w:rsid w:val="005F1D83"/>
    <w:rsid w:val="005F281B"/>
    <w:rsid w:val="005F2E72"/>
    <w:rsid w:val="005F30BD"/>
    <w:rsid w:val="005F4A75"/>
    <w:rsid w:val="006002BF"/>
    <w:rsid w:val="00600DA4"/>
    <w:rsid w:val="006015AE"/>
    <w:rsid w:val="006021E8"/>
    <w:rsid w:val="00602FA5"/>
    <w:rsid w:val="0060329D"/>
    <w:rsid w:val="006055DB"/>
    <w:rsid w:val="006063E1"/>
    <w:rsid w:val="00611D9E"/>
    <w:rsid w:val="00612341"/>
    <w:rsid w:val="006125F2"/>
    <w:rsid w:val="00614AD4"/>
    <w:rsid w:val="00617870"/>
    <w:rsid w:val="00620D16"/>
    <w:rsid w:val="00622C79"/>
    <w:rsid w:val="006238C5"/>
    <w:rsid w:val="006248F0"/>
    <w:rsid w:val="00625AF4"/>
    <w:rsid w:val="00625EBC"/>
    <w:rsid w:val="006276BC"/>
    <w:rsid w:val="00630036"/>
    <w:rsid w:val="00631CCB"/>
    <w:rsid w:val="0063630D"/>
    <w:rsid w:val="0063647B"/>
    <w:rsid w:val="006373D4"/>
    <w:rsid w:val="00640EB9"/>
    <w:rsid w:val="00641211"/>
    <w:rsid w:val="00641F52"/>
    <w:rsid w:val="00645306"/>
    <w:rsid w:val="00646562"/>
    <w:rsid w:val="00646701"/>
    <w:rsid w:val="006470C9"/>
    <w:rsid w:val="00651D4C"/>
    <w:rsid w:val="006533DC"/>
    <w:rsid w:val="0065340D"/>
    <w:rsid w:val="00653996"/>
    <w:rsid w:val="0065422A"/>
    <w:rsid w:val="00655B61"/>
    <w:rsid w:val="00656D95"/>
    <w:rsid w:val="0066020B"/>
    <w:rsid w:val="006646FA"/>
    <w:rsid w:val="00664F8A"/>
    <w:rsid w:val="0066644D"/>
    <w:rsid w:val="0067158C"/>
    <w:rsid w:val="00673EC7"/>
    <w:rsid w:val="00674F72"/>
    <w:rsid w:val="00675025"/>
    <w:rsid w:val="006766A8"/>
    <w:rsid w:val="00676936"/>
    <w:rsid w:val="00676F63"/>
    <w:rsid w:val="0068075D"/>
    <w:rsid w:val="00680CA2"/>
    <w:rsid w:val="00684362"/>
    <w:rsid w:val="00684874"/>
    <w:rsid w:val="00684E93"/>
    <w:rsid w:val="00687AFE"/>
    <w:rsid w:val="00690E59"/>
    <w:rsid w:val="00692466"/>
    <w:rsid w:val="006936C9"/>
    <w:rsid w:val="006949DC"/>
    <w:rsid w:val="00694E58"/>
    <w:rsid w:val="00695BC9"/>
    <w:rsid w:val="006A1493"/>
    <w:rsid w:val="006A266D"/>
    <w:rsid w:val="006A3D5D"/>
    <w:rsid w:val="006A45FD"/>
    <w:rsid w:val="006A4948"/>
    <w:rsid w:val="006A495D"/>
    <w:rsid w:val="006A6901"/>
    <w:rsid w:val="006A72FA"/>
    <w:rsid w:val="006A73FD"/>
    <w:rsid w:val="006B174D"/>
    <w:rsid w:val="006B77A6"/>
    <w:rsid w:val="006C00E4"/>
    <w:rsid w:val="006C267F"/>
    <w:rsid w:val="006C2FED"/>
    <w:rsid w:val="006C35F1"/>
    <w:rsid w:val="006C4067"/>
    <w:rsid w:val="006C44D0"/>
    <w:rsid w:val="006C4E17"/>
    <w:rsid w:val="006C4E1C"/>
    <w:rsid w:val="006C5B09"/>
    <w:rsid w:val="006C6975"/>
    <w:rsid w:val="006C7D46"/>
    <w:rsid w:val="006D1A90"/>
    <w:rsid w:val="006D3640"/>
    <w:rsid w:val="006D549B"/>
    <w:rsid w:val="006D5EB8"/>
    <w:rsid w:val="006D6280"/>
    <w:rsid w:val="006D6C0C"/>
    <w:rsid w:val="006D7020"/>
    <w:rsid w:val="006D7DCD"/>
    <w:rsid w:val="006E1947"/>
    <w:rsid w:val="006E2817"/>
    <w:rsid w:val="006E4ABD"/>
    <w:rsid w:val="006F109D"/>
    <w:rsid w:val="006F2572"/>
    <w:rsid w:val="006F2853"/>
    <w:rsid w:val="006F30C5"/>
    <w:rsid w:val="006F3344"/>
    <w:rsid w:val="006F3500"/>
    <w:rsid w:val="006F6DC5"/>
    <w:rsid w:val="00701A21"/>
    <w:rsid w:val="00704154"/>
    <w:rsid w:val="00704830"/>
    <w:rsid w:val="0070565B"/>
    <w:rsid w:val="00705D02"/>
    <w:rsid w:val="00716FE8"/>
    <w:rsid w:val="007174DB"/>
    <w:rsid w:val="0071752E"/>
    <w:rsid w:val="0071D4F8"/>
    <w:rsid w:val="00720AEA"/>
    <w:rsid w:val="00722627"/>
    <w:rsid w:val="00722982"/>
    <w:rsid w:val="007242F6"/>
    <w:rsid w:val="007266CB"/>
    <w:rsid w:val="00726821"/>
    <w:rsid w:val="007268CE"/>
    <w:rsid w:val="00727EC3"/>
    <w:rsid w:val="0073055A"/>
    <w:rsid w:val="00731312"/>
    <w:rsid w:val="007321E5"/>
    <w:rsid w:val="00732751"/>
    <w:rsid w:val="00732A88"/>
    <w:rsid w:val="00734666"/>
    <w:rsid w:val="00735806"/>
    <w:rsid w:val="007360DF"/>
    <w:rsid w:val="007442EB"/>
    <w:rsid w:val="00744C41"/>
    <w:rsid w:val="00744D93"/>
    <w:rsid w:val="00745589"/>
    <w:rsid w:val="00745FF8"/>
    <w:rsid w:val="007525F2"/>
    <w:rsid w:val="0075296D"/>
    <w:rsid w:val="00755131"/>
    <w:rsid w:val="00755B7D"/>
    <w:rsid w:val="00761057"/>
    <w:rsid w:val="00761F44"/>
    <w:rsid w:val="007624EE"/>
    <w:rsid w:val="00763E59"/>
    <w:rsid w:val="00764383"/>
    <w:rsid w:val="0076569E"/>
    <w:rsid w:val="00765984"/>
    <w:rsid w:val="007721CD"/>
    <w:rsid w:val="007723E7"/>
    <w:rsid w:val="007745CF"/>
    <w:rsid w:val="0078058C"/>
    <w:rsid w:val="00782BBF"/>
    <w:rsid w:val="00783E58"/>
    <w:rsid w:val="0078685C"/>
    <w:rsid w:val="0079096A"/>
    <w:rsid w:val="00790A4E"/>
    <w:rsid w:val="007916D4"/>
    <w:rsid w:val="00792835"/>
    <w:rsid w:val="007944A4"/>
    <w:rsid w:val="007956CC"/>
    <w:rsid w:val="007965AE"/>
    <w:rsid w:val="007967E1"/>
    <w:rsid w:val="00796ACE"/>
    <w:rsid w:val="007974A4"/>
    <w:rsid w:val="00797BCA"/>
    <w:rsid w:val="007A16A9"/>
    <w:rsid w:val="007A4296"/>
    <w:rsid w:val="007A50BC"/>
    <w:rsid w:val="007A72AF"/>
    <w:rsid w:val="007B0D80"/>
    <w:rsid w:val="007B0E4A"/>
    <w:rsid w:val="007B4F23"/>
    <w:rsid w:val="007B586F"/>
    <w:rsid w:val="007B647F"/>
    <w:rsid w:val="007C11E8"/>
    <w:rsid w:val="007C2A21"/>
    <w:rsid w:val="007C35AF"/>
    <w:rsid w:val="007C3681"/>
    <w:rsid w:val="007C4A17"/>
    <w:rsid w:val="007C4C2C"/>
    <w:rsid w:val="007C4D43"/>
    <w:rsid w:val="007C4E3F"/>
    <w:rsid w:val="007C58A3"/>
    <w:rsid w:val="007C7770"/>
    <w:rsid w:val="007C7F35"/>
    <w:rsid w:val="007D2308"/>
    <w:rsid w:val="007D5713"/>
    <w:rsid w:val="007D5E65"/>
    <w:rsid w:val="007E017A"/>
    <w:rsid w:val="007E117A"/>
    <w:rsid w:val="007E2AEB"/>
    <w:rsid w:val="007E304D"/>
    <w:rsid w:val="007E4183"/>
    <w:rsid w:val="007E41E8"/>
    <w:rsid w:val="007E4DE5"/>
    <w:rsid w:val="007E557F"/>
    <w:rsid w:val="007E71BF"/>
    <w:rsid w:val="007F0E5D"/>
    <w:rsid w:val="007F5303"/>
    <w:rsid w:val="00801392"/>
    <w:rsid w:val="00802E98"/>
    <w:rsid w:val="0080386E"/>
    <w:rsid w:val="008066CF"/>
    <w:rsid w:val="00807794"/>
    <w:rsid w:val="00807F4E"/>
    <w:rsid w:val="0081345B"/>
    <w:rsid w:val="00817FE9"/>
    <w:rsid w:val="0082005E"/>
    <w:rsid w:val="0082152C"/>
    <w:rsid w:val="008230ED"/>
    <w:rsid w:val="00825D83"/>
    <w:rsid w:val="00827895"/>
    <w:rsid w:val="008279F2"/>
    <w:rsid w:val="00830908"/>
    <w:rsid w:val="00831256"/>
    <w:rsid w:val="00831F09"/>
    <w:rsid w:val="008327A9"/>
    <w:rsid w:val="0083626C"/>
    <w:rsid w:val="00836F15"/>
    <w:rsid w:val="008372B5"/>
    <w:rsid w:val="008377AB"/>
    <w:rsid w:val="00837E25"/>
    <w:rsid w:val="00841393"/>
    <w:rsid w:val="0084411F"/>
    <w:rsid w:val="008461F3"/>
    <w:rsid w:val="008473B6"/>
    <w:rsid w:val="00847EC7"/>
    <w:rsid w:val="00853479"/>
    <w:rsid w:val="00854A14"/>
    <w:rsid w:val="008556AB"/>
    <w:rsid w:val="00856150"/>
    <w:rsid w:val="008561E6"/>
    <w:rsid w:val="00862DFB"/>
    <w:rsid w:val="00871057"/>
    <w:rsid w:val="008712D7"/>
    <w:rsid w:val="0087130B"/>
    <w:rsid w:val="0087177A"/>
    <w:rsid w:val="008730CA"/>
    <w:rsid w:val="00873FEB"/>
    <w:rsid w:val="008755B9"/>
    <w:rsid w:val="00877B6B"/>
    <w:rsid w:val="008828A7"/>
    <w:rsid w:val="008830C7"/>
    <w:rsid w:val="008852AA"/>
    <w:rsid w:val="00885526"/>
    <w:rsid w:val="00886F4B"/>
    <w:rsid w:val="008878EF"/>
    <w:rsid w:val="0089235B"/>
    <w:rsid w:val="00893B77"/>
    <w:rsid w:val="00893E81"/>
    <w:rsid w:val="008942D6"/>
    <w:rsid w:val="008954CC"/>
    <w:rsid w:val="00896529"/>
    <w:rsid w:val="008972A6"/>
    <w:rsid w:val="008A2174"/>
    <w:rsid w:val="008A3D7A"/>
    <w:rsid w:val="008A4707"/>
    <w:rsid w:val="008A5AE6"/>
    <w:rsid w:val="008A75EC"/>
    <w:rsid w:val="008A7D26"/>
    <w:rsid w:val="008A7F93"/>
    <w:rsid w:val="008B4D86"/>
    <w:rsid w:val="008B7A19"/>
    <w:rsid w:val="008C04A9"/>
    <w:rsid w:val="008C207B"/>
    <w:rsid w:val="008C5303"/>
    <w:rsid w:val="008C5890"/>
    <w:rsid w:val="008C7879"/>
    <w:rsid w:val="008D0878"/>
    <w:rsid w:val="008D3F65"/>
    <w:rsid w:val="008D5151"/>
    <w:rsid w:val="008D5B86"/>
    <w:rsid w:val="008D5C77"/>
    <w:rsid w:val="008D697E"/>
    <w:rsid w:val="008D795E"/>
    <w:rsid w:val="008E060E"/>
    <w:rsid w:val="008E23CF"/>
    <w:rsid w:val="008E5038"/>
    <w:rsid w:val="008E6D1B"/>
    <w:rsid w:val="008E727E"/>
    <w:rsid w:val="008E798A"/>
    <w:rsid w:val="008F0645"/>
    <w:rsid w:val="008F0964"/>
    <w:rsid w:val="008F17CC"/>
    <w:rsid w:val="008F4043"/>
    <w:rsid w:val="009004A1"/>
    <w:rsid w:val="00904F80"/>
    <w:rsid w:val="009100A3"/>
    <w:rsid w:val="00912286"/>
    <w:rsid w:val="00914D03"/>
    <w:rsid w:val="00915F57"/>
    <w:rsid w:val="009167D7"/>
    <w:rsid w:val="00916A6B"/>
    <w:rsid w:val="00917480"/>
    <w:rsid w:val="00920150"/>
    <w:rsid w:val="0092712D"/>
    <w:rsid w:val="009276C2"/>
    <w:rsid w:val="0092797F"/>
    <w:rsid w:val="00930D78"/>
    <w:rsid w:val="00931894"/>
    <w:rsid w:val="00933147"/>
    <w:rsid w:val="009414E9"/>
    <w:rsid w:val="0094342E"/>
    <w:rsid w:val="009441BD"/>
    <w:rsid w:val="009464ED"/>
    <w:rsid w:val="00946644"/>
    <w:rsid w:val="00947F68"/>
    <w:rsid w:val="00952229"/>
    <w:rsid w:val="00953031"/>
    <w:rsid w:val="009546FC"/>
    <w:rsid w:val="00955172"/>
    <w:rsid w:val="0095575C"/>
    <w:rsid w:val="009563E7"/>
    <w:rsid w:val="00962CD1"/>
    <w:rsid w:val="009636DE"/>
    <w:rsid w:val="00970293"/>
    <w:rsid w:val="009705B4"/>
    <w:rsid w:val="009710FB"/>
    <w:rsid w:val="009712BB"/>
    <w:rsid w:val="009715BA"/>
    <w:rsid w:val="0097183D"/>
    <w:rsid w:val="0097189F"/>
    <w:rsid w:val="009718D5"/>
    <w:rsid w:val="00972536"/>
    <w:rsid w:val="00977292"/>
    <w:rsid w:val="00986207"/>
    <w:rsid w:val="00987611"/>
    <w:rsid w:val="00991FE6"/>
    <w:rsid w:val="00993974"/>
    <w:rsid w:val="009955D3"/>
    <w:rsid w:val="00995C18"/>
    <w:rsid w:val="00995CEC"/>
    <w:rsid w:val="009A11F4"/>
    <w:rsid w:val="009A183F"/>
    <w:rsid w:val="009A2FF9"/>
    <w:rsid w:val="009A5484"/>
    <w:rsid w:val="009A655D"/>
    <w:rsid w:val="009B1091"/>
    <w:rsid w:val="009B117F"/>
    <w:rsid w:val="009B16FD"/>
    <w:rsid w:val="009B2154"/>
    <w:rsid w:val="009B4DD7"/>
    <w:rsid w:val="009B5AF9"/>
    <w:rsid w:val="009C0F38"/>
    <w:rsid w:val="009C122F"/>
    <w:rsid w:val="009C1D4F"/>
    <w:rsid w:val="009C1E26"/>
    <w:rsid w:val="009C553B"/>
    <w:rsid w:val="009C7E24"/>
    <w:rsid w:val="009D27AD"/>
    <w:rsid w:val="009D3449"/>
    <w:rsid w:val="009D52FC"/>
    <w:rsid w:val="009D6BD8"/>
    <w:rsid w:val="009E0269"/>
    <w:rsid w:val="009E1474"/>
    <w:rsid w:val="009E2350"/>
    <w:rsid w:val="009E33A5"/>
    <w:rsid w:val="009E3A22"/>
    <w:rsid w:val="009F1CBF"/>
    <w:rsid w:val="009F6D8F"/>
    <w:rsid w:val="009F7D17"/>
    <w:rsid w:val="00A0062E"/>
    <w:rsid w:val="00A00C6B"/>
    <w:rsid w:val="00A020A8"/>
    <w:rsid w:val="00A02D0C"/>
    <w:rsid w:val="00A03059"/>
    <w:rsid w:val="00A03A89"/>
    <w:rsid w:val="00A04316"/>
    <w:rsid w:val="00A055CF"/>
    <w:rsid w:val="00A079D1"/>
    <w:rsid w:val="00A07C3A"/>
    <w:rsid w:val="00A07F37"/>
    <w:rsid w:val="00A10708"/>
    <w:rsid w:val="00A10BF2"/>
    <w:rsid w:val="00A1197C"/>
    <w:rsid w:val="00A12498"/>
    <w:rsid w:val="00A141A2"/>
    <w:rsid w:val="00A152D7"/>
    <w:rsid w:val="00A16037"/>
    <w:rsid w:val="00A225E2"/>
    <w:rsid w:val="00A22FEA"/>
    <w:rsid w:val="00A23671"/>
    <w:rsid w:val="00A2495B"/>
    <w:rsid w:val="00A254EB"/>
    <w:rsid w:val="00A26721"/>
    <w:rsid w:val="00A30010"/>
    <w:rsid w:val="00A30215"/>
    <w:rsid w:val="00A30A26"/>
    <w:rsid w:val="00A30ECF"/>
    <w:rsid w:val="00A32607"/>
    <w:rsid w:val="00A34012"/>
    <w:rsid w:val="00A34BBB"/>
    <w:rsid w:val="00A3748F"/>
    <w:rsid w:val="00A46453"/>
    <w:rsid w:val="00A47F7E"/>
    <w:rsid w:val="00A514BE"/>
    <w:rsid w:val="00A6043C"/>
    <w:rsid w:val="00A63B9F"/>
    <w:rsid w:val="00A66494"/>
    <w:rsid w:val="00A67232"/>
    <w:rsid w:val="00A7060B"/>
    <w:rsid w:val="00A71C99"/>
    <w:rsid w:val="00A73243"/>
    <w:rsid w:val="00A740B1"/>
    <w:rsid w:val="00A74E74"/>
    <w:rsid w:val="00A76370"/>
    <w:rsid w:val="00A80EE5"/>
    <w:rsid w:val="00A86CF8"/>
    <w:rsid w:val="00A87D50"/>
    <w:rsid w:val="00A924C6"/>
    <w:rsid w:val="00A932CB"/>
    <w:rsid w:val="00A93C44"/>
    <w:rsid w:val="00A94EA1"/>
    <w:rsid w:val="00A962B8"/>
    <w:rsid w:val="00A970FC"/>
    <w:rsid w:val="00AA1749"/>
    <w:rsid w:val="00AA3368"/>
    <w:rsid w:val="00AA5B0F"/>
    <w:rsid w:val="00AA6713"/>
    <w:rsid w:val="00AA73E7"/>
    <w:rsid w:val="00AB10B2"/>
    <w:rsid w:val="00AB196E"/>
    <w:rsid w:val="00AB2AEF"/>
    <w:rsid w:val="00AB4095"/>
    <w:rsid w:val="00AB4140"/>
    <w:rsid w:val="00AB5009"/>
    <w:rsid w:val="00AB6D74"/>
    <w:rsid w:val="00AB6E90"/>
    <w:rsid w:val="00AC14CC"/>
    <w:rsid w:val="00AC1A56"/>
    <w:rsid w:val="00AC30F9"/>
    <w:rsid w:val="00AC44B4"/>
    <w:rsid w:val="00AC54CF"/>
    <w:rsid w:val="00AC57B3"/>
    <w:rsid w:val="00AC6505"/>
    <w:rsid w:val="00AC795C"/>
    <w:rsid w:val="00AC79B1"/>
    <w:rsid w:val="00AC7B68"/>
    <w:rsid w:val="00AD23C7"/>
    <w:rsid w:val="00AD3DE9"/>
    <w:rsid w:val="00AD49A9"/>
    <w:rsid w:val="00AD4A2F"/>
    <w:rsid w:val="00AE0DEC"/>
    <w:rsid w:val="00AE361F"/>
    <w:rsid w:val="00AE4BD0"/>
    <w:rsid w:val="00AE56B9"/>
    <w:rsid w:val="00AE5D14"/>
    <w:rsid w:val="00AE7BCB"/>
    <w:rsid w:val="00AF0B05"/>
    <w:rsid w:val="00AF0FA4"/>
    <w:rsid w:val="00AF19A0"/>
    <w:rsid w:val="00AF36A9"/>
    <w:rsid w:val="00AF4538"/>
    <w:rsid w:val="00AF6935"/>
    <w:rsid w:val="00AF775F"/>
    <w:rsid w:val="00B012BB"/>
    <w:rsid w:val="00B02C17"/>
    <w:rsid w:val="00B0362A"/>
    <w:rsid w:val="00B04BC7"/>
    <w:rsid w:val="00B0516C"/>
    <w:rsid w:val="00B054BE"/>
    <w:rsid w:val="00B06932"/>
    <w:rsid w:val="00B07ECE"/>
    <w:rsid w:val="00B10B65"/>
    <w:rsid w:val="00B11B36"/>
    <w:rsid w:val="00B1282A"/>
    <w:rsid w:val="00B131EE"/>
    <w:rsid w:val="00B1341A"/>
    <w:rsid w:val="00B14279"/>
    <w:rsid w:val="00B16BE5"/>
    <w:rsid w:val="00B174DF"/>
    <w:rsid w:val="00B17DBE"/>
    <w:rsid w:val="00B21BCA"/>
    <w:rsid w:val="00B226D4"/>
    <w:rsid w:val="00B22D92"/>
    <w:rsid w:val="00B232A9"/>
    <w:rsid w:val="00B24E51"/>
    <w:rsid w:val="00B24F79"/>
    <w:rsid w:val="00B2543A"/>
    <w:rsid w:val="00B27515"/>
    <w:rsid w:val="00B275A8"/>
    <w:rsid w:val="00B323CB"/>
    <w:rsid w:val="00B337A6"/>
    <w:rsid w:val="00B3451C"/>
    <w:rsid w:val="00B35A4E"/>
    <w:rsid w:val="00B41B71"/>
    <w:rsid w:val="00B42FAB"/>
    <w:rsid w:val="00B45C23"/>
    <w:rsid w:val="00B45D68"/>
    <w:rsid w:val="00B4771A"/>
    <w:rsid w:val="00B47965"/>
    <w:rsid w:val="00B5241B"/>
    <w:rsid w:val="00B533D2"/>
    <w:rsid w:val="00B538EC"/>
    <w:rsid w:val="00B53FA8"/>
    <w:rsid w:val="00B56011"/>
    <w:rsid w:val="00B57267"/>
    <w:rsid w:val="00B57AAE"/>
    <w:rsid w:val="00B60674"/>
    <w:rsid w:val="00B646C9"/>
    <w:rsid w:val="00B64CE2"/>
    <w:rsid w:val="00B65CFD"/>
    <w:rsid w:val="00B67D43"/>
    <w:rsid w:val="00B7105D"/>
    <w:rsid w:val="00B7180C"/>
    <w:rsid w:val="00B71982"/>
    <w:rsid w:val="00B72ADE"/>
    <w:rsid w:val="00B72D11"/>
    <w:rsid w:val="00B72F36"/>
    <w:rsid w:val="00B76BAC"/>
    <w:rsid w:val="00B77D65"/>
    <w:rsid w:val="00B825F7"/>
    <w:rsid w:val="00B8559D"/>
    <w:rsid w:val="00B85A83"/>
    <w:rsid w:val="00B918EE"/>
    <w:rsid w:val="00B91DCF"/>
    <w:rsid w:val="00B93578"/>
    <w:rsid w:val="00B944E5"/>
    <w:rsid w:val="00B947C3"/>
    <w:rsid w:val="00B95695"/>
    <w:rsid w:val="00B95DDD"/>
    <w:rsid w:val="00B9793B"/>
    <w:rsid w:val="00BA09AA"/>
    <w:rsid w:val="00BA1371"/>
    <w:rsid w:val="00BA17CF"/>
    <w:rsid w:val="00BA1879"/>
    <w:rsid w:val="00BA3B7B"/>
    <w:rsid w:val="00BA5089"/>
    <w:rsid w:val="00BA6080"/>
    <w:rsid w:val="00BA62E6"/>
    <w:rsid w:val="00BB092A"/>
    <w:rsid w:val="00BB29A8"/>
    <w:rsid w:val="00BB2CF3"/>
    <w:rsid w:val="00BB3391"/>
    <w:rsid w:val="00BB446F"/>
    <w:rsid w:val="00BB4E95"/>
    <w:rsid w:val="00BB5CB0"/>
    <w:rsid w:val="00BB6F1B"/>
    <w:rsid w:val="00BC0C58"/>
    <w:rsid w:val="00BC1F04"/>
    <w:rsid w:val="00BC2E69"/>
    <w:rsid w:val="00BC4364"/>
    <w:rsid w:val="00BC4C51"/>
    <w:rsid w:val="00BC6C37"/>
    <w:rsid w:val="00BC6D45"/>
    <w:rsid w:val="00BD3C03"/>
    <w:rsid w:val="00BD42E7"/>
    <w:rsid w:val="00BD7054"/>
    <w:rsid w:val="00BD7DFE"/>
    <w:rsid w:val="00BE0348"/>
    <w:rsid w:val="00BE0657"/>
    <w:rsid w:val="00BE0BD2"/>
    <w:rsid w:val="00BE0CAD"/>
    <w:rsid w:val="00BE27CE"/>
    <w:rsid w:val="00BE2A17"/>
    <w:rsid w:val="00BE2EA7"/>
    <w:rsid w:val="00BE4430"/>
    <w:rsid w:val="00BE4C9B"/>
    <w:rsid w:val="00BE535C"/>
    <w:rsid w:val="00BE74A9"/>
    <w:rsid w:val="00BE7F9F"/>
    <w:rsid w:val="00BF13D5"/>
    <w:rsid w:val="00BF16C3"/>
    <w:rsid w:val="00BF34AF"/>
    <w:rsid w:val="00BF3C51"/>
    <w:rsid w:val="00BF62F6"/>
    <w:rsid w:val="00BF792B"/>
    <w:rsid w:val="00C0075A"/>
    <w:rsid w:val="00C0218E"/>
    <w:rsid w:val="00C02778"/>
    <w:rsid w:val="00C05C60"/>
    <w:rsid w:val="00C10D61"/>
    <w:rsid w:val="00C110B0"/>
    <w:rsid w:val="00C118D1"/>
    <w:rsid w:val="00C13B34"/>
    <w:rsid w:val="00C14C45"/>
    <w:rsid w:val="00C15E3A"/>
    <w:rsid w:val="00C15F88"/>
    <w:rsid w:val="00C1751A"/>
    <w:rsid w:val="00C17BA5"/>
    <w:rsid w:val="00C2009B"/>
    <w:rsid w:val="00C21360"/>
    <w:rsid w:val="00C2166F"/>
    <w:rsid w:val="00C2213B"/>
    <w:rsid w:val="00C228C1"/>
    <w:rsid w:val="00C229E5"/>
    <w:rsid w:val="00C23EAF"/>
    <w:rsid w:val="00C279A4"/>
    <w:rsid w:val="00C30CDA"/>
    <w:rsid w:val="00C32918"/>
    <w:rsid w:val="00C341FE"/>
    <w:rsid w:val="00C342E2"/>
    <w:rsid w:val="00C355FF"/>
    <w:rsid w:val="00C3727B"/>
    <w:rsid w:val="00C403B2"/>
    <w:rsid w:val="00C40837"/>
    <w:rsid w:val="00C40F4D"/>
    <w:rsid w:val="00C4122A"/>
    <w:rsid w:val="00C41BD5"/>
    <w:rsid w:val="00C41E39"/>
    <w:rsid w:val="00C44B8F"/>
    <w:rsid w:val="00C500C8"/>
    <w:rsid w:val="00C50A6B"/>
    <w:rsid w:val="00C52E40"/>
    <w:rsid w:val="00C54FA5"/>
    <w:rsid w:val="00C578F7"/>
    <w:rsid w:val="00C614C8"/>
    <w:rsid w:val="00C62289"/>
    <w:rsid w:val="00C6468E"/>
    <w:rsid w:val="00C647ED"/>
    <w:rsid w:val="00C66A87"/>
    <w:rsid w:val="00C66D9B"/>
    <w:rsid w:val="00C675B8"/>
    <w:rsid w:val="00C67C91"/>
    <w:rsid w:val="00C6E266"/>
    <w:rsid w:val="00C738A6"/>
    <w:rsid w:val="00C74C92"/>
    <w:rsid w:val="00C74E61"/>
    <w:rsid w:val="00C76137"/>
    <w:rsid w:val="00C824A3"/>
    <w:rsid w:val="00C83C73"/>
    <w:rsid w:val="00C83FD7"/>
    <w:rsid w:val="00C87369"/>
    <w:rsid w:val="00C87FFE"/>
    <w:rsid w:val="00C9000D"/>
    <w:rsid w:val="00C9081E"/>
    <w:rsid w:val="00C92245"/>
    <w:rsid w:val="00C95578"/>
    <w:rsid w:val="00C955DA"/>
    <w:rsid w:val="00C97F57"/>
    <w:rsid w:val="00CA11EF"/>
    <w:rsid w:val="00CA1A6D"/>
    <w:rsid w:val="00CA213F"/>
    <w:rsid w:val="00CA276A"/>
    <w:rsid w:val="00CA35A7"/>
    <w:rsid w:val="00CA5AF6"/>
    <w:rsid w:val="00CA756C"/>
    <w:rsid w:val="00CB2021"/>
    <w:rsid w:val="00CB2369"/>
    <w:rsid w:val="00CB2B4D"/>
    <w:rsid w:val="00CB2C22"/>
    <w:rsid w:val="00CB5706"/>
    <w:rsid w:val="00CB62EB"/>
    <w:rsid w:val="00CB7043"/>
    <w:rsid w:val="00CC0A00"/>
    <w:rsid w:val="00CC2FE7"/>
    <w:rsid w:val="00CC3CF4"/>
    <w:rsid w:val="00CC46D1"/>
    <w:rsid w:val="00CC572E"/>
    <w:rsid w:val="00CC5E68"/>
    <w:rsid w:val="00CC7059"/>
    <w:rsid w:val="00CD08F5"/>
    <w:rsid w:val="00CD09CF"/>
    <w:rsid w:val="00CD1B8A"/>
    <w:rsid w:val="00CD2B40"/>
    <w:rsid w:val="00CD312D"/>
    <w:rsid w:val="00CD3928"/>
    <w:rsid w:val="00CD4876"/>
    <w:rsid w:val="00CD684A"/>
    <w:rsid w:val="00CD726F"/>
    <w:rsid w:val="00CD78FF"/>
    <w:rsid w:val="00CE0FD9"/>
    <w:rsid w:val="00CE1656"/>
    <w:rsid w:val="00CE5A13"/>
    <w:rsid w:val="00CE6AF7"/>
    <w:rsid w:val="00CE709C"/>
    <w:rsid w:val="00CE78A2"/>
    <w:rsid w:val="00CE7F95"/>
    <w:rsid w:val="00CF2F76"/>
    <w:rsid w:val="00CF690E"/>
    <w:rsid w:val="00D00BD1"/>
    <w:rsid w:val="00D00CE9"/>
    <w:rsid w:val="00D010D2"/>
    <w:rsid w:val="00D01854"/>
    <w:rsid w:val="00D03BD9"/>
    <w:rsid w:val="00D052E2"/>
    <w:rsid w:val="00D07A76"/>
    <w:rsid w:val="00D10031"/>
    <w:rsid w:val="00D1140B"/>
    <w:rsid w:val="00D13F9C"/>
    <w:rsid w:val="00D142B4"/>
    <w:rsid w:val="00D146D8"/>
    <w:rsid w:val="00D16E70"/>
    <w:rsid w:val="00D2083C"/>
    <w:rsid w:val="00D20D34"/>
    <w:rsid w:val="00D23477"/>
    <w:rsid w:val="00D23747"/>
    <w:rsid w:val="00D23CBA"/>
    <w:rsid w:val="00D254A7"/>
    <w:rsid w:val="00D30C4D"/>
    <w:rsid w:val="00D3576D"/>
    <w:rsid w:val="00D359BA"/>
    <w:rsid w:val="00D35C15"/>
    <w:rsid w:val="00D35E3A"/>
    <w:rsid w:val="00D37CC7"/>
    <w:rsid w:val="00D40004"/>
    <w:rsid w:val="00D41211"/>
    <w:rsid w:val="00D47929"/>
    <w:rsid w:val="00D5024C"/>
    <w:rsid w:val="00D5069A"/>
    <w:rsid w:val="00D50F54"/>
    <w:rsid w:val="00D56031"/>
    <w:rsid w:val="00D56C7C"/>
    <w:rsid w:val="00D578E5"/>
    <w:rsid w:val="00D62E1D"/>
    <w:rsid w:val="00D63D4A"/>
    <w:rsid w:val="00D63ED8"/>
    <w:rsid w:val="00D63F2B"/>
    <w:rsid w:val="00D64C34"/>
    <w:rsid w:val="00D66284"/>
    <w:rsid w:val="00D70608"/>
    <w:rsid w:val="00D719DB"/>
    <w:rsid w:val="00D73B4C"/>
    <w:rsid w:val="00D73CF9"/>
    <w:rsid w:val="00D74683"/>
    <w:rsid w:val="00D7582A"/>
    <w:rsid w:val="00D75F0F"/>
    <w:rsid w:val="00D7620D"/>
    <w:rsid w:val="00D76827"/>
    <w:rsid w:val="00D826FF"/>
    <w:rsid w:val="00D87A2B"/>
    <w:rsid w:val="00D933FC"/>
    <w:rsid w:val="00D957D0"/>
    <w:rsid w:val="00D96288"/>
    <w:rsid w:val="00D97211"/>
    <w:rsid w:val="00D972D1"/>
    <w:rsid w:val="00DA3D5E"/>
    <w:rsid w:val="00DA4552"/>
    <w:rsid w:val="00DA47C5"/>
    <w:rsid w:val="00DA653F"/>
    <w:rsid w:val="00DA7E81"/>
    <w:rsid w:val="00DB12FF"/>
    <w:rsid w:val="00DB2F2C"/>
    <w:rsid w:val="00DB361D"/>
    <w:rsid w:val="00DB7BF4"/>
    <w:rsid w:val="00DC257D"/>
    <w:rsid w:val="00DC40AD"/>
    <w:rsid w:val="00DC5CAE"/>
    <w:rsid w:val="00DC5DF6"/>
    <w:rsid w:val="00DD0940"/>
    <w:rsid w:val="00DD3AB4"/>
    <w:rsid w:val="00DD41C7"/>
    <w:rsid w:val="00DD468C"/>
    <w:rsid w:val="00DD5132"/>
    <w:rsid w:val="00DD5FD5"/>
    <w:rsid w:val="00DE04C8"/>
    <w:rsid w:val="00DE1965"/>
    <w:rsid w:val="00DE50A9"/>
    <w:rsid w:val="00DE58CC"/>
    <w:rsid w:val="00DE5900"/>
    <w:rsid w:val="00DE6728"/>
    <w:rsid w:val="00DE69A6"/>
    <w:rsid w:val="00DF13F6"/>
    <w:rsid w:val="00DF17D9"/>
    <w:rsid w:val="00DF29D7"/>
    <w:rsid w:val="00DF5DE1"/>
    <w:rsid w:val="00DF5ED4"/>
    <w:rsid w:val="00DF6170"/>
    <w:rsid w:val="00DF64EC"/>
    <w:rsid w:val="00DF6FEE"/>
    <w:rsid w:val="00DF7041"/>
    <w:rsid w:val="00DF7314"/>
    <w:rsid w:val="00E00483"/>
    <w:rsid w:val="00E00600"/>
    <w:rsid w:val="00E01C00"/>
    <w:rsid w:val="00E02A3E"/>
    <w:rsid w:val="00E03D7D"/>
    <w:rsid w:val="00E046C9"/>
    <w:rsid w:val="00E07098"/>
    <w:rsid w:val="00E103E8"/>
    <w:rsid w:val="00E10612"/>
    <w:rsid w:val="00E107B1"/>
    <w:rsid w:val="00E10C1A"/>
    <w:rsid w:val="00E110C1"/>
    <w:rsid w:val="00E11D3B"/>
    <w:rsid w:val="00E1271B"/>
    <w:rsid w:val="00E12CA4"/>
    <w:rsid w:val="00E140B6"/>
    <w:rsid w:val="00E16565"/>
    <w:rsid w:val="00E17444"/>
    <w:rsid w:val="00E17AE2"/>
    <w:rsid w:val="00E17B42"/>
    <w:rsid w:val="00E22696"/>
    <w:rsid w:val="00E22D80"/>
    <w:rsid w:val="00E30EE2"/>
    <w:rsid w:val="00E32F18"/>
    <w:rsid w:val="00E34051"/>
    <w:rsid w:val="00E41EAB"/>
    <w:rsid w:val="00E425B2"/>
    <w:rsid w:val="00E4458B"/>
    <w:rsid w:val="00E461D0"/>
    <w:rsid w:val="00E466F7"/>
    <w:rsid w:val="00E46F45"/>
    <w:rsid w:val="00E50777"/>
    <w:rsid w:val="00E51F07"/>
    <w:rsid w:val="00E5358A"/>
    <w:rsid w:val="00E53591"/>
    <w:rsid w:val="00E543E6"/>
    <w:rsid w:val="00E55C2C"/>
    <w:rsid w:val="00E5686E"/>
    <w:rsid w:val="00E5742C"/>
    <w:rsid w:val="00E60051"/>
    <w:rsid w:val="00E67642"/>
    <w:rsid w:val="00E6766D"/>
    <w:rsid w:val="00E708D0"/>
    <w:rsid w:val="00E71446"/>
    <w:rsid w:val="00E73063"/>
    <w:rsid w:val="00E7323D"/>
    <w:rsid w:val="00E73266"/>
    <w:rsid w:val="00E74336"/>
    <w:rsid w:val="00E7550C"/>
    <w:rsid w:val="00E76078"/>
    <w:rsid w:val="00E76B2F"/>
    <w:rsid w:val="00E77F33"/>
    <w:rsid w:val="00E8082F"/>
    <w:rsid w:val="00E80AE9"/>
    <w:rsid w:val="00E81E99"/>
    <w:rsid w:val="00E82F6B"/>
    <w:rsid w:val="00E86117"/>
    <w:rsid w:val="00E86FAF"/>
    <w:rsid w:val="00E87738"/>
    <w:rsid w:val="00E91446"/>
    <w:rsid w:val="00E91A71"/>
    <w:rsid w:val="00E93A01"/>
    <w:rsid w:val="00E9618C"/>
    <w:rsid w:val="00E96D40"/>
    <w:rsid w:val="00EA023B"/>
    <w:rsid w:val="00EA0AB4"/>
    <w:rsid w:val="00EA1948"/>
    <w:rsid w:val="00EA3904"/>
    <w:rsid w:val="00EA40BA"/>
    <w:rsid w:val="00EA47A0"/>
    <w:rsid w:val="00EA5639"/>
    <w:rsid w:val="00EA5911"/>
    <w:rsid w:val="00EA759F"/>
    <w:rsid w:val="00EB0825"/>
    <w:rsid w:val="00EB0F71"/>
    <w:rsid w:val="00EB3811"/>
    <w:rsid w:val="00EB3C9A"/>
    <w:rsid w:val="00EC0FCC"/>
    <w:rsid w:val="00EC1BDC"/>
    <w:rsid w:val="00EC1F0B"/>
    <w:rsid w:val="00EC3B3C"/>
    <w:rsid w:val="00EC42F7"/>
    <w:rsid w:val="00EC4680"/>
    <w:rsid w:val="00EC49D8"/>
    <w:rsid w:val="00EC4C77"/>
    <w:rsid w:val="00ED0004"/>
    <w:rsid w:val="00ED01EB"/>
    <w:rsid w:val="00ED0683"/>
    <w:rsid w:val="00ED0BBD"/>
    <w:rsid w:val="00ED158F"/>
    <w:rsid w:val="00ED1E13"/>
    <w:rsid w:val="00ED3FF8"/>
    <w:rsid w:val="00ED6054"/>
    <w:rsid w:val="00EE01D3"/>
    <w:rsid w:val="00EE055E"/>
    <w:rsid w:val="00EE0FD1"/>
    <w:rsid w:val="00EE2374"/>
    <w:rsid w:val="00EE2E70"/>
    <w:rsid w:val="00EE55E9"/>
    <w:rsid w:val="00EE58FD"/>
    <w:rsid w:val="00EE7856"/>
    <w:rsid w:val="00EF0E1E"/>
    <w:rsid w:val="00EF16A9"/>
    <w:rsid w:val="00EF1A6D"/>
    <w:rsid w:val="00EF2D6C"/>
    <w:rsid w:val="00EF37F7"/>
    <w:rsid w:val="00EF3D00"/>
    <w:rsid w:val="00EF3E66"/>
    <w:rsid w:val="00EF64DD"/>
    <w:rsid w:val="00F025B6"/>
    <w:rsid w:val="00F028ED"/>
    <w:rsid w:val="00F05465"/>
    <w:rsid w:val="00F12E85"/>
    <w:rsid w:val="00F13E3F"/>
    <w:rsid w:val="00F141C3"/>
    <w:rsid w:val="00F14647"/>
    <w:rsid w:val="00F1489C"/>
    <w:rsid w:val="00F1491B"/>
    <w:rsid w:val="00F16764"/>
    <w:rsid w:val="00F21399"/>
    <w:rsid w:val="00F225A2"/>
    <w:rsid w:val="00F23E27"/>
    <w:rsid w:val="00F23EE1"/>
    <w:rsid w:val="00F24B78"/>
    <w:rsid w:val="00F24EBD"/>
    <w:rsid w:val="00F2585A"/>
    <w:rsid w:val="00F25F11"/>
    <w:rsid w:val="00F33599"/>
    <w:rsid w:val="00F33D88"/>
    <w:rsid w:val="00F3777F"/>
    <w:rsid w:val="00F42C6B"/>
    <w:rsid w:val="00F4309C"/>
    <w:rsid w:val="00F454C7"/>
    <w:rsid w:val="00F45D69"/>
    <w:rsid w:val="00F46B45"/>
    <w:rsid w:val="00F47452"/>
    <w:rsid w:val="00F47FB8"/>
    <w:rsid w:val="00F51C46"/>
    <w:rsid w:val="00F55173"/>
    <w:rsid w:val="00F57310"/>
    <w:rsid w:val="00F60C3C"/>
    <w:rsid w:val="00F61214"/>
    <w:rsid w:val="00F61CBC"/>
    <w:rsid w:val="00F61E24"/>
    <w:rsid w:val="00F62CE7"/>
    <w:rsid w:val="00F64465"/>
    <w:rsid w:val="00F6485A"/>
    <w:rsid w:val="00F74ACB"/>
    <w:rsid w:val="00F74B3C"/>
    <w:rsid w:val="00F75E17"/>
    <w:rsid w:val="00F76663"/>
    <w:rsid w:val="00F766AF"/>
    <w:rsid w:val="00F81116"/>
    <w:rsid w:val="00F83135"/>
    <w:rsid w:val="00F83E8E"/>
    <w:rsid w:val="00F8536E"/>
    <w:rsid w:val="00F858E9"/>
    <w:rsid w:val="00F85B15"/>
    <w:rsid w:val="00F87E54"/>
    <w:rsid w:val="00F9120F"/>
    <w:rsid w:val="00F940F5"/>
    <w:rsid w:val="00F94634"/>
    <w:rsid w:val="00F95925"/>
    <w:rsid w:val="00F9599A"/>
    <w:rsid w:val="00FA1998"/>
    <w:rsid w:val="00FA26A6"/>
    <w:rsid w:val="00FA51E9"/>
    <w:rsid w:val="00FA615A"/>
    <w:rsid w:val="00FA64D0"/>
    <w:rsid w:val="00FA6D5C"/>
    <w:rsid w:val="00FB0BDC"/>
    <w:rsid w:val="00FB1FF3"/>
    <w:rsid w:val="00FB2046"/>
    <w:rsid w:val="00FB2E92"/>
    <w:rsid w:val="00FB3DFF"/>
    <w:rsid w:val="00FB716C"/>
    <w:rsid w:val="00FC1168"/>
    <w:rsid w:val="00FC4D9F"/>
    <w:rsid w:val="00FC4EA3"/>
    <w:rsid w:val="00FC70B0"/>
    <w:rsid w:val="00FD0038"/>
    <w:rsid w:val="00FD1FE1"/>
    <w:rsid w:val="00FD2875"/>
    <w:rsid w:val="00FD4816"/>
    <w:rsid w:val="00FD7929"/>
    <w:rsid w:val="00FD7DE9"/>
    <w:rsid w:val="00FD7F50"/>
    <w:rsid w:val="00FE133D"/>
    <w:rsid w:val="00FE36B5"/>
    <w:rsid w:val="00FE4CDF"/>
    <w:rsid w:val="00FE59B6"/>
    <w:rsid w:val="00FF129B"/>
    <w:rsid w:val="00FF3C8C"/>
    <w:rsid w:val="00FF3DF6"/>
    <w:rsid w:val="00FF4490"/>
    <w:rsid w:val="00FF4E66"/>
    <w:rsid w:val="00FF65BD"/>
    <w:rsid w:val="0102E0FB"/>
    <w:rsid w:val="01541862"/>
    <w:rsid w:val="0179C0D1"/>
    <w:rsid w:val="01C60CD3"/>
    <w:rsid w:val="01D94DAC"/>
    <w:rsid w:val="020EE55C"/>
    <w:rsid w:val="024DE7FE"/>
    <w:rsid w:val="03637D94"/>
    <w:rsid w:val="03CEF1D3"/>
    <w:rsid w:val="04355043"/>
    <w:rsid w:val="04698DA8"/>
    <w:rsid w:val="04BBF5ED"/>
    <w:rsid w:val="0522CB55"/>
    <w:rsid w:val="05499969"/>
    <w:rsid w:val="06048928"/>
    <w:rsid w:val="061B4292"/>
    <w:rsid w:val="06259795"/>
    <w:rsid w:val="063BE21A"/>
    <w:rsid w:val="064668F3"/>
    <w:rsid w:val="06484014"/>
    <w:rsid w:val="067F9299"/>
    <w:rsid w:val="0694BEE7"/>
    <w:rsid w:val="06C18998"/>
    <w:rsid w:val="06E1E602"/>
    <w:rsid w:val="06E40AD9"/>
    <w:rsid w:val="074BAA47"/>
    <w:rsid w:val="076C49CF"/>
    <w:rsid w:val="07A5A54B"/>
    <w:rsid w:val="081F80F4"/>
    <w:rsid w:val="08735953"/>
    <w:rsid w:val="08917565"/>
    <w:rsid w:val="08FC90CB"/>
    <w:rsid w:val="091C1121"/>
    <w:rsid w:val="0926C12E"/>
    <w:rsid w:val="096F3729"/>
    <w:rsid w:val="0986D142"/>
    <w:rsid w:val="0A04A3B5"/>
    <w:rsid w:val="0A77E3BC"/>
    <w:rsid w:val="0A8772A0"/>
    <w:rsid w:val="0B2D8386"/>
    <w:rsid w:val="0B46EECC"/>
    <w:rsid w:val="0B68D852"/>
    <w:rsid w:val="0B847E9A"/>
    <w:rsid w:val="0BE05631"/>
    <w:rsid w:val="0C78E39D"/>
    <w:rsid w:val="0C79FC62"/>
    <w:rsid w:val="0CC67B35"/>
    <w:rsid w:val="0D0BD050"/>
    <w:rsid w:val="0D7209E0"/>
    <w:rsid w:val="0DD0B854"/>
    <w:rsid w:val="0DE43122"/>
    <w:rsid w:val="0DEF8244"/>
    <w:rsid w:val="0DF62DF2"/>
    <w:rsid w:val="0E15AACA"/>
    <w:rsid w:val="0E6DB2E3"/>
    <w:rsid w:val="0E8B1058"/>
    <w:rsid w:val="0E9B4F53"/>
    <w:rsid w:val="0EB5A5A5"/>
    <w:rsid w:val="0EDE798C"/>
    <w:rsid w:val="0EEC606F"/>
    <w:rsid w:val="0F5AE83C"/>
    <w:rsid w:val="0F76BECA"/>
    <w:rsid w:val="0F849927"/>
    <w:rsid w:val="0FFD89F1"/>
    <w:rsid w:val="106706FB"/>
    <w:rsid w:val="10670B18"/>
    <w:rsid w:val="10C80896"/>
    <w:rsid w:val="1120CE2F"/>
    <w:rsid w:val="119418CE"/>
    <w:rsid w:val="11AF6C3A"/>
    <w:rsid w:val="123332FA"/>
    <w:rsid w:val="12528C12"/>
    <w:rsid w:val="1257AAA4"/>
    <w:rsid w:val="12978301"/>
    <w:rsid w:val="13274469"/>
    <w:rsid w:val="13C7EAB6"/>
    <w:rsid w:val="13D2D314"/>
    <w:rsid w:val="14951B29"/>
    <w:rsid w:val="14954267"/>
    <w:rsid w:val="14D2D235"/>
    <w:rsid w:val="14E45B88"/>
    <w:rsid w:val="14EDFD68"/>
    <w:rsid w:val="15295234"/>
    <w:rsid w:val="152A3BAE"/>
    <w:rsid w:val="157A64D1"/>
    <w:rsid w:val="15EC5942"/>
    <w:rsid w:val="15F9D573"/>
    <w:rsid w:val="16801488"/>
    <w:rsid w:val="16980DF5"/>
    <w:rsid w:val="169C04BF"/>
    <w:rsid w:val="174C7625"/>
    <w:rsid w:val="176562A9"/>
    <w:rsid w:val="178614BF"/>
    <w:rsid w:val="17D3AC57"/>
    <w:rsid w:val="17E04D2C"/>
    <w:rsid w:val="18178A81"/>
    <w:rsid w:val="18218BF0"/>
    <w:rsid w:val="18410D41"/>
    <w:rsid w:val="18BDD187"/>
    <w:rsid w:val="18D33969"/>
    <w:rsid w:val="18DCFFFC"/>
    <w:rsid w:val="18EBDCF3"/>
    <w:rsid w:val="195FEBA3"/>
    <w:rsid w:val="1963F8C5"/>
    <w:rsid w:val="1982D806"/>
    <w:rsid w:val="198F62B0"/>
    <w:rsid w:val="19BA2410"/>
    <w:rsid w:val="19F99191"/>
    <w:rsid w:val="19FB62D4"/>
    <w:rsid w:val="19FBB668"/>
    <w:rsid w:val="1A0632A9"/>
    <w:rsid w:val="1A734B92"/>
    <w:rsid w:val="1A97A86B"/>
    <w:rsid w:val="1AACD701"/>
    <w:rsid w:val="1B5D1DE6"/>
    <w:rsid w:val="1B64E8E8"/>
    <w:rsid w:val="1BA6F0A0"/>
    <w:rsid w:val="1BB5B867"/>
    <w:rsid w:val="1C0A710B"/>
    <w:rsid w:val="1C1AEF5D"/>
    <w:rsid w:val="1C4D2276"/>
    <w:rsid w:val="1D9844E1"/>
    <w:rsid w:val="1E14F9AC"/>
    <w:rsid w:val="1E49A4FB"/>
    <w:rsid w:val="1E738D5D"/>
    <w:rsid w:val="1EE12118"/>
    <w:rsid w:val="1EE5C9CF"/>
    <w:rsid w:val="1F1FB8F2"/>
    <w:rsid w:val="1F897782"/>
    <w:rsid w:val="1FEBA867"/>
    <w:rsid w:val="2030D227"/>
    <w:rsid w:val="206F2C09"/>
    <w:rsid w:val="209AFBD9"/>
    <w:rsid w:val="20A1B2F9"/>
    <w:rsid w:val="20C9E701"/>
    <w:rsid w:val="20CE35A9"/>
    <w:rsid w:val="20CE7312"/>
    <w:rsid w:val="21132C98"/>
    <w:rsid w:val="21D2B85E"/>
    <w:rsid w:val="21DD7346"/>
    <w:rsid w:val="21EC503D"/>
    <w:rsid w:val="221EBB6C"/>
    <w:rsid w:val="234C6D20"/>
    <w:rsid w:val="239060BD"/>
    <w:rsid w:val="23E157C6"/>
    <w:rsid w:val="23EE21DD"/>
    <w:rsid w:val="23FF3576"/>
    <w:rsid w:val="2418F86D"/>
    <w:rsid w:val="2441BAA2"/>
    <w:rsid w:val="24E31E58"/>
    <w:rsid w:val="2508E68F"/>
    <w:rsid w:val="2528A549"/>
    <w:rsid w:val="252E0994"/>
    <w:rsid w:val="255FE29E"/>
    <w:rsid w:val="2598BE22"/>
    <w:rsid w:val="25F61BE8"/>
    <w:rsid w:val="26376D86"/>
    <w:rsid w:val="26646596"/>
    <w:rsid w:val="2670C902"/>
    <w:rsid w:val="26862C6B"/>
    <w:rsid w:val="26A983C3"/>
    <w:rsid w:val="2730FC60"/>
    <w:rsid w:val="2741E9AE"/>
    <w:rsid w:val="27572B6F"/>
    <w:rsid w:val="2763EE2F"/>
    <w:rsid w:val="27A917EF"/>
    <w:rsid w:val="27ACEDF6"/>
    <w:rsid w:val="27B4213D"/>
    <w:rsid w:val="27BA5819"/>
    <w:rsid w:val="27C07F37"/>
    <w:rsid w:val="2860CA9B"/>
    <w:rsid w:val="28B9DA23"/>
    <w:rsid w:val="29310253"/>
    <w:rsid w:val="296318C6"/>
    <w:rsid w:val="299F19A3"/>
    <w:rsid w:val="29BAF5A3"/>
    <w:rsid w:val="29C7539D"/>
    <w:rsid w:val="2A1C4048"/>
    <w:rsid w:val="2A86E518"/>
    <w:rsid w:val="2AA19A9F"/>
    <w:rsid w:val="2AA99E50"/>
    <w:rsid w:val="2B0AD937"/>
    <w:rsid w:val="2B3D820A"/>
    <w:rsid w:val="2BE38B6C"/>
    <w:rsid w:val="2BEAE4F8"/>
    <w:rsid w:val="2C0DD2ED"/>
    <w:rsid w:val="2C297935"/>
    <w:rsid w:val="2C477187"/>
    <w:rsid w:val="2C557FDD"/>
    <w:rsid w:val="2C5E4797"/>
    <w:rsid w:val="2C60BBFC"/>
    <w:rsid w:val="2C758D40"/>
    <w:rsid w:val="2C804D0B"/>
    <w:rsid w:val="2C907598"/>
    <w:rsid w:val="2C912BFE"/>
    <w:rsid w:val="2CA5C2A9"/>
    <w:rsid w:val="2CC151A9"/>
    <w:rsid w:val="2D9A27AC"/>
    <w:rsid w:val="2DC9F9C3"/>
    <w:rsid w:val="2DCA4C5C"/>
    <w:rsid w:val="2DD988A7"/>
    <w:rsid w:val="2E5A23EF"/>
    <w:rsid w:val="2E7F998D"/>
    <w:rsid w:val="2E9165BB"/>
    <w:rsid w:val="2E933CDC"/>
    <w:rsid w:val="2F027541"/>
    <w:rsid w:val="2F05314D"/>
    <w:rsid w:val="2F25CB63"/>
    <w:rsid w:val="2F34A85A"/>
    <w:rsid w:val="2F48F777"/>
    <w:rsid w:val="2F52CE57"/>
    <w:rsid w:val="2F71D9B9"/>
    <w:rsid w:val="2F76F968"/>
    <w:rsid w:val="2FC3E1FA"/>
    <w:rsid w:val="2FE453D7"/>
    <w:rsid w:val="2FEA5A32"/>
    <w:rsid w:val="2FF9155D"/>
    <w:rsid w:val="301F078E"/>
    <w:rsid w:val="30442360"/>
    <w:rsid w:val="3044D54D"/>
    <w:rsid w:val="3048CC17"/>
    <w:rsid w:val="307D097C"/>
    <w:rsid w:val="3122CE5B"/>
    <w:rsid w:val="314E669E"/>
    <w:rsid w:val="316B31EE"/>
    <w:rsid w:val="31E06872"/>
    <w:rsid w:val="31FFE9C3"/>
    <w:rsid w:val="32607F70"/>
    <w:rsid w:val="32871B3B"/>
    <w:rsid w:val="3288B96A"/>
    <w:rsid w:val="32C8D4D1"/>
    <w:rsid w:val="32E85622"/>
    <w:rsid w:val="331119E9"/>
    <w:rsid w:val="33260D2E"/>
    <w:rsid w:val="338C239D"/>
    <w:rsid w:val="3398019F"/>
    <w:rsid w:val="33ACBDB3"/>
    <w:rsid w:val="33CE5E80"/>
    <w:rsid w:val="343DC2F8"/>
    <w:rsid w:val="345304B9"/>
    <w:rsid w:val="3472E436"/>
    <w:rsid w:val="34AC4AC5"/>
    <w:rsid w:val="34B63163"/>
    <w:rsid w:val="34EADF02"/>
    <w:rsid w:val="352976DC"/>
    <w:rsid w:val="35435202"/>
    <w:rsid w:val="356D4F94"/>
    <w:rsid w:val="357C0BC8"/>
    <w:rsid w:val="359B5B00"/>
    <w:rsid w:val="35C1FE93"/>
    <w:rsid w:val="362D39C9"/>
    <w:rsid w:val="3659ABC0"/>
    <w:rsid w:val="3678E9F3"/>
    <w:rsid w:val="369EC576"/>
    <w:rsid w:val="36DDE7E0"/>
    <w:rsid w:val="37181F04"/>
    <w:rsid w:val="378A1375"/>
    <w:rsid w:val="37CF3D35"/>
    <w:rsid w:val="37F60E27"/>
    <w:rsid w:val="380710AD"/>
    <w:rsid w:val="38330CF8"/>
    <w:rsid w:val="3840136F"/>
    <w:rsid w:val="3951D4EC"/>
    <w:rsid w:val="39767A09"/>
    <w:rsid w:val="39887491"/>
    <w:rsid w:val="39A69FB4"/>
    <w:rsid w:val="39C8A528"/>
    <w:rsid w:val="3A94520E"/>
    <w:rsid w:val="3AD594C2"/>
    <w:rsid w:val="3B12A479"/>
    <w:rsid w:val="3B37C77E"/>
    <w:rsid w:val="3B39E6FA"/>
    <w:rsid w:val="3BA27C0C"/>
    <w:rsid w:val="3BBD2192"/>
    <w:rsid w:val="3BDB94F9"/>
    <w:rsid w:val="3BFC3481"/>
    <w:rsid w:val="3C4125FE"/>
    <w:rsid w:val="3C5D7F26"/>
    <w:rsid w:val="3CB60ECC"/>
    <w:rsid w:val="3CBF5185"/>
    <w:rsid w:val="3D146A86"/>
    <w:rsid w:val="3D8D2D6A"/>
    <w:rsid w:val="3D912434"/>
    <w:rsid w:val="3DD9B0B6"/>
    <w:rsid w:val="3E16BBF4"/>
    <w:rsid w:val="3E1832E5"/>
    <w:rsid w:val="3EBFF852"/>
    <w:rsid w:val="3EDD1AE9"/>
    <w:rsid w:val="3EF906A7"/>
    <w:rsid w:val="3F691E85"/>
    <w:rsid w:val="3FF55660"/>
    <w:rsid w:val="40E059BC"/>
    <w:rsid w:val="40EA5AE8"/>
    <w:rsid w:val="40F138AF"/>
    <w:rsid w:val="40F472C5"/>
    <w:rsid w:val="413CCE08"/>
    <w:rsid w:val="414348FD"/>
    <w:rsid w:val="414EDE03"/>
    <w:rsid w:val="41752DC7"/>
    <w:rsid w:val="41AAE86B"/>
    <w:rsid w:val="41EE0839"/>
    <w:rsid w:val="421CDCDC"/>
    <w:rsid w:val="42E3C36A"/>
    <w:rsid w:val="431D8B03"/>
    <w:rsid w:val="436215D5"/>
    <w:rsid w:val="4369FD0D"/>
    <w:rsid w:val="438D7528"/>
    <w:rsid w:val="43B6F7A5"/>
    <w:rsid w:val="43E72D9D"/>
    <w:rsid w:val="44470CE4"/>
    <w:rsid w:val="44E19185"/>
    <w:rsid w:val="44FF58C7"/>
    <w:rsid w:val="45179552"/>
    <w:rsid w:val="4565903C"/>
    <w:rsid w:val="459B18F4"/>
    <w:rsid w:val="45D523AB"/>
    <w:rsid w:val="45EF5D57"/>
    <w:rsid w:val="45F7A3F1"/>
    <w:rsid w:val="4628C578"/>
    <w:rsid w:val="46345446"/>
    <w:rsid w:val="4667A441"/>
    <w:rsid w:val="466922A8"/>
    <w:rsid w:val="46BED226"/>
    <w:rsid w:val="46D93A86"/>
    <w:rsid w:val="471A82AC"/>
    <w:rsid w:val="4731CA2C"/>
    <w:rsid w:val="4782F1B6"/>
    <w:rsid w:val="47C9343B"/>
    <w:rsid w:val="47FC260A"/>
    <w:rsid w:val="48073348"/>
    <w:rsid w:val="482E3C7D"/>
    <w:rsid w:val="4841226B"/>
    <w:rsid w:val="48483460"/>
    <w:rsid w:val="485AA9FD"/>
    <w:rsid w:val="485AFC96"/>
    <w:rsid w:val="48801F9B"/>
    <w:rsid w:val="4893853E"/>
    <w:rsid w:val="48F2140C"/>
    <w:rsid w:val="4944E558"/>
    <w:rsid w:val="4995E187"/>
    <w:rsid w:val="49A35DB8"/>
    <w:rsid w:val="49A5D743"/>
    <w:rsid w:val="49B53007"/>
    <w:rsid w:val="49D5FCEE"/>
    <w:rsid w:val="4A045B36"/>
    <w:rsid w:val="4A081361"/>
    <w:rsid w:val="4A750411"/>
    <w:rsid w:val="4AB608AF"/>
    <w:rsid w:val="4AE9A4DE"/>
    <w:rsid w:val="4AFB2DF6"/>
    <w:rsid w:val="4B0C6E20"/>
    <w:rsid w:val="4BA523C5"/>
    <w:rsid w:val="4BCB7389"/>
    <w:rsid w:val="4C205474"/>
    <w:rsid w:val="4C212538"/>
    <w:rsid w:val="4C369987"/>
    <w:rsid w:val="4C4EDAF5"/>
    <w:rsid w:val="4CCA54CD"/>
    <w:rsid w:val="4CCBBA0C"/>
    <w:rsid w:val="4CEC6C22"/>
    <w:rsid w:val="4D0F5885"/>
    <w:rsid w:val="4D3DAE7D"/>
    <w:rsid w:val="4D6E564F"/>
    <w:rsid w:val="4DCDCBC9"/>
    <w:rsid w:val="4DE3D115"/>
    <w:rsid w:val="4E3CCAE2"/>
    <w:rsid w:val="4E811946"/>
    <w:rsid w:val="4ED87E46"/>
    <w:rsid w:val="4F35A173"/>
    <w:rsid w:val="4F7B8F3C"/>
    <w:rsid w:val="50A8CFC3"/>
    <w:rsid w:val="50BF4031"/>
    <w:rsid w:val="50D5CD45"/>
    <w:rsid w:val="50E1E8B0"/>
    <w:rsid w:val="5143A4E4"/>
    <w:rsid w:val="516E981A"/>
    <w:rsid w:val="51735E72"/>
    <w:rsid w:val="53578A59"/>
    <w:rsid w:val="536D2C61"/>
    <w:rsid w:val="5374E6D3"/>
    <w:rsid w:val="53901CE1"/>
    <w:rsid w:val="5396EB54"/>
    <w:rsid w:val="53F37C5C"/>
    <w:rsid w:val="53F56F47"/>
    <w:rsid w:val="542079DE"/>
    <w:rsid w:val="54B36691"/>
    <w:rsid w:val="55392172"/>
    <w:rsid w:val="55A354B3"/>
    <w:rsid w:val="55F58A6A"/>
    <w:rsid w:val="5613C120"/>
    <w:rsid w:val="5638411A"/>
    <w:rsid w:val="56D8ED9F"/>
    <w:rsid w:val="56F00BF3"/>
    <w:rsid w:val="56FAF220"/>
    <w:rsid w:val="577B8D68"/>
    <w:rsid w:val="577D2B97"/>
    <w:rsid w:val="578480AA"/>
    <w:rsid w:val="578512CF"/>
    <w:rsid w:val="57BEFB58"/>
    <w:rsid w:val="57F70740"/>
    <w:rsid w:val="5800F257"/>
    <w:rsid w:val="5838D606"/>
    <w:rsid w:val="583CF509"/>
    <w:rsid w:val="5887EADD"/>
    <w:rsid w:val="58956809"/>
    <w:rsid w:val="58BA8A13"/>
    <w:rsid w:val="58E54B73"/>
    <w:rsid w:val="590F42B7"/>
    <w:rsid w:val="59253EA1"/>
    <w:rsid w:val="595F9791"/>
    <w:rsid w:val="597F4FD0"/>
    <w:rsid w:val="59829C67"/>
    <w:rsid w:val="59973312"/>
    <w:rsid w:val="59E369E4"/>
    <w:rsid w:val="59F0E615"/>
    <w:rsid w:val="5A394E7B"/>
    <w:rsid w:val="5AAF2BFA"/>
    <w:rsid w:val="5AC752C6"/>
    <w:rsid w:val="5AF07327"/>
    <w:rsid w:val="5B21533C"/>
    <w:rsid w:val="5B7A8F5D"/>
    <w:rsid w:val="5B8522FF"/>
    <w:rsid w:val="5C5069E9"/>
    <w:rsid w:val="5C585121"/>
    <w:rsid w:val="5C7103FF"/>
    <w:rsid w:val="5C908550"/>
    <w:rsid w:val="5CC89010"/>
    <w:rsid w:val="5CDA8A98"/>
    <w:rsid w:val="5CE1DFAB"/>
    <w:rsid w:val="5D15DFA7"/>
    <w:rsid w:val="5D244096"/>
    <w:rsid w:val="5D3B8816"/>
    <w:rsid w:val="5DB8198B"/>
    <w:rsid w:val="5DC5C88D"/>
    <w:rsid w:val="5DDC00D7"/>
    <w:rsid w:val="5DFAAD47"/>
    <w:rsid w:val="5E1E2562"/>
    <w:rsid w:val="5E51F24A"/>
    <w:rsid w:val="5E588F57"/>
    <w:rsid w:val="5EB6F037"/>
    <w:rsid w:val="5EBCD4C6"/>
    <w:rsid w:val="5ECBAC4B"/>
    <w:rsid w:val="5EF63042"/>
    <w:rsid w:val="5F1FFBFE"/>
    <w:rsid w:val="5F214D06"/>
    <w:rsid w:val="5F51EFD9"/>
    <w:rsid w:val="5F61FD95"/>
    <w:rsid w:val="5F922340"/>
    <w:rsid w:val="5FAD1BA2"/>
    <w:rsid w:val="5FC03987"/>
    <w:rsid w:val="5FE16F32"/>
    <w:rsid w:val="5FE70FEB"/>
    <w:rsid w:val="5FEAC816"/>
    <w:rsid w:val="600C47DD"/>
    <w:rsid w:val="60338EBE"/>
    <w:rsid w:val="609F8EE2"/>
    <w:rsid w:val="60B975B2"/>
    <w:rsid w:val="611777A0"/>
    <w:rsid w:val="6186F286"/>
    <w:rsid w:val="61A6B140"/>
    <w:rsid w:val="62135F61"/>
    <w:rsid w:val="624B1CAE"/>
    <w:rsid w:val="624EF7FA"/>
    <w:rsid w:val="62EA0EA1"/>
    <w:rsid w:val="62EB6F67"/>
    <w:rsid w:val="6319166F"/>
    <w:rsid w:val="632D7C91"/>
    <w:rsid w:val="633DE287"/>
    <w:rsid w:val="636C2B9F"/>
    <w:rsid w:val="636F7390"/>
    <w:rsid w:val="641A33C7"/>
    <w:rsid w:val="644688CC"/>
    <w:rsid w:val="648FCD89"/>
    <w:rsid w:val="64AD5871"/>
    <w:rsid w:val="6521434B"/>
    <w:rsid w:val="653D2F09"/>
    <w:rsid w:val="653ECD38"/>
    <w:rsid w:val="653F5F5D"/>
    <w:rsid w:val="654C4A64"/>
    <w:rsid w:val="6551EB1D"/>
    <w:rsid w:val="65F13B3C"/>
    <w:rsid w:val="6635D3FF"/>
    <w:rsid w:val="665B70DB"/>
    <w:rsid w:val="66CD3333"/>
    <w:rsid w:val="66F1904F"/>
    <w:rsid w:val="66F9517F"/>
    <w:rsid w:val="676B173C"/>
    <w:rsid w:val="68247C27"/>
    <w:rsid w:val="686A0413"/>
    <w:rsid w:val="68907C4B"/>
    <w:rsid w:val="68AA094F"/>
    <w:rsid w:val="68C57D7E"/>
    <w:rsid w:val="68E242C3"/>
    <w:rsid w:val="6915D65F"/>
    <w:rsid w:val="6941735E"/>
    <w:rsid w:val="6954E94E"/>
    <w:rsid w:val="69992E23"/>
    <w:rsid w:val="69B95C1C"/>
    <w:rsid w:val="69D8DD6D"/>
    <w:rsid w:val="6A27736C"/>
    <w:rsid w:val="6A43DAF7"/>
    <w:rsid w:val="6AD6A6E7"/>
    <w:rsid w:val="6B3ACB93"/>
    <w:rsid w:val="6B7CEDED"/>
    <w:rsid w:val="6B933872"/>
    <w:rsid w:val="6BACC004"/>
    <w:rsid w:val="6BC08EAE"/>
    <w:rsid w:val="6C118ADD"/>
    <w:rsid w:val="6C96B263"/>
    <w:rsid w:val="6CB86408"/>
    <w:rsid w:val="6D0891A4"/>
    <w:rsid w:val="6D332033"/>
    <w:rsid w:val="6DAED8AA"/>
    <w:rsid w:val="6DAEDE1C"/>
    <w:rsid w:val="6E588FDA"/>
    <w:rsid w:val="6E621541"/>
    <w:rsid w:val="6E91A8C7"/>
    <w:rsid w:val="6E999478"/>
    <w:rsid w:val="6EF5EE36"/>
    <w:rsid w:val="6EF72EF1"/>
    <w:rsid w:val="6EF739CC"/>
    <w:rsid w:val="6F2EFC8B"/>
    <w:rsid w:val="6F3F2518"/>
    <w:rsid w:val="6F5BB77E"/>
    <w:rsid w:val="6F6933AF"/>
    <w:rsid w:val="70077388"/>
    <w:rsid w:val="7035C507"/>
    <w:rsid w:val="7073F2F5"/>
    <w:rsid w:val="70A2FA69"/>
    <w:rsid w:val="712B1126"/>
    <w:rsid w:val="71430521"/>
    <w:rsid w:val="7151E218"/>
    <w:rsid w:val="7180BC2D"/>
    <w:rsid w:val="719BE760"/>
    <w:rsid w:val="71A45538"/>
    <w:rsid w:val="71DB924A"/>
    <w:rsid w:val="725791CF"/>
    <w:rsid w:val="72620F0B"/>
    <w:rsid w:val="72699B68"/>
    <w:rsid w:val="7298F7A4"/>
    <w:rsid w:val="72EB9D95"/>
    <w:rsid w:val="73247919"/>
    <w:rsid w:val="7334A1A6"/>
    <w:rsid w:val="73399359"/>
    <w:rsid w:val="73EDD703"/>
    <w:rsid w:val="73F025FF"/>
    <w:rsid w:val="73F63C18"/>
    <w:rsid w:val="73FC83F9"/>
    <w:rsid w:val="740225AD"/>
    <w:rsid w:val="74939B6F"/>
    <w:rsid w:val="7495BAEB"/>
    <w:rsid w:val="74EEF739"/>
    <w:rsid w:val="752DC6C7"/>
    <w:rsid w:val="7538A8ED"/>
    <w:rsid w:val="75475EA6"/>
    <w:rsid w:val="75C9F771"/>
    <w:rsid w:val="75D8D468"/>
    <w:rsid w:val="7601BA30"/>
    <w:rsid w:val="76703E77"/>
    <w:rsid w:val="76871F1F"/>
    <w:rsid w:val="769A8505"/>
    <w:rsid w:val="77739DCF"/>
    <w:rsid w:val="77800C16"/>
    <w:rsid w:val="77E64470"/>
    <w:rsid w:val="78057C98"/>
    <w:rsid w:val="78512CC2"/>
    <w:rsid w:val="7854DA98"/>
    <w:rsid w:val="7896942E"/>
    <w:rsid w:val="78A1A16C"/>
    <w:rsid w:val="78A415D1"/>
    <w:rsid w:val="78C2D83F"/>
    <w:rsid w:val="78C8AAA1"/>
    <w:rsid w:val="78DE103B"/>
    <w:rsid w:val="78E473C7"/>
    <w:rsid w:val="78F389FC"/>
    <w:rsid w:val="78FD51F2"/>
    <w:rsid w:val="79373A7B"/>
    <w:rsid w:val="7A18236D"/>
    <w:rsid w:val="7A65C077"/>
    <w:rsid w:val="7A728A8E"/>
    <w:rsid w:val="7AD696B1"/>
    <w:rsid w:val="7AF730C7"/>
    <w:rsid w:val="7B5E2E25"/>
    <w:rsid w:val="7B675438"/>
    <w:rsid w:val="7B8A5AE3"/>
    <w:rsid w:val="7BAD0362"/>
    <w:rsid w:val="7BC6A691"/>
    <w:rsid w:val="7BFAF926"/>
    <w:rsid w:val="7C48CE27"/>
    <w:rsid w:val="7C736257"/>
    <w:rsid w:val="7D57C285"/>
    <w:rsid w:val="7D7E1D24"/>
    <w:rsid w:val="7DBE2CCB"/>
    <w:rsid w:val="7E196E3F"/>
    <w:rsid w:val="7ECD6447"/>
    <w:rsid w:val="7F308B7F"/>
    <w:rsid w:val="7F7CB7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748DBF10-873C-44CE-A38F-853DADA7F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Open Sans" w:hAnsi="Open Sans" w:eastAsia="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5"/>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5"/>
      </w:numPr>
      <w:spacing w:before="40"/>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5"/>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5"/>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5"/>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5"/>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5"/>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styleId="SubtitleChar" w:customStyle="1">
    <w:name w:val="Subtitle Char"/>
    <w:basedOn w:val="DefaultParagraphFont"/>
    <w:link w:val="Subtitle"/>
    <w:uiPriority w:val="11"/>
    <w:rsid w:val="00DA238B"/>
    <w:rPr>
      <w:rFonts w:ascii="Lucida Grande" w:hAnsi="Lucida Grande" w:eastAsiaTheme="majorEastAsia"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styleId="FooterChar" w:customStyle="1">
    <w:name w:val="Footer Char"/>
    <w:aliases w:val="iPRES Footer Char"/>
    <w:basedOn w:val="DefaultParagraphFont"/>
    <w:link w:val="Footer"/>
    <w:uiPriority w:val="99"/>
    <w:rsid w:val="00AE5B2F"/>
    <w:rPr>
      <w:rFonts w:ascii="Lucida Grande" w:hAnsi="Lucida Grande" w:eastAsiaTheme="minorEastAsia"/>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styleId="HeaderChar" w:customStyle="1">
    <w:name w:val="Header Char"/>
    <w:basedOn w:val="DefaultParagraphFont"/>
    <w:link w:val="Header"/>
    <w:uiPriority w:val="99"/>
    <w:rsid w:val="00062D28"/>
    <w:rPr>
      <w:rFonts w:ascii="Lucida Grande" w:hAnsi="Lucida Grande" w:eastAsiaTheme="minorEastAsia"/>
    </w:rPr>
  </w:style>
  <w:style w:type="character" w:styleId="Heading1Char" w:customStyle="1">
    <w:name w:val="Heading 1 Char"/>
    <w:basedOn w:val="DefaultParagraphFont"/>
    <w:link w:val="Heading1"/>
    <w:uiPriority w:val="9"/>
    <w:rsid w:val="00DA047B"/>
    <w:rPr>
      <w:rFonts w:cs="Times New Roman (Body CS)" w:eastAsiaTheme="minorEastAsia"/>
      <w:smallCaps/>
      <w:lang w:eastAsia="zh-TW"/>
    </w:rPr>
  </w:style>
  <w:style w:type="character" w:styleId="TitleChar" w:customStyle="1">
    <w:name w:val="Title Char"/>
    <w:aliases w:val="iPRES Title Char"/>
    <w:basedOn w:val="DefaultParagraphFont"/>
    <w:link w:val="Title"/>
    <w:uiPriority w:val="10"/>
    <w:rsid w:val="001F74F3"/>
    <w:rPr>
      <w:rFonts w:ascii="Lucida Grande" w:hAnsi="Lucida Grande" w:eastAsiaTheme="minorEastAsia"/>
      <w:b/>
      <w:sz w:val="48"/>
      <w:szCs w:val="48"/>
      <w:lang w:eastAsia="zh-TW"/>
    </w:rPr>
  </w:style>
  <w:style w:type="table" w:styleId="TableGrid">
    <w:name w:val="Table Grid"/>
    <w:basedOn w:val="TableNormal"/>
    <w:uiPriority w:val="39"/>
    <w:rsid w:val="00DA23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styleId="UnresolvedMention1" w:customStyle="1">
    <w:name w:val="Unresolved Mention1"/>
    <w:basedOn w:val="DefaultParagraphFont"/>
    <w:uiPriority w:val="99"/>
    <w:rsid w:val="00DA238B"/>
    <w:rPr>
      <w:rFonts w:ascii="Lucida Grande" w:hAnsi="Lucida Grande"/>
      <w:color w:val="605E5C"/>
      <w:shd w:val="clear" w:color="auto" w:fill="E1DFDD"/>
    </w:rPr>
  </w:style>
  <w:style w:type="paragraph" w:styleId="iPRESAuthorInfo" w:customStyle="1">
    <w:name w:val="iPRES Author Info"/>
    <w:basedOn w:val="Normal"/>
    <w:qFormat/>
    <w:rsid w:val="00FD073C"/>
    <w:pPr>
      <w:jc w:val="center"/>
    </w:pPr>
    <w:rPr>
      <w:i/>
    </w:rPr>
  </w:style>
  <w:style w:type="paragraph" w:styleId="iPRESAuthorName" w:customStyle="1">
    <w:name w:val="iPRES Author Name"/>
    <w:basedOn w:val="Normal"/>
    <w:qFormat/>
    <w:rsid w:val="00FD073C"/>
    <w:pPr>
      <w:spacing w:line="276" w:lineRule="auto"/>
      <w:jc w:val="center"/>
    </w:pPr>
    <w:rPr>
      <w:b/>
      <w:sz w:val="24"/>
      <w:szCs w:val="24"/>
    </w:rPr>
  </w:style>
  <w:style w:type="character" w:styleId="Heading2Char" w:customStyle="1">
    <w:name w:val="Heading 2 Char"/>
    <w:basedOn w:val="DefaultParagraphFont"/>
    <w:link w:val="Heading2"/>
    <w:uiPriority w:val="9"/>
    <w:rsid w:val="00BC62AC"/>
    <w:rPr>
      <w:rFonts w:cs="Times New Roman (Body CS)" w:eastAsiaTheme="minorEastAsia"/>
      <w:i/>
      <w:lang w:eastAsia="zh-TW"/>
    </w:rPr>
  </w:style>
  <w:style w:type="character" w:styleId="Heading3Char" w:customStyle="1">
    <w:name w:val="Heading 3 Char"/>
    <w:basedOn w:val="DefaultParagraphFont"/>
    <w:link w:val="Heading3"/>
    <w:uiPriority w:val="9"/>
    <w:rsid w:val="00DA047B"/>
    <w:rPr>
      <w:rFonts w:eastAsiaTheme="majorEastAsia" w:cstheme="majorBidi"/>
      <w:i/>
      <w:lang w:eastAsia="zh-TW"/>
    </w:rPr>
  </w:style>
  <w:style w:type="character" w:styleId="Heading4Char" w:customStyle="1">
    <w:name w:val="Heading 4 Char"/>
    <w:basedOn w:val="DefaultParagraphFont"/>
    <w:link w:val="Heading4"/>
    <w:uiPriority w:val="9"/>
    <w:rsid w:val="00722114"/>
    <w:rPr>
      <w:rFonts w:ascii="Open Sans" w:hAnsi="Open Sans" w:cs="Times New Roman (Body CS)" w:eastAsiaTheme="minorEastAsia"/>
      <w:smallCaps/>
      <w:sz w:val="20"/>
      <w:szCs w:val="20"/>
      <w:lang w:val="en-US" w:eastAsia="zh-TW"/>
    </w:rPr>
  </w:style>
  <w:style w:type="character" w:styleId="Heading5Char" w:customStyle="1">
    <w:name w:val="Heading 5 Char"/>
    <w:basedOn w:val="DefaultParagraphFont"/>
    <w:link w:val="Heading5"/>
    <w:uiPriority w:val="9"/>
    <w:semiHidden/>
    <w:rsid w:val="00A1344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1344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A1344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1344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1344F"/>
    <w:rPr>
      <w:rFonts w:asciiTheme="majorHAnsi" w:hAnsiTheme="majorHAnsi" w:eastAsiaTheme="majorEastAsia" w:cstheme="majorBidi"/>
      <w:i/>
      <w:iCs/>
      <w:color w:val="272727" w:themeColor="text1" w:themeTint="D8"/>
      <w:sz w:val="21"/>
      <w:szCs w:val="21"/>
    </w:rPr>
  </w:style>
  <w:style w:type="paragraph" w:styleId="iPRESabstract" w:customStyle="1">
    <w:name w:val="iPRES abstract"/>
    <w:basedOn w:val="Normal"/>
    <w:next w:val="iPRESparagraphs"/>
    <w:qFormat/>
    <w:rsid w:val="00A62BDB"/>
    <w:rPr>
      <w:b/>
      <w:sz w:val="18"/>
      <w:szCs w:val="18"/>
    </w:rPr>
  </w:style>
  <w:style w:type="paragraph" w:styleId="iPRESTableCaption" w:customStyle="1">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styleId="iPRESTableCaptionChar" w:customStyle="1">
    <w:name w:val="iPRES Table Caption Char"/>
    <w:link w:val="iPRESTableCaption"/>
    <w:rsid w:val="008E69BB"/>
    <w:rPr>
      <w:rFonts w:ascii="Open Sans" w:hAnsi="Open Sans" w:eastAsia="PMingLiU" w:cs="Times New Roman"/>
      <w:sz w:val="16"/>
      <w:szCs w:val="16"/>
      <w:lang w:val="en-US" w:eastAsia="zh-TW"/>
    </w:rPr>
  </w:style>
  <w:style w:type="paragraph" w:styleId="iPRESparagraphs" w:customStyle="1">
    <w:name w:val="iPRES paragraphs"/>
    <w:basedOn w:val="Normal"/>
    <w:qFormat/>
    <w:rsid w:val="00B43E66"/>
    <w:pPr>
      <w:spacing w:after="120"/>
    </w:pPr>
  </w:style>
  <w:style w:type="paragraph" w:styleId="FigureCaption" w:customStyle="1">
    <w:name w:val="Figure Caption"/>
    <w:basedOn w:val="Normal"/>
    <w:link w:val="FigureCaptionChar"/>
    <w:uiPriority w:val="99"/>
    <w:rsid w:val="009C1D16"/>
    <w:pPr>
      <w:ind w:firstLine="0"/>
    </w:pPr>
    <w:rPr>
      <w:rFonts w:eastAsia="Times New Roman" w:cs="Times New Roman"/>
      <w:sz w:val="16"/>
      <w:szCs w:val="16"/>
      <w:lang w:eastAsia="en-US"/>
    </w:rPr>
  </w:style>
  <w:style w:type="character" w:styleId="FigureCaptionChar" w:customStyle="1">
    <w:name w:val="Figure Caption Char"/>
    <w:link w:val="FigureCaption"/>
    <w:uiPriority w:val="99"/>
    <w:rsid w:val="009C1D16"/>
    <w:rPr>
      <w:rFonts w:ascii="Lucida Grande" w:hAnsi="Lucida Grande" w:eastAsia="Times New Roman" w:cs="Times New Roman"/>
      <w:sz w:val="16"/>
      <w:szCs w:val="16"/>
      <w:lang w:val="en-US"/>
    </w:rPr>
  </w:style>
  <w:style w:type="paragraph" w:styleId="iPRESReferenceentry" w:customStyle="1">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styleId="iPRESReferenceentryChar" w:customStyle="1">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styleId="FootnoteTextChar" w:customStyle="1">
    <w:name w:val="Footnote Text Char"/>
    <w:basedOn w:val="DefaultParagraphFont"/>
    <w:link w:val="FootnoteText"/>
    <w:uiPriority w:val="99"/>
    <w:semiHidden/>
    <w:rsid w:val="00B01AFF"/>
    <w:rPr>
      <w:rFonts w:ascii="Open Sans" w:hAnsi="Open Sans" w:eastAsiaTheme="minorEastAsia"/>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styleId="CommentTextChar" w:customStyle="1">
    <w:name w:val="Comment Text Char"/>
    <w:basedOn w:val="DefaultParagraphFont"/>
    <w:link w:val="CommentText"/>
    <w:uiPriority w:val="99"/>
    <w:semiHidden/>
    <w:rsid w:val="0061423F"/>
    <w:rPr>
      <w:rFonts w:ascii="Open Sans" w:hAnsi="Open San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styleId="CommentSubjectChar" w:customStyle="1">
    <w:name w:val="Comment Subject Char"/>
    <w:basedOn w:val="CommentTextChar"/>
    <w:link w:val="CommentSubject"/>
    <w:uiPriority w:val="99"/>
    <w:semiHidden/>
    <w:rsid w:val="0061423F"/>
    <w:rPr>
      <w:rFonts w:ascii="Open Sans" w:hAnsi="Open Sans" w:eastAsiaTheme="minorEastAsia"/>
      <w:b/>
      <w:bCs/>
      <w:sz w:val="20"/>
      <w:szCs w:val="20"/>
      <w:lang w:eastAsia="zh-TW"/>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0008">
      <w:bodyDiv w:val="1"/>
      <w:marLeft w:val="0"/>
      <w:marRight w:val="0"/>
      <w:marTop w:val="0"/>
      <w:marBottom w:val="0"/>
      <w:divBdr>
        <w:top w:val="none" w:sz="0" w:space="0" w:color="auto"/>
        <w:left w:val="none" w:sz="0" w:space="0" w:color="auto"/>
        <w:bottom w:val="none" w:sz="0" w:space="0" w:color="auto"/>
        <w:right w:val="none" w:sz="0" w:space="0" w:color="auto"/>
      </w:divBdr>
    </w:div>
    <w:div w:id="121215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microsoft.com/office/2020/10/relationships/intelligence" Target="intelligence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image" Target="media/image3.tiff"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tiff" Id="rId14" /></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E49BAE70-CA9F-4C27-8B3A-BA483BF76D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3071</Words>
  <Characters>17509</Characters>
  <Application>Microsoft Office Word</Application>
  <DocSecurity>4</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karin.bredenberg@sydarkivera.se;Carl Wilson</dc:creator>
  <cp:keywords/>
  <cp:lastModifiedBy>Guest User</cp:lastModifiedBy>
  <cp:revision>815</cp:revision>
  <dcterms:created xsi:type="dcterms:W3CDTF">2022-01-13T03:59:00Z</dcterms:created>
  <dcterms:modified xsi:type="dcterms:W3CDTF">2022-06-24T01:02:00Z</dcterms:modified>
</cp:coreProperties>
</file>