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13" w14:textId="74743E7A" w:rsidR="00CB39CA" w:rsidRDefault="005403C0" w:rsidP="00BA3D64">
      <w:pPr>
        <w:pStyle w:val="Titre"/>
        <w:ind w:left="1440" w:firstLine="0"/>
        <w:jc w:val="both"/>
      </w:pPr>
      <w:r>
        <w:t>AIA/ Oliver Witte collection</w:t>
      </w:r>
      <w:r w:rsidR="006C6FC0">
        <w:t>:</w:t>
      </w:r>
    </w:p>
    <w:p w14:paraId="00000014" w14:textId="75CD8DBC" w:rsidR="00CB39CA" w:rsidRDefault="005403C0">
      <w:pPr>
        <w:pStyle w:val="Sous-titre"/>
      </w:pPr>
      <w:r>
        <w:t>A digital preservation</w:t>
      </w:r>
      <w:r w:rsidR="005B6112">
        <w:t xml:space="preserve"> workflow</w:t>
      </w:r>
    </w:p>
    <w:p w14:paraId="00000015" w14:textId="77777777" w:rsidR="00CB39CA" w:rsidRDefault="00CB39CA"/>
    <w:tbl>
      <w:tblPr>
        <w:tblStyle w:val="a"/>
        <w:tblW w:w="90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03"/>
        <w:gridCol w:w="3518"/>
        <w:gridCol w:w="2489"/>
      </w:tblGrid>
      <w:tr w:rsidR="00DF2642" w14:paraId="7E2FBB78" w14:textId="77777777" w:rsidTr="00CC70A4">
        <w:tc>
          <w:tcPr>
            <w:tcW w:w="3003" w:type="dxa"/>
          </w:tcPr>
          <w:p w14:paraId="429CD920" w14:textId="0FA46578" w:rsidR="00DF2642" w:rsidRDefault="00DF2642" w:rsidP="00110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pen Sans"/>
                <w:b/>
                <w:color w:val="000000"/>
                <w:sz w:val="24"/>
                <w:szCs w:val="24"/>
              </w:rPr>
            </w:pPr>
          </w:p>
        </w:tc>
        <w:tc>
          <w:tcPr>
            <w:tcW w:w="3518" w:type="dxa"/>
          </w:tcPr>
          <w:p w14:paraId="16428ACD" w14:textId="24523C1F" w:rsidR="00DF2642" w:rsidRDefault="00DF2642" w:rsidP="00110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pen Sans"/>
                <w:b/>
                <w:color w:val="000000"/>
                <w:sz w:val="24"/>
                <w:szCs w:val="24"/>
              </w:rPr>
            </w:pPr>
            <w:r>
              <w:rPr>
                <w:rFonts w:eastAsia="Open Sans"/>
                <w:b/>
                <w:color w:val="000000"/>
                <w:sz w:val="24"/>
                <w:szCs w:val="24"/>
              </w:rPr>
              <w:t>Elisabeth Genest</w:t>
            </w:r>
          </w:p>
        </w:tc>
        <w:tc>
          <w:tcPr>
            <w:tcW w:w="2489" w:type="dxa"/>
          </w:tcPr>
          <w:p w14:paraId="11D39CB6" w14:textId="15847A5A" w:rsidR="00DF2642" w:rsidRDefault="00DF2642" w:rsidP="00110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pen Sans"/>
                <w:b/>
                <w:color w:val="000000"/>
                <w:sz w:val="24"/>
                <w:szCs w:val="24"/>
              </w:rPr>
            </w:pPr>
          </w:p>
        </w:tc>
      </w:tr>
      <w:tr w:rsidR="00DF2642" w14:paraId="6BB42C3A" w14:textId="77777777" w:rsidTr="00CC70A4">
        <w:trPr>
          <w:trHeight w:val="578"/>
        </w:trPr>
        <w:tc>
          <w:tcPr>
            <w:tcW w:w="3003" w:type="dxa"/>
          </w:tcPr>
          <w:p w14:paraId="7BDD2351" w14:textId="30D572F4" w:rsidR="00DF2642" w:rsidRDefault="00DF2642" w:rsidP="00110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i/>
                <w:color w:val="000000"/>
              </w:rPr>
            </w:pPr>
          </w:p>
        </w:tc>
        <w:tc>
          <w:tcPr>
            <w:tcW w:w="3518" w:type="dxa"/>
          </w:tcPr>
          <w:p w14:paraId="6DA0D3CF" w14:textId="3EE7F659" w:rsidR="00DF2642" w:rsidRDefault="00DF2642" w:rsidP="00110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i/>
                <w:color w:val="000000"/>
              </w:rPr>
            </w:pPr>
            <w:r>
              <w:rPr>
                <w:rFonts w:eastAsia="Open Sans"/>
                <w:i/>
                <w:color w:val="000000"/>
              </w:rPr>
              <w:t>Canadian Center for Architecture</w:t>
            </w:r>
          </w:p>
          <w:p w14:paraId="4DEA8FEE" w14:textId="530A636C" w:rsidR="00DF2642" w:rsidRDefault="00DF2642" w:rsidP="00110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i/>
                <w:color w:val="000000"/>
              </w:rPr>
            </w:pPr>
            <w:r>
              <w:rPr>
                <w:rFonts w:eastAsia="Open Sans"/>
                <w:i/>
                <w:color w:val="000000"/>
              </w:rPr>
              <w:t>Canada</w:t>
            </w:r>
          </w:p>
          <w:p w14:paraId="37B4A62A" w14:textId="3EDF3F19" w:rsidR="00DF2642" w:rsidRDefault="00DF2642" w:rsidP="00DF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i/>
                <w:color w:val="000000"/>
              </w:rPr>
            </w:pPr>
            <w:r>
              <w:rPr>
                <w:rFonts w:eastAsia="Open Sans"/>
                <w:i/>
                <w:color w:val="000000"/>
              </w:rPr>
              <w:t>egenest@cca.qc.ca</w:t>
            </w:r>
          </w:p>
        </w:tc>
        <w:tc>
          <w:tcPr>
            <w:tcW w:w="2489" w:type="dxa"/>
          </w:tcPr>
          <w:p w14:paraId="2EED9685" w14:textId="16568120" w:rsidR="00DF2642" w:rsidRDefault="00DF2642" w:rsidP="00110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i/>
                <w:color w:val="000000"/>
              </w:rPr>
            </w:pPr>
          </w:p>
        </w:tc>
      </w:tr>
      <w:tr w:rsidR="00DF2642" w14:paraId="1AA14830" w14:textId="77777777" w:rsidTr="00CC70A4">
        <w:trPr>
          <w:trHeight w:val="578"/>
        </w:trPr>
        <w:tc>
          <w:tcPr>
            <w:tcW w:w="3003" w:type="dxa"/>
          </w:tcPr>
          <w:p w14:paraId="71743E40" w14:textId="77777777" w:rsidR="00DF2642" w:rsidRDefault="00DF2642" w:rsidP="00110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i/>
                <w:color w:val="000000"/>
              </w:rPr>
            </w:pPr>
          </w:p>
        </w:tc>
        <w:tc>
          <w:tcPr>
            <w:tcW w:w="3518" w:type="dxa"/>
          </w:tcPr>
          <w:p w14:paraId="1385027B" w14:textId="77777777" w:rsidR="00DF2642" w:rsidRDefault="00DF2642" w:rsidP="00110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i/>
                <w:color w:val="000000"/>
              </w:rPr>
            </w:pPr>
          </w:p>
        </w:tc>
        <w:tc>
          <w:tcPr>
            <w:tcW w:w="2489" w:type="dxa"/>
          </w:tcPr>
          <w:p w14:paraId="70BCEB71" w14:textId="77777777" w:rsidR="00DF2642" w:rsidRDefault="00DF2642" w:rsidP="00110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i/>
                <w:color w:val="000000"/>
              </w:rPr>
            </w:pPr>
          </w:p>
        </w:tc>
      </w:tr>
    </w:tbl>
    <w:p w14:paraId="00000028" w14:textId="77777777" w:rsidR="00CB39CA" w:rsidRDefault="00CB39CA" w:rsidP="00DF2642">
      <w:pPr>
        <w:ind w:firstLine="0"/>
        <w:sectPr w:rsidR="00CB39CA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20"/>
          <w:pgMar w:top="1440" w:right="1440" w:bottom="1440" w:left="1440" w:header="567" w:footer="737" w:gutter="0"/>
          <w:pgNumType w:start="1"/>
          <w:cols w:space="720"/>
          <w:titlePg/>
        </w:sectPr>
      </w:pPr>
    </w:p>
    <w:p w14:paraId="3EA96408" w14:textId="2726E474" w:rsidR="00920CE7" w:rsidRDefault="00523B2E" w:rsidP="006C6FC0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b/>
          <w:color w:val="000000"/>
          <w:sz w:val="18"/>
          <w:szCs w:val="18"/>
        </w:rPr>
      </w:pPr>
      <w:r>
        <w:rPr>
          <w:rFonts w:eastAsia="Open Sans"/>
          <w:b/>
          <w:color w:val="000000"/>
          <w:sz w:val="18"/>
          <w:szCs w:val="18"/>
        </w:rPr>
        <w:t xml:space="preserve">Abstract – </w:t>
      </w:r>
      <w:r w:rsidR="000D048C">
        <w:rPr>
          <w:rFonts w:eastAsia="Open Sans"/>
          <w:b/>
          <w:color w:val="000000"/>
          <w:sz w:val="18"/>
          <w:szCs w:val="18"/>
        </w:rPr>
        <w:t>In 2017, the C</w:t>
      </w:r>
      <w:r w:rsidR="00DD2145">
        <w:rPr>
          <w:rFonts w:eastAsia="Open Sans"/>
          <w:b/>
          <w:color w:val="000000"/>
          <w:sz w:val="18"/>
          <w:szCs w:val="18"/>
        </w:rPr>
        <w:t>anadian Center for Architecture (CCA)</w:t>
      </w:r>
      <w:r w:rsidR="000D048C">
        <w:rPr>
          <w:rFonts w:eastAsia="Open Sans"/>
          <w:b/>
          <w:color w:val="000000"/>
          <w:sz w:val="18"/>
          <w:szCs w:val="18"/>
        </w:rPr>
        <w:t xml:space="preserve"> collaborated with the A</w:t>
      </w:r>
      <w:r w:rsidR="005903D8">
        <w:rPr>
          <w:rFonts w:eastAsia="Open Sans"/>
          <w:b/>
          <w:color w:val="000000"/>
          <w:sz w:val="18"/>
          <w:szCs w:val="18"/>
        </w:rPr>
        <w:t>merican Institute of Architects (AIA)</w:t>
      </w:r>
      <w:r w:rsidR="000D048C">
        <w:rPr>
          <w:rFonts w:eastAsia="Open Sans"/>
          <w:b/>
          <w:color w:val="000000"/>
          <w:sz w:val="18"/>
          <w:szCs w:val="18"/>
        </w:rPr>
        <w:t xml:space="preserve"> and Yale University</w:t>
      </w:r>
      <w:r w:rsidR="00603803">
        <w:rPr>
          <w:rFonts w:eastAsia="Open Sans"/>
          <w:b/>
          <w:color w:val="000000"/>
          <w:sz w:val="18"/>
          <w:szCs w:val="18"/>
        </w:rPr>
        <w:t xml:space="preserve"> </w:t>
      </w:r>
      <w:r w:rsidR="007E7922">
        <w:rPr>
          <w:rFonts w:eastAsia="Open Sans"/>
          <w:b/>
          <w:color w:val="000000"/>
          <w:sz w:val="18"/>
          <w:szCs w:val="18"/>
        </w:rPr>
        <w:t>to</w:t>
      </w:r>
      <w:r w:rsidR="00F349B6">
        <w:rPr>
          <w:rFonts w:eastAsia="Open Sans"/>
          <w:b/>
          <w:color w:val="000000"/>
          <w:sz w:val="18"/>
          <w:szCs w:val="18"/>
        </w:rPr>
        <w:t xml:space="preserve"> help preserve</w:t>
      </w:r>
      <w:r w:rsidR="000D048C">
        <w:rPr>
          <w:rFonts w:eastAsia="Open Sans"/>
          <w:b/>
          <w:color w:val="000000"/>
          <w:sz w:val="18"/>
          <w:szCs w:val="18"/>
        </w:rPr>
        <w:t xml:space="preserve"> a collection</w:t>
      </w:r>
      <w:r w:rsidR="00DD2145">
        <w:rPr>
          <w:rFonts w:eastAsia="Open Sans"/>
          <w:b/>
          <w:color w:val="000000"/>
          <w:sz w:val="18"/>
          <w:szCs w:val="18"/>
        </w:rPr>
        <w:t xml:space="preserve"> of architectural software</w:t>
      </w:r>
      <w:r w:rsidR="00CC5DDE">
        <w:rPr>
          <w:rFonts w:eastAsia="Open Sans"/>
          <w:b/>
          <w:color w:val="000000"/>
          <w:sz w:val="18"/>
          <w:szCs w:val="18"/>
        </w:rPr>
        <w:t xml:space="preserve"> solutions</w:t>
      </w:r>
      <w:r w:rsidR="00DD2145">
        <w:rPr>
          <w:rFonts w:eastAsia="Open Sans"/>
          <w:b/>
          <w:color w:val="000000"/>
          <w:sz w:val="18"/>
          <w:szCs w:val="18"/>
        </w:rPr>
        <w:t xml:space="preserve"> from</w:t>
      </w:r>
      <w:r w:rsidR="00F349B6">
        <w:rPr>
          <w:rFonts w:eastAsia="Open Sans"/>
          <w:b/>
          <w:color w:val="000000"/>
          <w:sz w:val="18"/>
          <w:szCs w:val="18"/>
        </w:rPr>
        <w:t xml:space="preserve"> Oliver Witte</w:t>
      </w:r>
      <w:r w:rsidR="00B84D89">
        <w:rPr>
          <w:rFonts w:eastAsia="Open Sans"/>
          <w:b/>
          <w:color w:val="000000"/>
          <w:sz w:val="18"/>
          <w:szCs w:val="18"/>
        </w:rPr>
        <w:t xml:space="preserve">, </w:t>
      </w:r>
      <w:r w:rsidR="00422F72">
        <w:rPr>
          <w:rFonts w:eastAsia="Open Sans"/>
          <w:b/>
          <w:color w:val="000000"/>
          <w:sz w:val="18"/>
          <w:szCs w:val="18"/>
        </w:rPr>
        <w:t>a</w:t>
      </w:r>
      <w:r w:rsidR="00B84D89">
        <w:rPr>
          <w:rFonts w:eastAsia="Open Sans"/>
          <w:b/>
          <w:color w:val="000000"/>
          <w:sz w:val="18"/>
          <w:szCs w:val="18"/>
        </w:rPr>
        <w:t xml:space="preserve"> writer and reviewer of CAD </w:t>
      </w:r>
      <w:r w:rsidR="00422F72">
        <w:rPr>
          <w:rFonts w:eastAsia="Open Sans"/>
          <w:b/>
          <w:color w:val="000000"/>
          <w:sz w:val="18"/>
          <w:szCs w:val="18"/>
        </w:rPr>
        <w:t>and</w:t>
      </w:r>
      <w:r w:rsidR="00B84D89">
        <w:rPr>
          <w:rFonts w:eastAsia="Open Sans"/>
          <w:b/>
          <w:color w:val="000000"/>
          <w:sz w:val="18"/>
          <w:szCs w:val="18"/>
        </w:rPr>
        <w:t xml:space="preserve"> CAD related</w:t>
      </w:r>
      <w:r w:rsidR="00A51112">
        <w:rPr>
          <w:rFonts w:eastAsia="Open Sans"/>
          <w:b/>
          <w:color w:val="000000"/>
          <w:sz w:val="18"/>
          <w:szCs w:val="18"/>
        </w:rPr>
        <w:t xml:space="preserve"> </w:t>
      </w:r>
      <w:r w:rsidR="00B84D89">
        <w:rPr>
          <w:rFonts w:eastAsia="Open Sans"/>
          <w:b/>
          <w:color w:val="000000"/>
          <w:sz w:val="18"/>
          <w:szCs w:val="18"/>
        </w:rPr>
        <w:t>software</w:t>
      </w:r>
      <w:r w:rsidR="00DD2145">
        <w:rPr>
          <w:rFonts w:eastAsia="Open Sans"/>
          <w:b/>
          <w:color w:val="000000"/>
          <w:sz w:val="18"/>
          <w:szCs w:val="18"/>
        </w:rPr>
        <w:t xml:space="preserve">. </w:t>
      </w:r>
      <w:r w:rsidR="00A97423" w:rsidRPr="00713BA2">
        <w:rPr>
          <w:rFonts w:eastAsia="Open Sans"/>
          <w:b/>
          <w:color w:val="000000"/>
          <w:sz w:val="18"/>
          <w:szCs w:val="18"/>
        </w:rPr>
        <w:t>The project consisted of</w:t>
      </w:r>
      <w:r w:rsidR="00DD2145" w:rsidRPr="00713BA2">
        <w:rPr>
          <w:rFonts w:eastAsia="Open Sans"/>
          <w:b/>
          <w:color w:val="000000"/>
          <w:sz w:val="18"/>
          <w:szCs w:val="18"/>
        </w:rPr>
        <w:t xml:space="preserve"> disk imag</w:t>
      </w:r>
      <w:r w:rsidR="00A97423" w:rsidRPr="00713BA2">
        <w:rPr>
          <w:rFonts w:eastAsia="Open Sans"/>
          <w:b/>
          <w:color w:val="000000"/>
          <w:sz w:val="18"/>
          <w:szCs w:val="18"/>
        </w:rPr>
        <w:t>ing</w:t>
      </w:r>
      <w:r w:rsidR="00DD2145" w:rsidRPr="00713BA2">
        <w:rPr>
          <w:rFonts w:eastAsia="Open Sans"/>
          <w:b/>
          <w:color w:val="000000"/>
          <w:sz w:val="18"/>
          <w:szCs w:val="18"/>
        </w:rPr>
        <w:t xml:space="preserve"> over </w:t>
      </w:r>
      <w:r w:rsidR="00811B9D" w:rsidRPr="00713BA2">
        <w:rPr>
          <w:rFonts w:eastAsia="Open Sans"/>
          <w:b/>
          <w:color w:val="000000"/>
          <w:sz w:val="18"/>
          <w:szCs w:val="18"/>
        </w:rPr>
        <w:t>7</w:t>
      </w:r>
      <w:r w:rsidR="00DD2145" w:rsidRPr="00713BA2">
        <w:rPr>
          <w:rFonts w:eastAsia="Open Sans"/>
          <w:b/>
          <w:color w:val="000000"/>
          <w:sz w:val="18"/>
          <w:szCs w:val="18"/>
        </w:rPr>
        <w:t>00</w:t>
      </w:r>
      <w:r w:rsidR="00B84D89" w:rsidRPr="00713BA2">
        <w:rPr>
          <w:rFonts w:eastAsia="Open Sans"/>
          <w:b/>
          <w:color w:val="000000"/>
          <w:sz w:val="18"/>
          <w:szCs w:val="18"/>
        </w:rPr>
        <w:t xml:space="preserve"> obsolete</w:t>
      </w:r>
      <w:r w:rsidR="00DD2145" w:rsidRPr="00713BA2">
        <w:rPr>
          <w:rFonts w:eastAsia="Open Sans"/>
          <w:b/>
          <w:color w:val="000000"/>
          <w:sz w:val="18"/>
          <w:szCs w:val="18"/>
        </w:rPr>
        <w:t xml:space="preserve"> software</w:t>
      </w:r>
      <w:r w:rsidR="00B10575" w:rsidRPr="00713BA2">
        <w:rPr>
          <w:rFonts w:eastAsia="Open Sans"/>
          <w:b/>
          <w:color w:val="000000"/>
          <w:sz w:val="18"/>
          <w:szCs w:val="18"/>
        </w:rPr>
        <w:t xml:space="preserve">, </w:t>
      </w:r>
      <w:r w:rsidR="007606A7" w:rsidRPr="00713BA2">
        <w:rPr>
          <w:rFonts w:eastAsia="Open Sans"/>
          <w:b/>
          <w:color w:val="000000"/>
          <w:sz w:val="18"/>
          <w:szCs w:val="18"/>
        </w:rPr>
        <w:t>migrating</w:t>
      </w:r>
      <w:r w:rsidR="00420F31" w:rsidRPr="00713BA2">
        <w:rPr>
          <w:rFonts w:eastAsia="Open Sans"/>
          <w:b/>
          <w:color w:val="000000"/>
          <w:sz w:val="18"/>
          <w:szCs w:val="18"/>
        </w:rPr>
        <w:t xml:space="preserve"> them in the OAIS-compliant software preservation system</w:t>
      </w:r>
      <w:r w:rsidR="006C6FC0">
        <w:rPr>
          <w:rFonts w:eastAsia="Open Sans"/>
          <w:b/>
          <w:color w:val="000000"/>
          <w:sz w:val="18"/>
          <w:szCs w:val="18"/>
        </w:rPr>
        <w:t>,</w:t>
      </w:r>
      <w:r w:rsidR="00420F31" w:rsidRPr="00713BA2">
        <w:rPr>
          <w:rFonts w:eastAsia="Open Sans"/>
          <w:b/>
          <w:color w:val="000000"/>
          <w:sz w:val="18"/>
          <w:szCs w:val="18"/>
        </w:rPr>
        <w:t xml:space="preserve"> Archivematica</w:t>
      </w:r>
      <w:r w:rsidR="006C6FC0">
        <w:rPr>
          <w:rFonts w:eastAsia="Open Sans"/>
          <w:b/>
          <w:color w:val="000000"/>
          <w:sz w:val="18"/>
          <w:szCs w:val="18"/>
        </w:rPr>
        <w:t>,</w:t>
      </w:r>
      <w:r w:rsidR="00420F31" w:rsidRPr="00713BA2">
        <w:rPr>
          <w:rFonts w:eastAsia="Open Sans"/>
          <w:b/>
          <w:color w:val="000000"/>
          <w:sz w:val="18"/>
          <w:szCs w:val="18"/>
        </w:rPr>
        <w:t xml:space="preserve"> and finally </w:t>
      </w:r>
      <w:r w:rsidR="00CC5DDE" w:rsidRPr="00713BA2">
        <w:rPr>
          <w:rFonts w:eastAsia="Open Sans"/>
          <w:b/>
          <w:color w:val="000000"/>
          <w:sz w:val="18"/>
          <w:szCs w:val="18"/>
        </w:rPr>
        <w:t>using SCOPE</w:t>
      </w:r>
      <w:r w:rsidR="00420F31" w:rsidRPr="00713BA2">
        <w:rPr>
          <w:rFonts w:eastAsia="Open Sans"/>
          <w:b/>
          <w:color w:val="000000"/>
          <w:sz w:val="18"/>
          <w:szCs w:val="18"/>
        </w:rPr>
        <w:t>, a born-digital archives access interface built by the CCA and Artefactual Systems</w:t>
      </w:r>
      <w:r w:rsidR="007606A7" w:rsidRPr="00713BA2">
        <w:rPr>
          <w:rFonts w:eastAsia="Open Sans"/>
          <w:b/>
          <w:color w:val="000000"/>
          <w:sz w:val="18"/>
          <w:szCs w:val="18"/>
        </w:rPr>
        <w:t>. In addition</w:t>
      </w:r>
      <w:r w:rsidR="00713BA2" w:rsidRPr="00713BA2">
        <w:rPr>
          <w:rFonts w:eastAsia="Open Sans"/>
          <w:b/>
          <w:color w:val="000000"/>
          <w:sz w:val="18"/>
          <w:szCs w:val="18"/>
        </w:rPr>
        <w:t>,</w:t>
      </w:r>
      <w:r w:rsidR="00420F31" w:rsidRPr="00713BA2">
        <w:rPr>
          <w:rFonts w:eastAsia="Open Sans"/>
          <w:b/>
          <w:color w:val="000000"/>
          <w:sz w:val="18"/>
          <w:szCs w:val="18"/>
        </w:rPr>
        <w:t xml:space="preserve"> </w:t>
      </w:r>
      <w:r w:rsidR="00675459">
        <w:rPr>
          <w:rFonts w:eastAsia="Open Sans"/>
          <w:b/>
          <w:color w:val="000000"/>
          <w:sz w:val="18"/>
          <w:szCs w:val="18"/>
        </w:rPr>
        <w:t>the CCA</w:t>
      </w:r>
      <w:r w:rsidR="006C6FC0">
        <w:rPr>
          <w:rFonts w:eastAsia="Open Sans"/>
          <w:b/>
          <w:color w:val="000000"/>
          <w:sz w:val="18"/>
          <w:szCs w:val="18"/>
        </w:rPr>
        <w:t xml:space="preserve"> aim</w:t>
      </w:r>
      <w:r w:rsidR="00675459">
        <w:rPr>
          <w:rFonts w:eastAsia="Open Sans"/>
          <w:b/>
          <w:color w:val="000000"/>
          <w:sz w:val="18"/>
          <w:szCs w:val="18"/>
        </w:rPr>
        <w:t>s</w:t>
      </w:r>
      <w:r w:rsidR="006C6FC0">
        <w:rPr>
          <w:rFonts w:eastAsia="Open Sans"/>
          <w:b/>
          <w:color w:val="000000"/>
          <w:sz w:val="18"/>
          <w:szCs w:val="18"/>
        </w:rPr>
        <w:t xml:space="preserve"> to use </w:t>
      </w:r>
      <w:r w:rsidR="007606A7" w:rsidRPr="00713BA2">
        <w:rPr>
          <w:rFonts w:eastAsia="Open Sans"/>
          <w:b/>
          <w:color w:val="000000"/>
          <w:sz w:val="18"/>
          <w:szCs w:val="18"/>
        </w:rPr>
        <w:t xml:space="preserve">the </w:t>
      </w:r>
      <w:bookmarkStart w:id="0" w:name="_Hlk97670100"/>
      <w:r w:rsidR="007606A7" w:rsidRPr="00713BA2">
        <w:rPr>
          <w:rFonts w:eastAsia="Open Sans"/>
          <w:b/>
          <w:color w:val="000000"/>
          <w:sz w:val="18"/>
          <w:szCs w:val="18"/>
        </w:rPr>
        <w:t xml:space="preserve">Emulation as a Service Infrastructure </w:t>
      </w:r>
      <w:bookmarkEnd w:id="0"/>
      <w:r w:rsidR="007606A7" w:rsidRPr="00713BA2">
        <w:rPr>
          <w:rFonts w:eastAsia="Open Sans"/>
          <w:b/>
          <w:color w:val="000000"/>
          <w:sz w:val="18"/>
          <w:szCs w:val="18"/>
        </w:rPr>
        <w:t>(</w:t>
      </w:r>
      <w:r w:rsidR="00486C2B">
        <w:rPr>
          <w:rFonts w:eastAsia="Open Sans"/>
          <w:b/>
          <w:color w:val="000000"/>
          <w:sz w:val="18"/>
          <w:szCs w:val="18"/>
        </w:rPr>
        <w:t>EaaSI</w:t>
      </w:r>
      <w:r w:rsidR="007606A7" w:rsidRPr="00713BA2">
        <w:rPr>
          <w:rFonts w:eastAsia="Open Sans"/>
          <w:b/>
          <w:color w:val="000000"/>
          <w:sz w:val="18"/>
          <w:szCs w:val="18"/>
        </w:rPr>
        <w:t>)</w:t>
      </w:r>
      <w:r w:rsidR="00713BA2" w:rsidRPr="00713BA2">
        <w:rPr>
          <w:rFonts w:eastAsia="Open Sans"/>
          <w:b/>
          <w:color w:val="000000"/>
          <w:sz w:val="18"/>
          <w:szCs w:val="18"/>
        </w:rPr>
        <w:t xml:space="preserve"> </w:t>
      </w:r>
      <w:r w:rsidR="006C6FC0">
        <w:rPr>
          <w:rFonts w:eastAsia="Open Sans"/>
          <w:b/>
          <w:color w:val="000000"/>
          <w:sz w:val="18"/>
          <w:szCs w:val="18"/>
        </w:rPr>
        <w:t>which would</w:t>
      </w:r>
      <w:r w:rsidR="00713BA2" w:rsidRPr="00713BA2">
        <w:rPr>
          <w:rFonts w:eastAsia="Open Sans"/>
          <w:b/>
          <w:color w:val="000000"/>
          <w:sz w:val="18"/>
          <w:szCs w:val="18"/>
        </w:rPr>
        <w:t xml:space="preserve"> </w:t>
      </w:r>
      <w:r w:rsidR="006C6FC0">
        <w:rPr>
          <w:rFonts w:eastAsia="Open Sans"/>
          <w:b/>
          <w:color w:val="000000"/>
          <w:sz w:val="18"/>
          <w:szCs w:val="18"/>
        </w:rPr>
        <w:t>help view</w:t>
      </w:r>
      <w:r w:rsidR="00713BA2" w:rsidRPr="00713BA2">
        <w:rPr>
          <w:rFonts w:eastAsia="Open Sans"/>
          <w:b/>
          <w:color w:val="000000"/>
          <w:sz w:val="18"/>
          <w:szCs w:val="18"/>
        </w:rPr>
        <w:t xml:space="preserve"> </w:t>
      </w:r>
      <w:r w:rsidR="006C6FC0">
        <w:rPr>
          <w:rFonts w:eastAsia="Open Sans"/>
          <w:b/>
          <w:color w:val="000000"/>
          <w:sz w:val="18"/>
          <w:szCs w:val="18"/>
        </w:rPr>
        <w:t>documents</w:t>
      </w:r>
      <w:r w:rsidR="00713BA2">
        <w:rPr>
          <w:rFonts w:eastAsia="Open Sans"/>
          <w:b/>
          <w:color w:val="000000"/>
          <w:sz w:val="18"/>
          <w:szCs w:val="18"/>
        </w:rPr>
        <w:t xml:space="preserve"> </w:t>
      </w:r>
      <w:r w:rsidR="00F122B9">
        <w:rPr>
          <w:rFonts w:eastAsia="Open Sans"/>
          <w:b/>
          <w:color w:val="000000"/>
          <w:sz w:val="18"/>
          <w:szCs w:val="18"/>
        </w:rPr>
        <w:t xml:space="preserve">in their legacy </w:t>
      </w:r>
      <w:r w:rsidR="00F122B9" w:rsidRPr="00713BA2">
        <w:rPr>
          <w:rFonts w:eastAsia="Open Sans"/>
          <w:b/>
          <w:color w:val="000000"/>
          <w:sz w:val="18"/>
          <w:szCs w:val="18"/>
        </w:rPr>
        <w:t>environment</w:t>
      </w:r>
      <w:r w:rsidR="00713BA2">
        <w:rPr>
          <w:rFonts w:eastAsia="Open Sans"/>
          <w:b/>
          <w:color w:val="000000"/>
          <w:sz w:val="18"/>
          <w:szCs w:val="18"/>
        </w:rPr>
        <w:t xml:space="preserve">. </w:t>
      </w:r>
      <w:r w:rsidR="00BD5262">
        <w:rPr>
          <w:rFonts w:eastAsia="Open Sans"/>
          <w:b/>
          <w:color w:val="000000"/>
          <w:sz w:val="18"/>
          <w:szCs w:val="18"/>
        </w:rPr>
        <w:t>What makes this project unique</w:t>
      </w:r>
      <w:r w:rsidR="00811B9D">
        <w:rPr>
          <w:rFonts w:eastAsia="Open Sans"/>
          <w:b/>
          <w:color w:val="000000"/>
          <w:sz w:val="18"/>
          <w:szCs w:val="18"/>
        </w:rPr>
        <w:t xml:space="preserve"> </w:t>
      </w:r>
      <w:r w:rsidR="00BD5262">
        <w:rPr>
          <w:rFonts w:eastAsia="Open Sans"/>
          <w:b/>
          <w:color w:val="000000"/>
          <w:sz w:val="18"/>
          <w:szCs w:val="18"/>
        </w:rPr>
        <w:t xml:space="preserve">is </w:t>
      </w:r>
      <w:r w:rsidR="00F122B9">
        <w:rPr>
          <w:rFonts w:eastAsia="Open Sans"/>
          <w:b/>
          <w:color w:val="000000"/>
          <w:sz w:val="18"/>
          <w:szCs w:val="18"/>
        </w:rPr>
        <w:t>the CCA’s collaboration</w:t>
      </w:r>
      <w:r w:rsidR="00BD5262">
        <w:rPr>
          <w:rFonts w:eastAsia="Open Sans"/>
          <w:b/>
          <w:color w:val="000000"/>
          <w:sz w:val="18"/>
          <w:szCs w:val="18"/>
        </w:rPr>
        <w:t xml:space="preserve"> </w:t>
      </w:r>
      <w:r w:rsidR="00CC5DDE">
        <w:rPr>
          <w:rFonts w:eastAsia="Open Sans"/>
          <w:b/>
          <w:color w:val="000000"/>
          <w:sz w:val="18"/>
          <w:szCs w:val="18"/>
        </w:rPr>
        <w:t>with the AIA</w:t>
      </w:r>
      <w:r w:rsidR="00F122B9">
        <w:rPr>
          <w:rFonts w:eastAsia="Open Sans"/>
          <w:b/>
          <w:color w:val="000000"/>
          <w:sz w:val="18"/>
          <w:szCs w:val="18"/>
        </w:rPr>
        <w:t>,</w:t>
      </w:r>
      <w:r w:rsidR="00CC5DDE">
        <w:rPr>
          <w:rFonts w:eastAsia="Open Sans"/>
          <w:b/>
          <w:color w:val="000000"/>
          <w:sz w:val="18"/>
          <w:szCs w:val="18"/>
        </w:rPr>
        <w:t xml:space="preserve"> and </w:t>
      </w:r>
      <w:r w:rsidR="00E61117">
        <w:rPr>
          <w:rFonts w:eastAsia="Open Sans"/>
          <w:b/>
          <w:color w:val="000000"/>
          <w:sz w:val="18"/>
          <w:szCs w:val="18"/>
        </w:rPr>
        <w:t xml:space="preserve">the </w:t>
      </w:r>
      <w:r w:rsidR="004D4153">
        <w:rPr>
          <w:rFonts w:eastAsia="Open Sans"/>
          <w:b/>
          <w:color w:val="000000"/>
          <w:sz w:val="18"/>
          <w:szCs w:val="18"/>
        </w:rPr>
        <w:t xml:space="preserve">considerable volume </w:t>
      </w:r>
      <w:r w:rsidR="00E61117">
        <w:rPr>
          <w:rFonts w:eastAsia="Open Sans"/>
          <w:b/>
          <w:color w:val="000000"/>
          <w:sz w:val="18"/>
          <w:szCs w:val="18"/>
        </w:rPr>
        <w:t xml:space="preserve">of the </w:t>
      </w:r>
      <w:r w:rsidR="00713BA2">
        <w:rPr>
          <w:rFonts w:eastAsia="Open Sans"/>
          <w:b/>
          <w:color w:val="000000"/>
          <w:sz w:val="18"/>
          <w:szCs w:val="18"/>
        </w:rPr>
        <w:t>software</w:t>
      </w:r>
      <w:r w:rsidR="00F122B9">
        <w:rPr>
          <w:rFonts w:eastAsia="Open Sans"/>
          <w:b/>
          <w:color w:val="000000"/>
          <w:sz w:val="18"/>
          <w:szCs w:val="18"/>
        </w:rPr>
        <w:t xml:space="preserve"> collection</w:t>
      </w:r>
      <w:r w:rsidR="00675459">
        <w:rPr>
          <w:rFonts w:eastAsia="Open Sans"/>
          <w:b/>
          <w:color w:val="000000"/>
          <w:sz w:val="18"/>
          <w:szCs w:val="18"/>
        </w:rPr>
        <w:t>.</w:t>
      </w:r>
    </w:p>
    <w:p w14:paraId="0000002A" w14:textId="75F9CCE9" w:rsidR="00CB39CA" w:rsidRDefault="00523B2E" w:rsidP="00920CE7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b/>
          <w:color w:val="000000"/>
          <w:sz w:val="18"/>
          <w:szCs w:val="18"/>
        </w:rPr>
      </w:pPr>
      <w:r>
        <w:rPr>
          <w:rFonts w:eastAsia="Open Sans"/>
          <w:b/>
          <w:color w:val="000000"/>
          <w:sz w:val="18"/>
          <w:szCs w:val="18"/>
        </w:rPr>
        <w:t xml:space="preserve">Keywords – </w:t>
      </w:r>
      <w:r w:rsidR="000D048C">
        <w:rPr>
          <w:rFonts w:eastAsia="Open Sans"/>
          <w:b/>
          <w:color w:val="000000"/>
          <w:sz w:val="18"/>
          <w:szCs w:val="18"/>
        </w:rPr>
        <w:t xml:space="preserve">digital preservation, born digital archives, </w:t>
      </w:r>
      <w:r w:rsidR="005903D8">
        <w:rPr>
          <w:rFonts w:eastAsia="Open Sans"/>
          <w:b/>
          <w:color w:val="000000"/>
          <w:sz w:val="18"/>
          <w:szCs w:val="18"/>
        </w:rPr>
        <w:t xml:space="preserve">disk imaging, </w:t>
      </w:r>
      <w:r w:rsidR="005B6112">
        <w:rPr>
          <w:rFonts w:eastAsia="Open Sans"/>
          <w:b/>
          <w:color w:val="000000"/>
          <w:sz w:val="18"/>
          <w:szCs w:val="18"/>
        </w:rPr>
        <w:t xml:space="preserve">archival </w:t>
      </w:r>
      <w:r w:rsidR="005903D8">
        <w:rPr>
          <w:rFonts w:eastAsia="Open Sans"/>
          <w:b/>
          <w:color w:val="000000"/>
          <w:sz w:val="18"/>
          <w:szCs w:val="18"/>
        </w:rPr>
        <w:t>access</w:t>
      </w:r>
      <w:r w:rsidR="00A612D2">
        <w:rPr>
          <w:rFonts w:eastAsia="Open Sans"/>
          <w:b/>
          <w:color w:val="000000"/>
          <w:sz w:val="18"/>
          <w:szCs w:val="18"/>
        </w:rPr>
        <w:t xml:space="preserve">, </w:t>
      </w:r>
      <w:r w:rsidR="007B3557">
        <w:rPr>
          <w:rFonts w:eastAsia="Open Sans"/>
          <w:b/>
          <w:color w:val="000000"/>
          <w:sz w:val="18"/>
          <w:szCs w:val="18"/>
        </w:rPr>
        <w:t>eaasi</w:t>
      </w:r>
    </w:p>
    <w:p w14:paraId="0000002B" w14:textId="3EB4D676" w:rsidR="00CB39CA" w:rsidRDefault="00523B2E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b/>
          <w:color w:val="000000"/>
          <w:sz w:val="18"/>
          <w:szCs w:val="18"/>
        </w:rPr>
      </w:pPr>
      <w:r>
        <w:rPr>
          <w:rFonts w:eastAsia="Open Sans"/>
          <w:b/>
          <w:color w:val="000000"/>
          <w:sz w:val="18"/>
          <w:szCs w:val="18"/>
        </w:rPr>
        <w:t xml:space="preserve">Conference Topics – </w:t>
      </w:r>
      <w:r w:rsidR="005903D8">
        <w:rPr>
          <w:rFonts w:eastAsia="Open Sans"/>
          <w:b/>
          <w:color w:val="000000"/>
          <w:sz w:val="18"/>
          <w:szCs w:val="18"/>
        </w:rPr>
        <w:t>community,</w:t>
      </w:r>
      <w:r w:rsidR="00811B9D">
        <w:rPr>
          <w:rFonts w:eastAsia="Open Sans"/>
          <w:b/>
          <w:color w:val="000000"/>
          <w:sz w:val="18"/>
          <w:szCs w:val="18"/>
        </w:rPr>
        <w:t xml:space="preserve"> exchange</w:t>
      </w:r>
    </w:p>
    <w:p w14:paraId="010AA732" w14:textId="6A0B2BF6" w:rsidR="00393380" w:rsidRPr="007B3557" w:rsidRDefault="00811B9D" w:rsidP="007B3557">
      <w:pPr>
        <w:pStyle w:val="Titre1"/>
        <w:numPr>
          <w:ilvl w:val="0"/>
          <w:numId w:val="3"/>
        </w:numPr>
      </w:pPr>
      <w:r>
        <w:t>Background</w:t>
      </w:r>
    </w:p>
    <w:p w14:paraId="74E133BF" w14:textId="1BBE84BF" w:rsidR="00970D3B" w:rsidRDefault="00970D3B" w:rsidP="00AA39DC">
      <w:pPr>
        <w:pStyle w:val="Titre1"/>
        <w:numPr>
          <w:ilvl w:val="0"/>
          <w:numId w:val="0"/>
        </w:numPr>
        <w:jc w:val="both"/>
        <w:rPr>
          <w:rFonts w:eastAsia="Open Sans" w:cs="Open Sans"/>
          <w:smallCaps w:val="0"/>
          <w:color w:val="000000"/>
        </w:rPr>
      </w:pPr>
      <w:r>
        <w:rPr>
          <w:rFonts w:eastAsia="Open Sans" w:cs="Open Sans"/>
          <w:smallCaps w:val="0"/>
          <w:color w:val="000000"/>
        </w:rPr>
        <w:t>Founded in 1979, t</w:t>
      </w:r>
      <w:r w:rsidR="00E42C29">
        <w:rPr>
          <w:rFonts w:eastAsia="Open Sans" w:cs="Open Sans"/>
          <w:smallCaps w:val="0"/>
          <w:color w:val="000000"/>
        </w:rPr>
        <w:t>he</w:t>
      </w:r>
      <w:r>
        <w:rPr>
          <w:rFonts w:eastAsia="Open Sans" w:cs="Open Sans"/>
          <w:smallCaps w:val="0"/>
          <w:color w:val="000000"/>
        </w:rPr>
        <w:t xml:space="preserve"> Canadian Center for Architecture</w:t>
      </w:r>
      <w:r w:rsidR="00E42C29">
        <w:rPr>
          <w:rFonts w:eastAsia="Open Sans" w:cs="Open Sans"/>
          <w:smallCaps w:val="0"/>
          <w:color w:val="000000"/>
        </w:rPr>
        <w:t xml:space="preserve"> </w:t>
      </w:r>
      <w:r>
        <w:rPr>
          <w:rFonts w:eastAsia="Open Sans" w:cs="Open Sans"/>
          <w:smallCaps w:val="0"/>
          <w:color w:val="000000"/>
        </w:rPr>
        <w:t>(</w:t>
      </w:r>
      <w:r w:rsidR="00E42C29">
        <w:rPr>
          <w:rFonts w:eastAsia="Open Sans" w:cs="Open Sans"/>
          <w:smallCaps w:val="0"/>
          <w:color w:val="000000"/>
        </w:rPr>
        <w:t>CCA</w:t>
      </w:r>
      <w:r>
        <w:rPr>
          <w:rFonts w:eastAsia="Open Sans" w:cs="Open Sans"/>
          <w:smallCaps w:val="0"/>
          <w:color w:val="000000"/>
        </w:rPr>
        <w:t>)</w:t>
      </w:r>
      <w:r w:rsidR="00E42C29">
        <w:rPr>
          <w:rFonts w:eastAsia="Open Sans" w:cs="Open Sans"/>
          <w:smallCaps w:val="0"/>
          <w:color w:val="000000"/>
        </w:rPr>
        <w:t xml:space="preserve"> is</w:t>
      </w:r>
      <w:r w:rsidR="007B3557">
        <w:rPr>
          <w:rFonts w:eastAsia="Open Sans" w:cs="Open Sans"/>
          <w:smallCaps w:val="0"/>
          <w:color w:val="000000"/>
        </w:rPr>
        <w:t xml:space="preserve"> an </w:t>
      </w:r>
      <w:r w:rsidR="007B3557" w:rsidRPr="007B3557">
        <w:rPr>
          <w:rFonts w:eastAsia="Open Sans" w:cs="Open Sans"/>
          <w:smallCaps w:val="0"/>
          <w:color w:val="000000"/>
        </w:rPr>
        <w:t>international research institution and museum</w:t>
      </w:r>
      <w:r w:rsidR="00403819">
        <w:rPr>
          <w:rFonts w:eastAsia="Open Sans" w:cs="Open Sans"/>
          <w:smallCaps w:val="0"/>
          <w:color w:val="000000"/>
        </w:rPr>
        <w:t xml:space="preserve"> </w:t>
      </w:r>
      <w:r w:rsidR="00BB12CD">
        <w:rPr>
          <w:rFonts w:eastAsia="Open Sans" w:cs="Open Sans"/>
          <w:smallCaps w:val="0"/>
          <w:color w:val="000000"/>
        </w:rPr>
        <w:t>wh</w:t>
      </w:r>
      <w:r w:rsidR="00BD5262">
        <w:rPr>
          <w:rFonts w:eastAsia="Open Sans" w:cs="Open Sans"/>
          <w:smallCaps w:val="0"/>
          <w:color w:val="000000"/>
        </w:rPr>
        <w:t>ose</w:t>
      </w:r>
      <w:r w:rsidR="00BB12CD">
        <w:rPr>
          <w:rFonts w:eastAsia="Open Sans" w:cs="Open Sans"/>
          <w:smallCaps w:val="0"/>
          <w:color w:val="000000"/>
        </w:rPr>
        <w:t xml:space="preserve"> central premise is that architecture is a public concern</w:t>
      </w:r>
      <w:r w:rsidR="00E42C29">
        <w:rPr>
          <w:rFonts w:eastAsia="Open Sans" w:cs="Open Sans"/>
          <w:smallCaps w:val="0"/>
          <w:color w:val="000000"/>
        </w:rPr>
        <w:t>.</w:t>
      </w:r>
      <w:r w:rsidR="00AA39DC" w:rsidRPr="00AA39DC">
        <w:rPr>
          <w:rFonts w:eastAsia="Open Sans" w:cs="Open Sans"/>
          <w:smallCaps w:val="0"/>
          <w:color w:val="000000"/>
        </w:rPr>
        <w:t xml:space="preserve"> </w:t>
      </w:r>
      <w:r w:rsidR="00DE3F06">
        <w:rPr>
          <w:rFonts w:eastAsia="Open Sans" w:cs="Open Sans"/>
          <w:smallCaps w:val="0"/>
          <w:color w:val="000000"/>
        </w:rPr>
        <w:t xml:space="preserve">As a result, the CCA </w:t>
      </w:r>
      <w:r w:rsidR="007F2CF5">
        <w:rPr>
          <w:rFonts w:eastAsia="Open Sans" w:cs="Open Sans"/>
          <w:smallCaps w:val="0"/>
          <w:color w:val="000000"/>
        </w:rPr>
        <w:t>puts on</w:t>
      </w:r>
      <w:r w:rsidR="00DE3F06">
        <w:rPr>
          <w:rFonts w:eastAsia="Open Sans" w:cs="Open Sans"/>
          <w:smallCaps w:val="0"/>
          <w:color w:val="000000"/>
        </w:rPr>
        <w:t xml:space="preserve"> exhibitions</w:t>
      </w:r>
      <w:r w:rsidR="007F2CF5">
        <w:rPr>
          <w:rFonts w:eastAsia="Open Sans" w:cs="Open Sans"/>
          <w:smallCaps w:val="0"/>
          <w:color w:val="000000"/>
        </w:rPr>
        <w:t>, produces</w:t>
      </w:r>
      <w:r w:rsidR="00DE3F06">
        <w:rPr>
          <w:rFonts w:eastAsia="Open Sans" w:cs="Open Sans"/>
          <w:smallCaps w:val="0"/>
          <w:color w:val="000000"/>
        </w:rPr>
        <w:t xml:space="preserve"> publications, shares</w:t>
      </w:r>
      <w:r w:rsidR="007F2CF5">
        <w:rPr>
          <w:rFonts w:eastAsia="Open Sans" w:cs="Open Sans"/>
          <w:smallCaps w:val="0"/>
          <w:color w:val="000000"/>
        </w:rPr>
        <w:t xml:space="preserve"> its’</w:t>
      </w:r>
      <w:r w:rsidR="00DE3F06">
        <w:rPr>
          <w:rFonts w:eastAsia="Open Sans" w:cs="Open Sans"/>
          <w:smallCaps w:val="0"/>
          <w:color w:val="000000"/>
        </w:rPr>
        <w:t xml:space="preserve"> collection, supports research, and offers public programs related to the advancement of architecture. </w:t>
      </w:r>
    </w:p>
    <w:p w14:paraId="0CB425C7" w14:textId="780B77DB" w:rsidR="00456BC1" w:rsidRDefault="00DE3F06" w:rsidP="00AA39DC">
      <w:pPr>
        <w:pStyle w:val="Titre1"/>
        <w:numPr>
          <w:ilvl w:val="0"/>
          <w:numId w:val="0"/>
        </w:numPr>
        <w:jc w:val="both"/>
        <w:rPr>
          <w:rFonts w:eastAsia="Open Sans" w:cs="Open Sans"/>
          <w:smallCaps w:val="0"/>
          <w:color w:val="000000"/>
        </w:rPr>
      </w:pPr>
      <w:r>
        <w:rPr>
          <w:rFonts w:eastAsia="Open Sans" w:cs="Open Sans"/>
          <w:smallCaps w:val="0"/>
          <w:color w:val="000000"/>
        </w:rPr>
        <w:t xml:space="preserve">In 2013, </w:t>
      </w:r>
      <w:r w:rsidR="00AA39DC">
        <w:rPr>
          <w:rFonts w:eastAsia="Open Sans" w:cs="Open Sans"/>
          <w:smallCaps w:val="0"/>
          <w:color w:val="000000"/>
        </w:rPr>
        <w:t xml:space="preserve">the </w:t>
      </w:r>
      <w:r w:rsidR="00AA39DC" w:rsidRPr="00AA39DC">
        <w:rPr>
          <w:rFonts w:eastAsia="Open Sans" w:cs="Open Sans"/>
          <w:smallCaps w:val="0"/>
          <w:color w:val="000000"/>
        </w:rPr>
        <w:t xml:space="preserve">CCA </w:t>
      </w:r>
      <w:r w:rsidR="00403819">
        <w:rPr>
          <w:rFonts w:eastAsia="Open Sans" w:cs="Open Sans"/>
          <w:smallCaps w:val="0"/>
          <w:color w:val="000000"/>
        </w:rPr>
        <w:t>presente</w:t>
      </w:r>
      <w:r w:rsidR="00A33891">
        <w:rPr>
          <w:rFonts w:eastAsia="Open Sans" w:cs="Open Sans"/>
          <w:smallCaps w:val="0"/>
          <w:color w:val="000000"/>
        </w:rPr>
        <w:t>d</w:t>
      </w:r>
      <w:r w:rsidR="00E42C29">
        <w:rPr>
          <w:rFonts w:eastAsia="Open Sans" w:cs="Open Sans"/>
          <w:smallCaps w:val="0"/>
          <w:color w:val="000000"/>
        </w:rPr>
        <w:t xml:space="preserve"> </w:t>
      </w:r>
      <w:r w:rsidR="00AA39DC" w:rsidRPr="00AA39DC">
        <w:rPr>
          <w:rFonts w:eastAsia="Open Sans" w:cs="Open Sans"/>
          <w:smallCaps w:val="0"/>
          <w:color w:val="000000"/>
        </w:rPr>
        <w:t xml:space="preserve">a series of expositions titled </w:t>
      </w:r>
      <w:r w:rsidR="00AA39DC" w:rsidRPr="006952BD">
        <w:rPr>
          <w:rFonts w:eastAsia="Open Sans" w:cs="Open Sans"/>
          <w:i/>
          <w:iCs/>
          <w:smallCaps w:val="0"/>
          <w:color w:val="000000"/>
        </w:rPr>
        <w:t>Archaeology of the Digital</w:t>
      </w:r>
      <w:r w:rsidR="00456BC1">
        <w:rPr>
          <w:rFonts w:eastAsia="Open Sans" w:cs="Open Sans"/>
          <w:i/>
          <w:iCs/>
          <w:smallCaps w:val="0"/>
          <w:color w:val="000000"/>
        </w:rPr>
        <w:t xml:space="preserve"> </w:t>
      </w:r>
      <w:r w:rsidR="00456BC1" w:rsidRPr="00FC0803">
        <w:rPr>
          <w:rFonts w:eastAsia="Open Sans" w:cs="Open Sans"/>
          <w:smallCaps w:val="0"/>
          <w:color w:val="000000"/>
        </w:rPr>
        <w:t>which</w:t>
      </w:r>
      <w:r w:rsidR="00AA39DC" w:rsidRPr="00AA39DC">
        <w:rPr>
          <w:rFonts w:eastAsia="Open Sans" w:cs="Open Sans"/>
          <w:smallCaps w:val="0"/>
          <w:color w:val="000000"/>
        </w:rPr>
        <w:t xml:space="preserve"> focused on the development</w:t>
      </w:r>
      <w:r w:rsidR="00456BC1">
        <w:rPr>
          <w:rFonts w:eastAsia="Open Sans" w:cs="Open Sans"/>
          <w:smallCaps w:val="0"/>
          <w:color w:val="000000"/>
        </w:rPr>
        <w:t xml:space="preserve">, </w:t>
      </w:r>
      <w:r w:rsidR="00AA39DC" w:rsidRPr="00AA39DC">
        <w:rPr>
          <w:rFonts w:eastAsia="Open Sans" w:cs="Open Sans"/>
          <w:smallCaps w:val="0"/>
          <w:color w:val="000000"/>
        </w:rPr>
        <w:t>use</w:t>
      </w:r>
      <w:r w:rsidR="00456BC1">
        <w:rPr>
          <w:rFonts w:eastAsia="Open Sans" w:cs="Open Sans"/>
          <w:smallCaps w:val="0"/>
          <w:color w:val="000000"/>
        </w:rPr>
        <w:t xml:space="preserve"> and impacts</w:t>
      </w:r>
      <w:r w:rsidR="00AA39DC" w:rsidRPr="00AA39DC">
        <w:rPr>
          <w:rFonts w:eastAsia="Open Sans" w:cs="Open Sans"/>
          <w:smallCaps w:val="0"/>
          <w:color w:val="000000"/>
        </w:rPr>
        <w:t xml:space="preserve"> of </w:t>
      </w:r>
      <w:r w:rsidR="00BB12CD">
        <w:rPr>
          <w:rFonts w:eastAsia="Open Sans" w:cs="Open Sans"/>
          <w:smallCaps w:val="0"/>
          <w:color w:val="000000"/>
        </w:rPr>
        <w:t>digital technology</w:t>
      </w:r>
      <w:r w:rsidR="00AA39DC" w:rsidRPr="00AA39DC">
        <w:rPr>
          <w:rFonts w:eastAsia="Open Sans" w:cs="Open Sans"/>
          <w:smallCaps w:val="0"/>
          <w:color w:val="000000"/>
        </w:rPr>
        <w:t xml:space="preserve"> in architecture. </w:t>
      </w:r>
      <w:r w:rsidR="00E42C29">
        <w:rPr>
          <w:rFonts w:eastAsia="Open Sans" w:cs="Open Sans"/>
          <w:smallCaps w:val="0"/>
          <w:color w:val="000000"/>
        </w:rPr>
        <w:t xml:space="preserve">The project led to the acquisition of twenty-five archives with a significant born-digital </w:t>
      </w:r>
      <w:r w:rsidR="00E42C29">
        <w:rPr>
          <w:rFonts w:eastAsia="Open Sans" w:cs="Open Sans"/>
          <w:smallCaps w:val="0"/>
          <w:color w:val="000000"/>
        </w:rPr>
        <w:t>component</w:t>
      </w:r>
      <w:r w:rsidR="007F2CF5">
        <w:rPr>
          <w:rFonts w:eastAsia="Open Sans" w:cs="Open Sans"/>
          <w:smallCaps w:val="0"/>
          <w:color w:val="000000"/>
        </w:rPr>
        <w:t>. In addition,</w:t>
      </w:r>
      <w:r w:rsidR="00970D3B">
        <w:rPr>
          <w:rFonts w:eastAsia="Open Sans" w:cs="Open Sans"/>
          <w:smallCaps w:val="0"/>
          <w:color w:val="000000"/>
        </w:rPr>
        <w:t xml:space="preserve"> a digital archives team of five was </w:t>
      </w:r>
      <w:r w:rsidR="00DC1F46">
        <w:rPr>
          <w:rFonts w:eastAsia="Open Sans" w:cs="Open Sans"/>
          <w:smallCaps w:val="0"/>
          <w:color w:val="000000"/>
        </w:rPr>
        <w:t xml:space="preserve">put in place to </w:t>
      </w:r>
      <w:r w:rsidR="0075217F">
        <w:rPr>
          <w:rFonts w:eastAsia="Open Sans" w:cs="Open Sans"/>
          <w:smallCaps w:val="0"/>
          <w:color w:val="000000"/>
        </w:rPr>
        <w:t xml:space="preserve">describe the archives, </w:t>
      </w:r>
      <w:r w:rsidR="00DC1F46">
        <w:rPr>
          <w:rFonts w:eastAsia="Open Sans" w:cs="Open Sans"/>
          <w:smallCaps w:val="0"/>
          <w:color w:val="000000"/>
        </w:rPr>
        <w:t>develop workflows, create specific digital forensic</w:t>
      </w:r>
      <w:r w:rsidR="007F2CF5">
        <w:rPr>
          <w:rFonts w:eastAsia="Open Sans" w:cs="Open Sans"/>
          <w:smallCaps w:val="0"/>
          <w:color w:val="000000"/>
        </w:rPr>
        <w:t xml:space="preserve"> </w:t>
      </w:r>
      <w:r w:rsidR="002A7B3B">
        <w:rPr>
          <w:rFonts w:eastAsia="Open Sans" w:cs="Open Sans"/>
          <w:smallCaps w:val="0"/>
          <w:color w:val="000000"/>
        </w:rPr>
        <w:t>tools,</w:t>
      </w:r>
      <w:r w:rsidR="00DC1F46">
        <w:rPr>
          <w:rFonts w:eastAsia="Open Sans" w:cs="Open Sans"/>
          <w:smallCaps w:val="0"/>
          <w:color w:val="000000"/>
        </w:rPr>
        <w:t xml:space="preserve"> and set up a digital lab. </w:t>
      </w:r>
    </w:p>
    <w:p w14:paraId="209E059A" w14:textId="5851CB4B" w:rsidR="00AA39DC" w:rsidRDefault="00AA39DC" w:rsidP="00AA39DC">
      <w:pPr>
        <w:pStyle w:val="Titre1"/>
        <w:numPr>
          <w:ilvl w:val="0"/>
          <w:numId w:val="0"/>
        </w:numPr>
        <w:jc w:val="both"/>
        <w:rPr>
          <w:rFonts w:eastAsia="Open Sans" w:cs="Open Sans"/>
          <w:smallCaps w:val="0"/>
          <w:color w:val="000000"/>
        </w:rPr>
      </w:pPr>
      <w:r w:rsidRPr="00AA39DC">
        <w:rPr>
          <w:rFonts w:eastAsia="Open Sans" w:cs="Open Sans"/>
          <w:smallCaps w:val="0"/>
          <w:color w:val="000000"/>
        </w:rPr>
        <w:t xml:space="preserve">In connection, the </w:t>
      </w:r>
      <w:r w:rsidR="00B33B10">
        <w:rPr>
          <w:rFonts w:eastAsia="Open Sans" w:cs="Open Sans"/>
          <w:smallCaps w:val="0"/>
          <w:color w:val="000000"/>
        </w:rPr>
        <w:t>American Institute of Architecture (</w:t>
      </w:r>
      <w:r w:rsidRPr="00AA39DC">
        <w:rPr>
          <w:rFonts w:eastAsia="Open Sans" w:cs="Open Sans"/>
          <w:smallCaps w:val="0"/>
          <w:color w:val="000000"/>
        </w:rPr>
        <w:t>AIA</w:t>
      </w:r>
      <w:r w:rsidR="00B33B10">
        <w:rPr>
          <w:rFonts w:eastAsia="Open Sans" w:cs="Open Sans"/>
          <w:smallCaps w:val="0"/>
          <w:color w:val="000000"/>
        </w:rPr>
        <w:t>)</w:t>
      </w:r>
      <w:r w:rsidRPr="00AA39DC">
        <w:rPr>
          <w:rFonts w:eastAsia="Open Sans" w:cs="Open Sans"/>
          <w:smallCaps w:val="0"/>
          <w:color w:val="000000"/>
        </w:rPr>
        <w:t xml:space="preserve"> has amassed a collection</w:t>
      </w:r>
      <w:r w:rsidR="000B2E09">
        <w:rPr>
          <w:rFonts w:eastAsia="Open Sans" w:cs="Open Sans"/>
          <w:smallCaps w:val="0"/>
          <w:color w:val="000000"/>
        </w:rPr>
        <w:t xml:space="preserve"> of over 700</w:t>
      </w:r>
      <w:r w:rsidRPr="00AA39DC">
        <w:rPr>
          <w:rFonts w:eastAsia="Open Sans" w:cs="Open Sans"/>
          <w:smallCaps w:val="0"/>
          <w:color w:val="000000"/>
        </w:rPr>
        <w:t xml:space="preserve"> architectural software</w:t>
      </w:r>
      <w:r w:rsidR="00B33B10">
        <w:rPr>
          <w:rFonts w:eastAsia="Open Sans" w:cs="Open Sans"/>
          <w:smallCaps w:val="0"/>
          <w:color w:val="000000"/>
        </w:rPr>
        <w:t xml:space="preserve"> from </w:t>
      </w:r>
      <w:r w:rsidR="00B33B10" w:rsidRPr="00AA39DC">
        <w:rPr>
          <w:rFonts w:eastAsia="Open Sans" w:cs="Open Sans"/>
          <w:smallCaps w:val="0"/>
          <w:color w:val="000000"/>
        </w:rPr>
        <w:t>Oliver Witte</w:t>
      </w:r>
      <w:r w:rsidR="00543F1E">
        <w:rPr>
          <w:rFonts w:eastAsia="Open Sans" w:cs="Open Sans"/>
          <w:smallCaps w:val="0"/>
          <w:color w:val="000000"/>
        </w:rPr>
        <w:t>;</w:t>
      </w:r>
      <w:r w:rsidR="00B33B10">
        <w:rPr>
          <w:rFonts w:eastAsia="Open Sans" w:cs="Open Sans"/>
          <w:smallCaps w:val="0"/>
          <w:color w:val="000000"/>
        </w:rPr>
        <w:t xml:space="preserve"> </w:t>
      </w:r>
      <w:r w:rsidR="000B2E09">
        <w:rPr>
          <w:rFonts w:eastAsia="Open Sans" w:cs="Open Sans"/>
          <w:smallCaps w:val="0"/>
          <w:color w:val="000000"/>
        </w:rPr>
        <w:t>writer</w:t>
      </w:r>
      <w:r w:rsidR="00543F1E">
        <w:rPr>
          <w:rFonts w:eastAsia="Open Sans" w:cs="Open Sans"/>
          <w:smallCaps w:val="0"/>
          <w:color w:val="000000"/>
        </w:rPr>
        <w:t xml:space="preserve"> </w:t>
      </w:r>
      <w:r w:rsidR="00B33B10">
        <w:rPr>
          <w:rFonts w:eastAsia="Open Sans" w:cs="Open Sans"/>
          <w:smallCaps w:val="0"/>
          <w:color w:val="000000"/>
        </w:rPr>
        <w:t xml:space="preserve">and reviewer of </w:t>
      </w:r>
      <w:r w:rsidR="00AA5C15">
        <w:rPr>
          <w:rFonts w:eastAsia="Open Sans" w:cs="Open Sans"/>
          <w:smallCaps w:val="0"/>
          <w:color w:val="000000"/>
        </w:rPr>
        <w:t xml:space="preserve">such </w:t>
      </w:r>
      <w:r w:rsidR="00B33B10">
        <w:rPr>
          <w:rFonts w:eastAsia="Open Sans" w:cs="Open Sans"/>
          <w:smallCaps w:val="0"/>
          <w:color w:val="000000"/>
        </w:rPr>
        <w:t>software</w:t>
      </w:r>
      <w:r w:rsidRPr="00AA39DC">
        <w:rPr>
          <w:rFonts w:eastAsia="Open Sans" w:cs="Open Sans"/>
          <w:smallCaps w:val="0"/>
          <w:color w:val="000000"/>
        </w:rPr>
        <w:t>. Th</w:t>
      </w:r>
      <w:r w:rsidR="00A33891">
        <w:rPr>
          <w:rFonts w:eastAsia="Open Sans" w:cs="Open Sans"/>
          <w:smallCaps w:val="0"/>
          <w:color w:val="000000"/>
        </w:rPr>
        <w:t>ese</w:t>
      </w:r>
      <w:r w:rsidRPr="00AA39DC">
        <w:rPr>
          <w:rFonts w:eastAsia="Open Sans" w:cs="Open Sans"/>
          <w:smallCaps w:val="0"/>
          <w:color w:val="000000"/>
        </w:rPr>
        <w:t xml:space="preserve"> mostly came in formats that are now obsolete, </w:t>
      </w:r>
      <w:r w:rsidR="00543F1E">
        <w:rPr>
          <w:rFonts w:eastAsia="Open Sans" w:cs="Open Sans"/>
          <w:smallCaps w:val="0"/>
          <w:color w:val="000000"/>
        </w:rPr>
        <w:t>such as</w:t>
      </w:r>
      <w:r w:rsidRPr="00AA39DC">
        <w:rPr>
          <w:rFonts w:eastAsia="Open Sans" w:cs="Open Sans"/>
          <w:smallCaps w:val="0"/>
          <w:color w:val="000000"/>
        </w:rPr>
        <w:t xml:space="preserve"> floppy disks</w:t>
      </w:r>
      <w:r w:rsidR="00543F1E">
        <w:rPr>
          <w:rFonts w:eastAsia="Open Sans" w:cs="Open Sans"/>
          <w:smallCaps w:val="0"/>
          <w:color w:val="000000"/>
        </w:rPr>
        <w:t>,</w:t>
      </w:r>
      <w:r w:rsidR="00B33B10">
        <w:rPr>
          <w:rFonts w:eastAsia="Open Sans" w:cs="Open Sans"/>
          <w:smallCaps w:val="0"/>
          <w:color w:val="000000"/>
        </w:rPr>
        <w:t xml:space="preserve"> CD’s, audio and VHS tapes</w:t>
      </w:r>
      <w:r w:rsidRPr="00AA39DC">
        <w:rPr>
          <w:rFonts w:eastAsia="Open Sans" w:cs="Open Sans"/>
          <w:smallCaps w:val="0"/>
          <w:color w:val="000000"/>
        </w:rPr>
        <w:t xml:space="preserve">. </w:t>
      </w:r>
      <w:r w:rsidR="004731A2">
        <w:rPr>
          <w:rFonts w:eastAsia="Open Sans" w:cs="Open Sans"/>
          <w:smallCaps w:val="0"/>
          <w:color w:val="000000"/>
        </w:rPr>
        <w:t>As a result, t</w:t>
      </w:r>
      <w:r w:rsidRPr="00AA39DC">
        <w:rPr>
          <w:rFonts w:eastAsia="Open Sans" w:cs="Open Sans"/>
          <w:smallCaps w:val="0"/>
          <w:color w:val="000000"/>
        </w:rPr>
        <w:t xml:space="preserve">his led to an agreement </w:t>
      </w:r>
      <w:r w:rsidR="002A7B3B">
        <w:rPr>
          <w:rFonts w:eastAsia="Open Sans" w:cs="Open Sans"/>
          <w:smallCaps w:val="0"/>
          <w:color w:val="000000"/>
        </w:rPr>
        <w:t xml:space="preserve">in which the AIA would </w:t>
      </w:r>
      <w:r w:rsidR="0094751F">
        <w:rPr>
          <w:rFonts w:eastAsia="Open Sans" w:cs="Open Sans"/>
          <w:smallCaps w:val="0"/>
          <w:color w:val="000000"/>
        </w:rPr>
        <w:t>lend</w:t>
      </w:r>
      <w:r w:rsidR="002A7B3B">
        <w:rPr>
          <w:rFonts w:eastAsia="Open Sans" w:cs="Open Sans"/>
          <w:smallCaps w:val="0"/>
          <w:color w:val="000000"/>
        </w:rPr>
        <w:t xml:space="preserve"> the collection to</w:t>
      </w:r>
      <w:r w:rsidRPr="00AA39DC">
        <w:rPr>
          <w:rFonts w:eastAsia="Open Sans" w:cs="Open Sans"/>
          <w:smallCaps w:val="0"/>
          <w:color w:val="000000"/>
        </w:rPr>
        <w:t xml:space="preserve"> the CCA to </w:t>
      </w:r>
      <w:r w:rsidR="00AA5C15">
        <w:rPr>
          <w:rFonts w:eastAsia="Open Sans" w:cs="Open Sans"/>
          <w:smallCaps w:val="0"/>
          <w:color w:val="000000"/>
        </w:rPr>
        <w:t xml:space="preserve">stabilize </w:t>
      </w:r>
      <w:r w:rsidR="00B33B10">
        <w:rPr>
          <w:rFonts w:eastAsia="Open Sans" w:cs="Open Sans"/>
          <w:smallCaps w:val="0"/>
          <w:color w:val="000000"/>
        </w:rPr>
        <w:t>the software</w:t>
      </w:r>
      <w:r w:rsidR="004731A2">
        <w:rPr>
          <w:rFonts w:eastAsia="Open Sans" w:cs="Open Sans"/>
          <w:smallCaps w:val="0"/>
          <w:color w:val="000000"/>
        </w:rPr>
        <w:t xml:space="preserve"> and</w:t>
      </w:r>
      <w:r w:rsidRPr="00AA39DC">
        <w:rPr>
          <w:rFonts w:eastAsia="Open Sans" w:cs="Open Sans"/>
          <w:smallCaps w:val="0"/>
          <w:color w:val="000000"/>
        </w:rPr>
        <w:t xml:space="preserve"> </w:t>
      </w:r>
      <w:r w:rsidR="0094751F">
        <w:rPr>
          <w:rFonts w:eastAsia="Open Sans" w:cs="Open Sans"/>
          <w:smallCaps w:val="0"/>
          <w:color w:val="000000"/>
        </w:rPr>
        <w:t>give</w:t>
      </w:r>
      <w:r w:rsidR="00B33B10">
        <w:rPr>
          <w:rFonts w:eastAsia="Open Sans" w:cs="Open Sans"/>
          <w:smallCaps w:val="0"/>
          <w:color w:val="000000"/>
        </w:rPr>
        <w:t xml:space="preserve"> access to the collection</w:t>
      </w:r>
      <w:r w:rsidR="00675459">
        <w:rPr>
          <w:rFonts w:eastAsia="Open Sans" w:cs="Open Sans"/>
          <w:smallCaps w:val="0"/>
          <w:color w:val="000000"/>
        </w:rPr>
        <w:t xml:space="preserve"> through </w:t>
      </w:r>
      <w:r w:rsidR="001D6ACD" w:rsidRPr="00AA39DC">
        <w:rPr>
          <w:rFonts w:eastAsia="Open Sans" w:cs="Open Sans"/>
          <w:smallCaps w:val="0"/>
          <w:color w:val="000000"/>
        </w:rPr>
        <w:t>SCOPE, a born-digital archives access interface built by the CCA and Artefactual Systems.</w:t>
      </w:r>
      <w:r w:rsidR="000B2E09">
        <w:rPr>
          <w:rFonts w:eastAsia="Open Sans" w:cs="Open Sans"/>
          <w:smallCaps w:val="0"/>
          <w:color w:val="000000"/>
        </w:rPr>
        <w:t xml:space="preserve"> </w:t>
      </w:r>
      <w:r w:rsidR="00675459">
        <w:rPr>
          <w:rFonts w:eastAsia="Open Sans" w:cs="Open Sans"/>
          <w:smallCaps w:val="0"/>
          <w:color w:val="000000"/>
        </w:rPr>
        <w:t>In addition</w:t>
      </w:r>
      <w:r w:rsidR="006966CB" w:rsidRPr="006966CB">
        <w:rPr>
          <w:rFonts w:eastAsia="Open Sans" w:cs="Open Sans"/>
          <w:smallCaps w:val="0"/>
          <w:color w:val="000000"/>
        </w:rPr>
        <w:t xml:space="preserve">, </w:t>
      </w:r>
      <w:r w:rsidR="00675459">
        <w:rPr>
          <w:rFonts w:eastAsia="Open Sans" w:cs="Open Sans"/>
          <w:smallCaps w:val="0"/>
          <w:color w:val="000000"/>
        </w:rPr>
        <w:t>the CCA aims to</w:t>
      </w:r>
      <w:r w:rsidR="002574CB">
        <w:rPr>
          <w:rFonts w:eastAsia="Open Sans" w:cs="Open Sans"/>
          <w:smallCaps w:val="0"/>
          <w:color w:val="000000"/>
        </w:rPr>
        <w:t xml:space="preserve"> use </w:t>
      </w:r>
      <w:r w:rsidR="002574CB" w:rsidRPr="002574CB">
        <w:rPr>
          <w:rFonts w:eastAsia="Open Sans" w:cs="Open Sans"/>
          <w:smallCaps w:val="0"/>
          <w:color w:val="000000"/>
        </w:rPr>
        <w:t>Emulation as a Service Infrastructure</w:t>
      </w:r>
      <w:r w:rsidRPr="006966CB">
        <w:rPr>
          <w:rFonts w:eastAsia="Open Sans" w:cs="Open Sans"/>
          <w:smallCaps w:val="0"/>
          <w:color w:val="000000"/>
        </w:rPr>
        <w:t xml:space="preserve"> </w:t>
      </w:r>
      <w:r w:rsidR="002574CB">
        <w:rPr>
          <w:rFonts w:eastAsia="Open Sans" w:cs="Open Sans"/>
          <w:smallCaps w:val="0"/>
          <w:color w:val="000000"/>
        </w:rPr>
        <w:t>(</w:t>
      </w:r>
      <w:r w:rsidRPr="006966CB">
        <w:rPr>
          <w:rFonts w:eastAsia="Open Sans" w:cs="Open Sans"/>
          <w:smallCaps w:val="0"/>
          <w:color w:val="000000"/>
        </w:rPr>
        <w:t>EaaSI</w:t>
      </w:r>
      <w:r w:rsidR="002574CB">
        <w:rPr>
          <w:rFonts w:eastAsia="Open Sans" w:cs="Open Sans"/>
          <w:smallCaps w:val="0"/>
          <w:color w:val="000000"/>
        </w:rPr>
        <w:t xml:space="preserve">), </w:t>
      </w:r>
      <w:r w:rsidRPr="006966CB">
        <w:rPr>
          <w:rFonts w:eastAsia="Open Sans" w:cs="Open Sans"/>
          <w:smallCaps w:val="0"/>
          <w:color w:val="000000"/>
        </w:rPr>
        <w:t>headed by Yale University</w:t>
      </w:r>
      <w:r w:rsidR="002574CB">
        <w:rPr>
          <w:rFonts w:eastAsia="Open Sans" w:cs="Open Sans"/>
          <w:smallCaps w:val="0"/>
          <w:color w:val="000000"/>
        </w:rPr>
        <w:t>,</w:t>
      </w:r>
      <w:r w:rsidR="006966CB">
        <w:rPr>
          <w:rFonts w:eastAsia="Open Sans" w:cs="Open Sans"/>
          <w:smallCaps w:val="0"/>
          <w:color w:val="000000"/>
        </w:rPr>
        <w:t xml:space="preserve"> to access files in their legacy environment</w:t>
      </w:r>
      <w:r w:rsidR="009F539D">
        <w:rPr>
          <w:rFonts w:eastAsia="Open Sans" w:cs="Open Sans"/>
          <w:smallCaps w:val="0"/>
          <w:color w:val="000000"/>
        </w:rPr>
        <w:t xml:space="preserve">, instead of opening the files </w:t>
      </w:r>
      <w:r w:rsidR="00990E5B">
        <w:rPr>
          <w:rFonts w:eastAsia="Open Sans" w:cs="Open Sans"/>
          <w:smallCaps w:val="0"/>
          <w:color w:val="000000"/>
        </w:rPr>
        <w:t>with</w:t>
      </w:r>
      <w:r w:rsidR="009F539D">
        <w:rPr>
          <w:rFonts w:eastAsia="Open Sans" w:cs="Open Sans"/>
          <w:smallCaps w:val="0"/>
          <w:color w:val="000000"/>
        </w:rPr>
        <w:t xml:space="preserve"> modern software. </w:t>
      </w:r>
    </w:p>
    <w:p w14:paraId="00000036" w14:textId="14C72D65" w:rsidR="00CB39CA" w:rsidRDefault="005B6112" w:rsidP="00AA39DC">
      <w:pPr>
        <w:pStyle w:val="Titre1"/>
        <w:numPr>
          <w:ilvl w:val="0"/>
          <w:numId w:val="3"/>
        </w:numPr>
      </w:pPr>
      <w:r>
        <w:t>Poster</w:t>
      </w:r>
    </w:p>
    <w:p w14:paraId="0000003A" w14:textId="70E36EB6" w:rsidR="00CB39CA" w:rsidRPr="0075217F" w:rsidRDefault="00486C2B" w:rsidP="00486C2B">
      <w:pPr>
        <w:pStyle w:val="iPRESparagraphs"/>
        <w:ind w:firstLine="0"/>
      </w:pPr>
      <w:r w:rsidRPr="00486C2B">
        <w:rPr>
          <w:rFonts w:eastAsia="Open Sans"/>
          <w:color w:val="000000"/>
        </w:rPr>
        <w:t>The poster aims to</w:t>
      </w:r>
      <w:r>
        <w:rPr>
          <w:rFonts w:eastAsia="Open Sans"/>
          <w:color w:val="000000"/>
        </w:rPr>
        <w:t xml:space="preserve"> provide an overview of the </w:t>
      </w:r>
      <w:r w:rsidRPr="00486C2B">
        <w:rPr>
          <w:rFonts w:eastAsia="Open Sans"/>
          <w:color w:val="000000"/>
        </w:rPr>
        <w:t xml:space="preserve">workflow, tools and best practices that were used throughout the </w:t>
      </w:r>
      <w:r>
        <w:rPr>
          <w:rFonts w:eastAsia="Open Sans"/>
          <w:color w:val="000000"/>
        </w:rPr>
        <w:t xml:space="preserve">AIA/ Oliver Witte </w:t>
      </w:r>
      <w:r w:rsidRPr="00486C2B">
        <w:rPr>
          <w:rFonts w:eastAsia="Open Sans"/>
          <w:color w:val="000000"/>
        </w:rPr>
        <w:t>project</w:t>
      </w:r>
      <w:r>
        <w:rPr>
          <w:rFonts w:eastAsia="Open Sans"/>
          <w:color w:val="000000"/>
        </w:rPr>
        <w:t>.</w:t>
      </w:r>
      <w:r w:rsidR="0092540A">
        <w:rPr>
          <w:rFonts w:eastAsia="Open Sans"/>
          <w:color w:val="000000"/>
        </w:rPr>
        <w:t xml:space="preserve"> A description of each tool would be summarized underneath a</w:t>
      </w:r>
      <w:r w:rsidR="002C53E7">
        <w:rPr>
          <w:rFonts w:eastAsia="Open Sans"/>
          <w:color w:val="000000"/>
        </w:rPr>
        <w:t>n illustration that would represent the workflow and tools used</w:t>
      </w:r>
      <w:r w:rsidR="004731A2">
        <w:rPr>
          <w:rFonts w:eastAsia="Open Sans"/>
          <w:color w:val="000000"/>
        </w:rPr>
        <w:t xml:space="preserve"> for each task</w:t>
      </w:r>
      <w:r w:rsidR="002C53E7">
        <w:rPr>
          <w:rFonts w:eastAsia="Open Sans"/>
          <w:color w:val="000000"/>
        </w:rPr>
        <w:t>. The goal is to create</w:t>
      </w:r>
      <w:r w:rsidR="00675459">
        <w:rPr>
          <w:rFonts w:eastAsia="Open Sans"/>
          <w:color w:val="000000"/>
        </w:rPr>
        <w:t xml:space="preserve"> learning opportunities and </w:t>
      </w:r>
      <w:r w:rsidR="002C53E7">
        <w:rPr>
          <w:rFonts w:eastAsia="Open Sans"/>
          <w:color w:val="000000"/>
        </w:rPr>
        <w:t xml:space="preserve">to exchange with other information science professionals on </w:t>
      </w:r>
      <w:r w:rsidR="00990E5B">
        <w:rPr>
          <w:rFonts w:eastAsia="Open Sans"/>
          <w:color w:val="000000"/>
        </w:rPr>
        <w:t xml:space="preserve">the different ways to use technology in </w:t>
      </w:r>
      <w:r w:rsidR="002C53E7">
        <w:rPr>
          <w:rFonts w:eastAsia="Open Sans"/>
          <w:color w:val="000000"/>
        </w:rPr>
        <w:t>digital preservation</w:t>
      </w:r>
      <w:r w:rsidR="002574CB">
        <w:rPr>
          <w:rFonts w:eastAsia="Open Sans"/>
          <w:color w:val="000000"/>
        </w:rPr>
        <w:t>.</w:t>
      </w:r>
    </w:p>
    <w:sectPr w:rsidR="00CB39CA" w:rsidRPr="0075217F">
      <w:type w:val="continuous"/>
      <w:pgSz w:w="11900" w:h="16820"/>
      <w:pgMar w:top="1080" w:right="902" w:bottom="1440" w:left="902" w:header="567" w:footer="737" w:gutter="0"/>
      <w:cols w:num="2" w:space="720" w:equalWidth="0">
        <w:col w:w="4869" w:space="357"/>
        <w:col w:w="4869" w:space="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248C8" w14:textId="77777777" w:rsidR="0039229F" w:rsidRDefault="0039229F">
      <w:r>
        <w:separator/>
      </w:r>
    </w:p>
  </w:endnote>
  <w:endnote w:type="continuationSeparator" w:id="0">
    <w:p w14:paraId="7E33D021" w14:textId="77777777" w:rsidR="0039229F" w:rsidRDefault="0039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rriweather Sans">
    <w:charset w:val="00"/>
    <w:family w:val="auto"/>
    <w:pitch w:val="variable"/>
    <w:sig w:usb0="A00004F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C" w14:textId="77777777" w:rsidR="00CB39CA" w:rsidRDefault="00523B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 w:firstLine="0"/>
      <w:jc w:val="left"/>
      <w:rPr>
        <w:rFonts w:ascii="Merriweather Sans" w:eastAsia="Merriweather Sans" w:hAnsi="Merriweather Sans" w:cs="Merriweather Sans"/>
        <w:color w:val="000000"/>
        <w:sz w:val="16"/>
        <w:szCs w:val="16"/>
      </w:rPr>
    </w:pPr>
    <w:r>
      <w:rPr>
        <w:rFonts w:ascii="Merriweather Sans" w:eastAsia="Merriweather Sans" w:hAnsi="Merriweather Sans" w:cs="Merriweather Sans"/>
        <w:color w:val="000000"/>
        <w:sz w:val="16"/>
        <w:szCs w:val="16"/>
      </w:rPr>
      <w:fldChar w:fldCharType="begin"/>
    </w:r>
    <w:r>
      <w:rPr>
        <w:rFonts w:ascii="Merriweather Sans" w:eastAsia="Merriweather Sans" w:hAnsi="Merriweather Sans" w:cs="Merriweather Sans"/>
        <w:color w:val="000000"/>
        <w:sz w:val="16"/>
        <w:szCs w:val="16"/>
      </w:rPr>
      <w:instrText>PAGE</w:instrText>
    </w:r>
    <w:r w:rsidR="0039229F">
      <w:rPr>
        <w:rFonts w:ascii="Merriweather Sans" w:eastAsia="Merriweather Sans" w:hAnsi="Merriweather Sans" w:cs="Merriweather Sans"/>
        <w:color w:val="000000"/>
        <w:sz w:val="16"/>
        <w:szCs w:val="16"/>
      </w:rPr>
      <w:fldChar w:fldCharType="separate"/>
    </w:r>
    <w:r>
      <w:rPr>
        <w:rFonts w:ascii="Merriweather Sans" w:eastAsia="Merriweather Sans" w:hAnsi="Merriweather Sans" w:cs="Merriweather Sans"/>
        <w:color w:val="000000"/>
        <w:sz w:val="16"/>
        <w:szCs w:val="16"/>
      </w:rPr>
      <w:fldChar w:fldCharType="end"/>
    </w:r>
  </w:p>
  <w:p w14:paraId="0000003D" w14:textId="77777777" w:rsidR="00CB39CA" w:rsidRDefault="00CB39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 w:firstLine="0"/>
      <w:jc w:val="left"/>
      <w:rPr>
        <w:rFonts w:ascii="Merriweather Sans" w:eastAsia="Merriweather Sans" w:hAnsi="Merriweather Sans" w:cs="Merriweather Sans"/>
        <w:color w:val="000000"/>
        <w:sz w:val="16"/>
        <w:szCs w:val="16"/>
      </w:rPr>
    </w:pPr>
  </w:p>
  <w:p w14:paraId="0000003E" w14:textId="77777777" w:rsidR="00CB39CA" w:rsidRDefault="00CB39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 w:firstLine="0"/>
      <w:jc w:val="left"/>
      <w:rPr>
        <w:rFonts w:ascii="Merriweather Sans" w:eastAsia="Merriweather Sans" w:hAnsi="Merriweather Sans" w:cs="Merriweather Sans"/>
        <w:color w:val="000000"/>
        <w:sz w:val="16"/>
        <w:szCs w:val="16"/>
      </w:rPr>
    </w:pPr>
  </w:p>
  <w:p w14:paraId="0000003F" w14:textId="77777777" w:rsidR="00CB39CA" w:rsidRDefault="00CB39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 w:firstLine="0"/>
      <w:jc w:val="left"/>
      <w:rPr>
        <w:rFonts w:eastAsia="Open Sans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1" w14:textId="77777777" w:rsidR="00CB39CA" w:rsidRDefault="00523B2E">
    <w:pPr>
      <w:tabs>
        <w:tab w:val="center" w:pos="4680"/>
        <w:tab w:val="right" w:pos="9360"/>
      </w:tabs>
      <w:spacing w:before="240" w:after="240"/>
      <w:ind w:firstLine="0"/>
      <w:jc w:val="left"/>
      <w:rPr>
        <w:rFonts w:ascii="Merriweather Sans" w:eastAsia="Merriweather Sans" w:hAnsi="Merriweather Sans" w:cs="Merriweather Sans"/>
        <w:color w:val="000000"/>
        <w:sz w:val="16"/>
        <w:szCs w:val="16"/>
      </w:rPr>
    </w:pPr>
    <w:r>
      <w:rPr>
        <w:sz w:val="16"/>
        <w:szCs w:val="16"/>
      </w:rPr>
      <w:t>iPres 2022: The 18th International Conference on Digital Preservation, Glasgow, Scotland.</w:t>
    </w:r>
    <w:r>
      <w:rPr>
        <w:sz w:val="16"/>
        <w:szCs w:val="16"/>
      </w:rPr>
      <w:br/>
      <w:t>12 -16th September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0" w14:textId="77777777" w:rsidR="00CB39CA" w:rsidRDefault="00523B2E">
    <w:pPr>
      <w:tabs>
        <w:tab w:val="center" w:pos="4680"/>
        <w:tab w:val="right" w:pos="9360"/>
      </w:tabs>
      <w:spacing w:before="240" w:after="240"/>
      <w:ind w:firstLine="0"/>
      <w:jc w:val="left"/>
      <w:rPr>
        <w:sz w:val="16"/>
        <w:szCs w:val="16"/>
      </w:rPr>
    </w:pPr>
    <w:r>
      <w:rPr>
        <w:sz w:val="16"/>
        <w:szCs w:val="16"/>
      </w:rPr>
      <w:t>iPres 2022: The 18th International Conference on Digital Preservation, Glasgow, Scotland.</w:t>
    </w:r>
    <w:r>
      <w:rPr>
        <w:sz w:val="16"/>
        <w:szCs w:val="16"/>
      </w:rPr>
      <w:br/>
      <w:t>Copyright held by the author(s). The text of this paper is published</w:t>
    </w:r>
    <w:r>
      <w:rPr>
        <w:sz w:val="16"/>
        <w:szCs w:val="16"/>
      </w:rPr>
      <w:br/>
      <w:t>under a CC BY-SA license (</w:t>
    </w:r>
    <w:hyperlink r:id="rId1">
      <w:r>
        <w:rPr>
          <w:color w:val="1155CC"/>
          <w:sz w:val="16"/>
          <w:szCs w:val="16"/>
          <w:u w:val="single"/>
        </w:rPr>
        <w:t>https://creativecommons.org/licenses/by/4.0/</w:t>
      </w:r>
    </w:hyperlink>
    <w:r>
      <w:rPr>
        <w:sz w:val="16"/>
        <w:szCs w:val="16"/>
      </w:rPr>
      <w:t>).</w:t>
    </w:r>
    <w:r>
      <w:rPr>
        <w:sz w:val="16"/>
        <w:szCs w:val="16"/>
      </w:rPr>
      <w:br/>
      <w:t xml:space="preserve">DOI: 10.1145/nnnnnnn.nnnnnnn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71DE9D5" wp14:editId="11A06B6C">
          <wp:simplePos x="0" y="0"/>
          <wp:positionH relativeFrom="column">
            <wp:posOffset>4835850</wp:posOffset>
          </wp:positionH>
          <wp:positionV relativeFrom="paragraph">
            <wp:posOffset>114300</wp:posOffset>
          </wp:positionV>
          <wp:extent cx="899269" cy="533287"/>
          <wp:effectExtent l="0" t="0" r="0" b="0"/>
          <wp:wrapNone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269" cy="5332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698CA" w14:textId="77777777" w:rsidR="0039229F" w:rsidRDefault="0039229F">
      <w:r>
        <w:separator/>
      </w:r>
    </w:p>
  </w:footnote>
  <w:footnote w:type="continuationSeparator" w:id="0">
    <w:p w14:paraId="0BE69816" w14:textId="77777777" w:rsidR="0039229F" w:rsidRDefault="00392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B" w14:textId="2EBE8F5E" w:rsidR="00CB39CA" w:rsidRDefault="00523B2E">
    <w:pPr>
      <w:jc w:val="right"/>
      <w:rPr>
        <w:rFonts w:eastAsia="Open Sans"/>
        <w:color w:val="000000"/>
      </w:rPr>
    </w:pPr>
    <w:r>
      <w:fldChar w:fldCharType="begin"/>
    </w:r>
    <w:r>
      <w:instrText>PAGE</w:instrText>
    </w:r>
    <w:r>
      <w:fldChar w:fldCharType="separate"/>
    </w:r>
    <w:r w:rsidR="004F5CA3">
      <w:rPr>
        <w:noProof/>
      </w:rPr>
      <w:t>2</w:t>
    </w:r>
    <w:r>
      <w:fldChar w:fldCharType="end"/>
    </w:r>
    <w:r>
      <w:t>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2" w14:textId="32422628" w:rsidR="00CB39CA" w:rsidRDefault="00523B2E">
    <w:pPr>
      <w:jc w:val="right"/>
    </w:pPr>
    <w:r>
      <w:fldChar w:fldCharType="begin"/>
    </w:r>
    <w:r>
      <w:instrText>PAGE</w:instrText>
    </w:r>
    <w:r>
      <w:fldChar w:fldCharType="separate"/>
    </w:r>
    <w:r w:rsidR="004F5CA3">
      <w:rPr>
        <w:noProof/>
      </w:rPr>
      <w:t>1</w:t>
    </w:r>
    <w:r>
      <w:fldChar w:fldCharType="end"/>
    </w:r>
    <w:r>
      <w:t>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EE5"/>
    <w:multiLevelType w:val="multilevel"/>
    <w:tmpl w:val="956E1DA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58BB5070"/>
    <w:multiLevelType w:val="multilevel"/>
    <w:tmpl w:val="3D0ECB48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1C1017A"/>
    <w:multiLevelType w:val="multilevel"/>
    <w:tmpl w:val="830A96A8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8786737"/>
    <w:multiLevelType w:val="multilevel"/>
    <w:tmpl w:val="C742B7B8"/>
    <w:lvl w:ilvl="0">
      <w:start w:val="1"/>
      <w:numFmt w:val="decimal"/>
      <w:lvlText w:val="[%1]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9CA"/>
    <w:rsid w:val="000B2E09"/>
    <w:rsid w:val="000D048C"/>
    <w:rsid w:val="00106F1C"/>
    <w:rsid w:val="001925F8"/>
    <w:rsid w:val="001D6ACD"/>
    <w:rsid w:val="00226EBE"/>
    <w:rsid w:val="002574CB"/>
    <w:rsid w:val="00271906"/>
    <w:rsid w:val="00271A24"/>
    <w:rsid w:val="00293085"/>
    <w:rsid w:val="002A7B3B"/>
    <w:rsid w:val="002B3275"/>
    <w:rsid w:val="002C53E7"/>
    <w:rsid w:val="0039229F"/>
    <w:rsid w:val="00393380"/>
    <w:rsid w:val="00393E86"/>
    <w:rsid w:val="00403819"/>
    <w:rsid w:val="00420F31"/>
    <w:rsid w:val="00422F72"/>
    <w:rsid w:val="00427990"/>
    <w:rsid w:val="00450DD0"/>
    <w:rsid w:val="00456BC1"/>
    <w:rsid w:val="004731A2"/>
    <w:rsid w:val="00486C2B"/>
    <w:rsid w:val="004C689E"/>
    <w:rsid w:val="004D4153"/>
    <w:rsid w:val="004D4D88"/>
    <w:rsid w:val="004F5CA3"/>
    <w:rsid w:val="00523B2E"/>
    <w:rsid w:val="005403C0"/>
    <w:rsid w:val="00543F1E"/>
    <w:rsid w:val="005903D8"/>
    <w:rsid w:val="005B6112"/>
    <w:rsid w:val="00603803"/>
    <w:rsid w:val="00656F33"/>
    <w:rsid w:val="00660090"/>
    <w:rsid w:val="00675459"/>
    <w:rsid w:val="006952BD"/>
    <w:rsid w:val="006966CB"/>
    <w:rsid w:val="006C6FC0"/>
    <w:rsid w:val="00713BA2"/>
    <w:rsid w:val="00734063"/>
    <w:rsid w:val="0075217F"/>
    <w:rsid w:val="007606A7"/>
    <w:rsid w:val="007B3557"/>
    <w:rsid w:val="007E7922"/>
    <w:rsid w:val="007F2CF5"/>
    <w:rsid w:val="00811B9D"/>
    <w:rsid w:val="00873B91"/>
    <w:rsid w:val="00897353"/>
    <w:rsid w:val="008B5274"/>
    <w:rsid w:val="008B67A4"/>
    <w:rsid w:val="008C57D4"/>
    <w:rsid w:val="00920CE7"/>
    <w:rsid w:val="0092540A"/>
    <w:rsid w:val="0094751F"/>
    <w:rsid w:val="009624EA"/>
    <w:rsid w:val="00970D3B"/>
    <w:rsid w:val="00990E5B"/>
    <w:rsid w:val="009F539D"/>
    <w:rsid w:val="00A33891"/>
    <w:rsid w:val="00A51112"/>
    <w:rsid w:val="00A612D2"/>
    <w:rsid w:val="00A7025D"/>
    <w:rsid w:val="00A950F0"/>
    <w:rsid w:val="00A97423"/>
    <w:rsid w:val="00AA39DC"/>
    <w:rsid w:val="00AA5C15"/>
    <w:rsid w:val="00AB318E"/>
    <w:rsid w:val="00AD1FE9"/>
    <w:rsid w:val="00AF7139"/>
    <w:rsid w:val="00B10575"/>
    <w:rsid w:val="00B33B10"/>
    <w:rsid w:val="00B43337"/>
    <w:rsid w:val="00B64844"/>
    <w:rsid w:val="00B84D89"/>
    <w:rsid w:val="00BA3D64"/>
    <w:rsid w:val="00BB12CD"/>
    <w:rsid w:val="00BD5262"/>
    <w:rsid w:val="00CB39CA"/>
    <w:rsid w:val="00CC5DDE"/>
    <w:rsid w:val="00CC70A4"/>
    <w:rsid w:val="00D13633"/>
    <w:rsid w:val="00D44F3F"/>
    <w:rsid w:val="00DC1F46"/>
    <w:rsid w:val="00DD2145"/>
    <w:rsid w:val="00DE3F06"/>
    <w:rsid w:val="00DF2642"/>
    <w:rsid w:val="00E42C29"/>
    <w:rsid w:val="00E61117"/>
    <w:rsid w:val="00E65EF4"/>
    <w:rsid w:val="00EE3749"/>
    <w:rsid w:val="00F122B9"/>
    <w:rsid w:val="00F349B6"/>
    <w:rsid w:val="00FC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BB27"/>
  <w15:docId w15:val="{4D529DDC-AECE-4CEF-95B5-A98685E8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lang w:val="en-US" w:eastAsia="en-GB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PRES Normal"/>
    <w:qFormat/>
    <w:rsid w:val="003D4A2D"/>
    <w:rPr>
      <w:rFonts w:eastAsiaTheme="minorEastAsia"/>
      <w:lang w:eastAsia="zh-TW"/>
    </w:rPr>
  </w:style>
  <w:style w:type="paragraph" w:styleId="Titre1">
    <w:name w:val="heading 1"/>
    <w:basedOn w:val="Normal"/>
    <w:next w:val="iPRESparagraphs"/>
    <w:link w:val="Titre1Car"/>
    <w:uiPriority w:val="9"/>
    <w:qFormat/>
    <w:rsid w:val="00DA047B"/>
    <w:pPr>
      <w:numPr>
        <w:numId w:val="4"/>
      </w:numPr>
      <w:spacing w:before="240" w:after="120"/>
      <w:jc w:val="center"/>
      <w:outlineLvl w:val="0"/>
    </w:pPr>
    <w:rPr>
      <w:rFonts w:cs="Times New Roman (Body CS)"/>
      <w:smallCaps/>
    </w:rPr>
  </w:style>
  <w:style w:type="paragraph" w:styleId="Titre2">
    <w:name w:val="heading 2"/>
    <w:basedOn w:val="Titre1"/>
    <w:next w:val="iPRESparagraphs"/>
    <w:link w:val="Titre2Car"/>
    <w:uiPriority w:val="9"/>
    <w:unhideWhenUsed/>
    <w:qFormat/>
    <w:rsid w:val="00BC62AC"/>
    <w:pPr>
      <w:numPr>
        <w:ilvl w:val="1"/>
      </w:numPr>
      <w:spacing w:before="120"/>
      <w:ind w:left="0"/>
      <w:jc w:val="both"/>
      <w:outlineLvl w:val="1"/>
    </w:pPr>
    <w:rPr>
      <w:i/>
      <w:smallCaps w:val="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A047B"/>
    <w:pPr>
      <w:keepNext/>
      <w:keepLines/>
      <w:numPr>
        <w:ilvl w:val="2"/>
        <w:numId w:val="4"/>
      </w:numPr>
      <w:spacing w:before="40"/>
      <w:ind w:left="142"/>
      <w:outlineLvl w:val="2"/>
    </w:pPr>
    <w:rPr>
      <w:rFonts w:eastAsiaTheme="majorEastAsia" w:cstheme="majorBidi"/>
      <w:i/>
    </w:rPr>
  </w:style>
  <w:style w:type="paragraph" w:styleId="Titre4">
    <w:name w:val="heading 4"/>
    <w:basedOn w:val="Titre1"/>
    <w:next w:val="Normal"/>
    <w:link w:val="Titre4Car"/>
    <w:uiPriority w:val="9"/>
    <w:semiHidden/>
    <w:unhideWhenUsed/>
    <w:qFormat/>
    <w:rsid w:val="00722114"/>
    <w:pPr>
      <w:numPr>
        <w:numId w:val="0"/>
      </w:numPr>
      <w:outlineLvl w:val="3"/>
    </w:p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1344F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1344F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1344F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1344F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1344F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iPRES Title"/>
    <w:basedOn w:val="Titre1"/>
    <w:next w:val="Normal"/>
    <w:link w:val="TitreCar"/>
    <w:uiPriority w:val="10"/>
    <w:qFormat/>
    <w:rsid w:val="001F74F3"/>
    <w:pPr>
      <w:numPr>
        <w:numId w:val="0"/>
      </w:numPr>
      <w:ind w:left="360" w:hanging="360"/>
    </w:pPr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120" w:after="180"/>
      <w:jc w:val="center"/>
    </w:pPr>
    <w:rPr>
      <w:i/>
      <w:color w:val="595959"/>
      <w:sz w:val="40"/>
      <w:szCs w:val="40"/>
    </w:rPr>
  </w:style>
  <w:style w:type="character" w:customStyle="1" w:styleId="Sous-titreCar">
    <w:name w:val="Sous-titre Car"/>
    <w:basedOn w:val="Policepardfaut"/>
    <w:link w:val="Sous-titre"/>
    <w:uiPriority w:val="11"/>
    <w:rsid w:val="00DA238B"/>
    <w:rPr>
      <w:rFonts w:ascii="Lucida Grande" w:eastAsiaTheme="majorEastAsia" w:hAnsi="Lucida Grande" w:cstheme="majorBidi"/>
      <w:i/>
      <w:color w:val="595959" w:themeColor="text1" w:themeTint="A6"/>
      <w:sz w:val="40"/>
      <w:lang w:eastAsia="zh-TW"/>
    </w:rPr>
  </w:style>
  <w:style w:type="paragraph" w:styleId="Pieddepage">
    <w:name w:val="footer"/>
    <w:aliases w:val="iPRES Footer"/>
    <w:basedOn w:val="Normal"/>
    <w:link w:val="PieddepageCar"/>
    <w:uiPriority w:val="99"/>
    <w:unhideWhenUsed/>
    <w:qFormat/>
    <w:rsid w:val="00AE5B2F"/>
    <w:pPr>
      <w:tabs>
        <w:tab w:val="center" w:pos="4680"/>
        <w:tab w:val="right" w:pos="9360"/>
      </w:tabs>
      <w:ind w:right="360" w:firstLine="0"/>
      <w:jc w:val="left"/>
    </w:pPr>
    <w:rPr>
      <w:noProof/>
      <w:sz w:val="16"/>
      <w:szCs w:val="16"/>
    </w:rPr>
  </w:style>
  <w:style w:type="character" w:customStyle="1" w:styleId="PieddepageCar">
    <w:name w:val="Pied de page Car"/>
    <w:aliases w:val="iPRES Footer Car"/>
    <w:basedOn w:val="Policepardfaut"/>
    <w:link w:val="Pieddepage"/>
    <w:uiPriority w:val="99"/>
    <w:rsid w:val="00AE5B2F"/>
    <w:rPr>
      <w:rFonts w:ascii="Lucida Grande" w:eastAsiaTheme="minorEastAsia" w:hAnsi="Lucida Grande"/>
      <w:noProof/>
      <w:sz w:val="16"/>
      <w:szCs w:val="16"/>
      <w:lang w:eastAsia="zh-TW"/>
    </w:rPr>
  </w:style>
  <w:style w:type="character" w:styleId="Numrodepage">
    <w:name w:val="page number"/>
    <w:basedOn w:val="Policepardfaut"/>
    <w:uiPriority w:val="99"/>
    <w:semiHidden/>
    <w:unhideWhenUsed/>
    <w:rsid w:val="00062D28"/>
    <w:rPr>
      <w:rFonts w:ascii="Lucida Grande" w:hAnsi="Lucida Grande"/>
    </w:rPr>
  </w:style>
  <w:style w:type="paragraph" w:styleId="En-tte">
    <w:name w:val="header"/>
    <w:basedOn w:val="Normal"/>
    <w:link w:val="En-tteCar"/>
    <w:uiPriority w:val="99"/>
    <w:unhideWhenUsed/>
    <w:rsid w:val="00062D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062D28"/>
    <w:rPr>
      <w:rFonts w:ascii="Lucida Grande" w:eastAsiaTheme="minorEastAsia" w:hAnsi="Lucida Grande"/>
    </w:rPr>
  </w:style>
  <w:style w:type="character" w:customStyle="1" w:styleId="Titre1Car">
    <w:name w:val="Titre 1 Car"/>
    <w:basedOn w:val="Policepardfaut"/>
    <w:link w:val="Titre1"/>
    <w:uiPriority w:val="9"/>
    <w:rsid w:val="00DA047B"/>
    <w:rPr>
      <w:rFonts w:ascii="Open Sans" w:eastAsiaTheme="minorEastAsia" w:hAnsi="Open Sans" w:cs="Times New Roman (Body CS)"/>
      <w:smallCaps/>
      <w:sz w:val="20"/>
      <w:szCs w:val="20"/>
      <w:lang w:val="en-US" w:eastAsia="zh-TW"/>
    </w:rPr>
  </w:style>
  <w:style w:type="character" w:customStyle="1" w:styleId="TitreCar">
    <w:name w:val="Titre Car"/>
    <w:aliases w:val="iPRES Title Car"/>
    <w:basedOn w:val="Policepardfaut"/>
    <w:link w:val="Titre"/>
    <w:uiPriority w:val="10"/>
    <w:rsid w:val="001F74F3"/>
    <w:rPr>
      <w:rFonts w:ascii="Lucida Grande" w:eastAsiaTheme="minorEastAsia" w:hAnsi="Lucida Grande"/>
      <w:b/>
      <w:sz w:val="48"/>
      <w:szCs w:val="48"/>
      <w:lang w:eastAsia="zh-TW"/>
    </w:rPr>
  </w:style>
  <w:style w:type="table" w:styleId="Grilledutableau">
    <w:name w:val="Table Grid"/>
    <w:basedOn w:val="TableauNormal"/>
    <w:uiPriority w:val="39"/>
    <w:rsid w:val="00DA2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B4441"/>
    <w:rPr>
      <w:rFonts w:ascii="Lucida Grande" w:hAnsi="Lucida Grande"/>
      <w:color w:val="auto"/>
      <w:u w:val="single"/>
    </w:rPr>
  </w:style>
  <w:style w:type="character" w:customStyle="1" w:styleId="UnresolvedMention1">
    <w:name w:val="Unresolved Mention1"/>
    <w:basedOn w:val="Policepardfaut"/>
    <w:uiPriority w:val="99"/>
    <w:rsid w:val="00DA238B"/>
    <w:rPr>
      <w:rFonts w:ascii="Lucida Grande" w:hAnsi="Lucida Grande"/>
      <w:color w:val="605E5C"/>
      <w:shd w:val="clear" w:color="auto" w:fill="E1DFDD"/>
    </w:rPr>
  </w:style>
  <w:style w:type="paragraph" w:customStyle="1" w:styleId="iPRESAuthorInfo">
    <w:name w:val="iPRES Author Info"/>
    <w:basedOn w:val="Normal"/>
    <w:qFormat/>
    <w:rsid w:val="00FD073C"/>
    <w:pPr>
      <w:jc w:val="center"/>
    </w:pPr>
    <w:rPr>
      <w:i/>
    </w:rPr>
  </w:style>
  <w:style w:type="paragraph" w:customStyle="1" w:styleId="iPRESAuthorName">
    <w:name w:val="iPRES Author Name"/>
    <w:basedOn w:val="Normal"/>
    <w:qFormat/>
    <w:rsid w:val="00FD073C"/>
    <w:pPr>
      <w:spacing w:line="276" w:lineRule="auto"/>
      <w:jc w:val="center"/>
    </w:pPr>
    <w:rPr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BC62AC"/>
    <w:rPr>
      <w:rFonts w:ascii="Lucida Sans" w:eastAsiaTheme="minorEastAsia" w:hAnsi="Lucida Sans" w:cs="Times New Roman (Body CS)"/>
      <w:i/>
      <w:sz w:val="20"/>
      <w:szCs w:val="20"/>
      <w:lang w:val="en-US" w:eastAsia="zh-TW"/>
    </w:rPr>
  </w:style>
  <w:style w:type="character" w:customStyle="1" w:styleId="Titre3Car">
    <w:name w:val="Titre 3 Car"/>
    <w:basedOn w:val="Policepardfaut"/>
    <w:link w:val="Titre3"/>
    <w:uiPriority w:val="9"/>
    <w:rsid w:val="00DA047B"/>
    <w:rPr>
      <w:rFonts w:ascii="Open Sans" w:eastAsiaTheme="majorEastAsia" w:hAnsi="Open Sans" w:cstheme="majorBidi"/>
      <w:i/>
      <w:sz w:val="20"/>
      <w:szCs w:val="20"/>
      <w:lang w:val="en-US" w:eastAsia="zh-TW"/>
    </w:rPr>
  </w:style>
  <w:style w:type="character" w:customStyle="1" w:styleId="Titre4Car">
    <w:name w:val="Titre 4 Car"/>
    <w:basedOn w:val="Policepardfaut"/>
    <w:link w:val="Titre4"/>
    <w:uiPriority w:val="9"/>
    <w:rsid w:val="00722114"/>
    <w:rPr>
      <w:rFonts w:ascii="Open Sans" w:eastAsiaTheme="minorEastAsia" w:hAnsi="Open Sans" w:cs="Times New Roman (Body CS)"/>
      <w:smallCaps/>
      <w:sz w:val="20"/>
      <w:szCs w:val="20"/>
      <w:lang w:val="en-US" w:eastAsia="zh-TW"/>
    </w:rPr>
  </w:style>
  <w:style w:type="character" w:customStyle="1" w:styleId="Titre5Car">
    <w:name w:val="Titre 5 Car"/>
    <w:basedOn w:val="Policepardfaut"/>
    <w:link w:val="Titre5"/>
    <w:uiPriority w:val="9"/>
    <w:semiHidden/>
    <w:rsid w:val="00A1344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1344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A1344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A1344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A134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PRESabstract">
    <w:name w:val="iPRES abstract"/>
    <w:basedOn w:val="Normal"/>
    <w:next w:val="iPRESparagraphs"/>
    <w:qFormat/>
    <w:rsid w:val="00A62BDB"/>
    <w:rPr>
      <w:b/>
      <w:sz w:val="18"/>
      <w:szCs w:val="18"/>
    </w:rPr>
  </w:style>
  <w:style w:type="paragraph" w:customStyle="1" w:styleId="iPRESTableCaption">
    <w:name w:val="iPRES Table Caption"/>
    <w:basedOn w:val="Normal"/>
    <w:link w:val="iPRESTableCaptionChar"/>
    <w:qFormat/>
    <w:rsid w:val="008E69BB"/>
    <w:pPr>
      <w:tabs>
        <w:tab w:val="left" w:pos="360"/>
      </w:tabs>
      <w:overflowPunct w:val="0"/>
      <w:autoSpaceDE w:val="0"/>
      <w:autoSpaceDN w:val="0"/>
      <w:adjustRightInd w:val="0"/>
      <w:snapToGrid w:val="0"/>
      <w:ind w:firstLine="0"/>
      <w:jc w:val="center"/>
      <w:textAlignment w:val="baseline"/>
    </w:pPr>
    <w:rPr>
      <w:rFonts w:eastAsia="PMingLiU" w:cs="Times New Roman"/>
      <w:sz w:val="16"/>
      <w:szCs w:val="16"/>
    </w:rPr>
  </w:style>
  <w:style w:type="character" w:customStyle="1" w:styleId="iPRESTableCaptionChar">
    <w:name w:val="iPRES Table Caption Char"/>
    <w:link w:val="iPRESTableCaption"/>
    <w:rsid w:val="008E69BB"/>
    <w:rPr>
      <w:rFonts w:ascii="Open Sans" w:eastAsia="PMingLiU" w:hAnsi="Open Sans" w:cs="Times New Roman"/>
      <w:sz w:val="16"/>
      <w:szCs w:val="16"/>
      <w:lang w:val="en-US" w:eastAsia="zh-TW"/>
    </w:rPr>
  </w:style>
  <w:style w:type="paragraph" w:customStyle="1" w:styleId="iPRESparagraphs">
    <w:name w:val="iPRES paragraphs"/>
    <w:basedOn w:val="Normal"/>
    <w:qFormat/>
    <w:rsid w:val="00B43E66"/>
    <w:pPr>
      <w:spacing w:after="120"/>
    </w:pPr>
  </w:style>
  <w:style w:type="paragraph" w:customStyle="1" w:styleId="FigureCaption">
    <w:name w:val="Figure Caption"/>
    <w:basedOn w:val="Normal"/>
    <w:link w:val="FigureCaptionChar"/>
    <w:uiPriority w:val="99"/>
    <w:rsid w:val="009C1D16"/>
    <w:pPr>
      <w:ind w:firstLine="0"/>
    </w:pPr>
    <w:rPr>
      <w:rFonts w:eastAsia="Times New Roman" w:cs="Times New Roman"/>
      <w:sz w:val="16"/>
      <w:szCs w:val="16"/>
      <w:lang w:eastAsia="en-US"/>
    </w:rPr>
  </w:style>
  <w:style w:type="character" w:customStyle="1" w:styleId="FigureCaptionChar">
    <w:name w:val="Figure Caption Char"/>
    <w:link w:val="FigureCaption"/>
    <w:uiPriority w:val="99"/>
    <w:rsid w:val="009C1D16"/>
    <w:rPr>
      <w:rFonts w:ascii="Lucida Grande" w:eastAsia="Times New Roman" w:hAnsi="Lucida Grande" w:cs="Times New Roman"/>
      <w:sz w:val="16"/>
      <w:szCs w:val="16"/>
      <w:lang w:val="en-US"/>
    </w:rPr>
  </w:style>
  <w:style w:type="paragraph" w:customStyle="1" w:styleId="iPRESReferenceentry">
    <w:name w:val="iPRES Reference entry"/>
    <w:basedOn w:val="Normal"/>
    <w:link w:val="iPRESReferenceentryChar"/>
    <w:qFormat/>
    <w:rsid w:val="003212BC"/>
    <w:pPr>
      <w:tabs>
        <w:tab w:val="num" w:pos="270"/>
        <w:tab w:val="num" w:pos="720"/>
      </w:tabs>
      <w:overflowPunct w:val="0"/>
      <w:autoSpaceDE w:val="0"/>
      <w:autoSpaceDN w:val="0"/>
      <w:adjustRightInd w:val="0"/>
      <w:snapToGrid w:val="0"/>
      <w:ind w:left="270" w:hanging="270"/>
      <w:textAlignment w:val="baseline"/>
    </w:pPr>
    <w:rPr>
      <w:rFonts w:eastAsia="SimSun" w:cs="Times New Roman"/>
      <w:sz w:val="16"/>
      <w:szCs w:val="16"/>
      <w:lang w:eastAsia="zh-CN"/>
    </w:rPr>
  </w:style>
  <w:style w:type="character" w:customStyle="1" w:styleId="iPRESReferenceentryChar">
    <w:name w:val="iPRES Reference entry Char"/>
    <w:link w:val="iPRESReferenceentry"/>
    <w:rsid w:val="003212BC"/>
    <w:rPr>
      <w:rFonts w:eastAsia="SimSun" w:cs="Times New Roman"/>
      <w:sz w:val="16"/>
      <w:szCs w:val="16"/>
      <w:lang w:eastAsia="zh-CN"/>
    </w:rPr>
  </w:style>
  <w:style w:type="paragraph" w:styleId="Paragraphedeliste">
    <w:name w:val="List Paragraph"/>
    <w:basedOn w:val="Normal"/>
    <w:uiPriority w:val="34"/>
    <w:qFormat/>
    <w:rsid w:val="002B5370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014290"/>
    <w:rPr>
      <w:rFonts w:ascii="Open Sans" w:hAnsi="Open Sans"/>
      <w:color w:val="954F72" w:themeColor="followedHyperlink"/>
      <w:u w:val="single"/>
    </w:rPr>
  </w:style>
  <w:style w:type="paragraph" w:styleId="Lgende">
    <w:name w:val="caption"/>
    <w:aliases w:val="iPRES Caption"/>
    <w:basedOn w:val="Normal"/>
    <w:next w:val="Normal"/>
    <w:uiPriority w:val="35"/>
    <w:unhideWhenUsed/>
    <w:qFormat/>
    <w:rsid w:val="008E69BB"/>
    <w:pPr>
      <w:spacing w:after="200"/>
      <w:ind w:firstLine="0"/>
      <w:jc w:val="center"/>
    </w:pPr>
    <w:rPr>
      <w:iCs/>
      <w:sz w:val="16"/>
      <w:szCs w:val="16"/>
    </w:rPr>
  </w:style>
  <w:style w:type="paragraph" w:styleId="Rvision">
    <w:name w:val="Revision"/>
    <w:hidden/>
    <w:uiPriority w:val="99"/>
    <w:semiHidden/>
    <w:rsid w:val="00B01AFF"/>
    <w:rPr>
      <w:rFonts w:eastAsiaTheme="minorEastAsia"/>
      <w:lang w:eastAsia="zh-TW"/>
    </w:rPr>
  </w:style>
  <w:style w:type="character" w:styleId="Appelnotedebasdep">
    <w:name w:val="footnote reference"/>
    <w:basedOn w:val="Policepardfaut"/>
    <w:uiPriority w:val="99"/>
    <w:unhideWhenUsed/>
    <w:rsid w:val="00B01AFF"/>
    <w:rPr>
      <w:rFonts w:ascii="Open Sans" w:hAnsi="Open Sans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qFormat/>
    <w:rsid w:val="00B01AFF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01AFF"/>
    <w:rPr>
      <w:rFonts w:ascii="Open Sans" w:eastAsiaTheme="minorEastAsia" w:hAnsi="Open Sans"/>
      <w:sz w:val="20"/>
      <w:szCs w:val="20"/>
      <w:lang w:eastAsia="zh-TW"/>
    </w:rPr>
  </w:style>
  <w:style w:type="character" w:customStyle="1" w:styleId="UnresolvedMention2">
    <w:name w:val="Unresolved Mention2"/>
    <w:basedOn w:val="Policepardfaut"/>
    <w:uiPriority w:val="99"/>
    <w:semiHidden/>
    <w:unhideWhenUsed/>
    <w:rsid w:val="00A6334E"/>
    <w:rPr>
      <w:color w:val="605E5C"/>
      <w:shd w:val="clear" w:color="auto" w:fill="E1DFDD"/>
    </w:rPr>
  </w:style>
  <w:style w:type="table" w:customStyle="1" w:styleId="a">
    <w:basedOn w:val="TableauNormal"/>
    <w:tblPr>
      <w:tblStyleRowBandSize w:val="1"/>
      <w:tblStyleColBandSize w:val="1"/>
    </w:tblPr>
  </w:style>
  <w:style w:type="paragraph" w:styleId="Commentaire">
    <w:name w:val="annotation text"/>
    <w:basedOn w:val="Normal"/>
    <w:link w:val="CommentaireCar"/>
    <w:uiPriority w:val="99"/>
    <w:semiHidden/>
    <w:unhideWhenUsed/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eastAsiaTheme="minorEastAsia"/>
      <w:lang w:eastAsia="zh-TW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D2476DD690E4DA1E220E32F24B5D0" ma:contentTypeVersion="12" ma:contentTypeDescription="Create a new document." ma:contentTypeScope="" ma:versionID="5fab82b0e0ec65fb46eccfef2ea39903">
  <xsd:schema xmlns:xsd="http://www.w3.org/2001/XMLSchema" xmlns:xs="http://www.w3.org/2001/XMLSchema" xmlns:p="http://schemas.microsoft.com/office/2006/metadata/properties" xmlns:ns3="c867bcfa-2804-449a-ac0a-1c2bb6249671" xmlns:ns4="ed657737-7993-4e79-8beb-51440ac72242" targetNamespace="http://schemas.microsoft.com/office/2006/metadata/properties" ma:root="true" ma:fieldsID="31cee95faadb8892536cd7f0fee65158" ns3:_="" ns4:_="">
    <xsd:import namespace="c867bcfa-2804-449a-ac0a-1c2bb6249671"/>
    <xsd:import namespace="ed657737-7993-4e79-8beb-51440ac722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bcfa-2804-449a-ac0a-1c2bb6249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57737-7993-4e79-8beb-51440ac72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kkgfUkeaW3IUJhZ2gIr0nKhnmg==">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</go:docsCustomData>
</go:gDocsCustomXmlDataStorage>
</file>

<file path=customXml/itemProps1.xml><?xml version="1.0" encoding="utf-8"?>
<ds:datastoreItem xmlns:ds="http://schemas.openxmlformats.org/officeDocument/2006/customXml" ds:itemID="{CCE6DA9F-0F3D-449B-8DFA-9F1AAC57F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7bcfa-2804-449a-ac0a-1c2bb6249671"/>
    <ds:schemaRef ds:uri="ed657737-7993-4e79-8beb-51440ac72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3DA6C-D1F4-48E0-9A48-2000603A13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78DD6-645C-4113-BC54-5489B39A50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 Verbruggen</dc:creator>
  <cp:lastModifiedBy>Elisabeth Genest</cp:lastModifiedBy>
  <cp:revision>25</cp:revision>
  <dcterms:created xsi:type="dcterms:W3CDTF">2022-03-07T22:00:00Z</dcterms:created>
  <dcterms:modified xsi:type="dcterms:W3CDTF">2022-03-09T03:32:00Z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0x010100C28D2476DD690E4DA1E220E32F24B5D0</vt:lpwstr>
  </property>
</Properties>
</file>