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6" w14:textId="1407FEEB" w:rsidR="009C0F38" w:rsidRDefault="00E611E0" w:rsidP="00E611E0">
      <w:pPr>
        <w:pStyle w:val="KonuBal"/>
        <w:ind w:firstLine="0"/>
      </w:pPr>
      <w:r>
        <w:t xml:space="preserve">DIGITAL PRESERVATION CAPABILITIES OF </w:t>
      </w:r>
      <w:r w:rsidR="00FB5861">
        <w:t>THE BURSA ULUDAG UNIVERSITY</w:t>
      </w:r>
    </w:p>
    <w:p w14:paraId="306AF8C9" w14:textId="4D51A404" w:rsidR="00E611E0" w:rsidRDefault="00E611E0" w:rsidP="00E611E0">
      <w:pPr>
        <w:pStyle w:val="Altyaz"/>
      </w:pPr>
      <w:r>
        <w:t>Survey in the Light of Digital Preservation Coalition Rapid Assessment Model</w:t>
      </w:r>
    </w:p>
    <w:p w14:paraId="7F8F1D7B" w14:textId="77777777" w:rsidR="00E611E0" w:rsidRDefault="00E611E0" w:rsidP="0042580D">
      <w:pPr>
        <w:ind w:firstLine="0"/>
      </w:pPr>
    </w:p>
    <w:p w14:paraId="522F11E5" w14:textId="77777777" w:rsidR="00586D0C" w:rsidRDefault="00586D0C"/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CB778E" w14:paraId="46876049" w14:textId="77777777">
        <w:tc>
          <w:tcPr>
            <w:tcW w:w="3003" w:type="dxa"/>
          </w:tcPr>
          <w:p w14:paraId="00000017" w14:textId="32C3C1E4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 xml:space="preserve">Dr. Özhan </w:t>
            </w:r>
            <w:proofErr w:type="spellStart"/>
            <w:r>
              <w:rPr>
                <w:rFonts w:eastAsia="Open Sans"/>
                <w:b/>
                <w:color w:val="000000"/>
                <w:sz w:val="24"/>
                <w:szCs w:val="24"/>
              </w:rPr>
              <w:t>Sağlık</w:t>
            </w:r>
            <w:proofErr w:type="spellEnd"/>
          </w:p>
        </w:tc>
        <w:tc>
          <w:tcPr>
            <w:tcW w:w="3003" w:type="dxa"/>
          </w:tcPr>
          <w:p w14:paraId="00000018" w14:textId="2A6284DE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00000019" w14:textId="124EF757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</w:tr>
      <w:tr w:rsidR="00CB778E" w14:paraId="5285B838" w14:textId="77777777">
        <w:trPr>
          <w:trHeight w:val="578"/>
        </w:trPr>
        <w:tc>
          <w:tcPr>
            <w:tcW w:w="3003" w:type="dxa"/>
          </w:tcPr>
          <w:p w14:paraId="0000001A" w14:textId="453773CE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 xml:space="preserve">Bursa </w:t>
            </w:r>
            <w:proofErr w:type="spellStart"/>
            <w:r>
              <w:rPr>
                <w:rFonts w:eastAsia="Open Sans"/>
                <w:i/>
                <w:color w:val="000000"/>
              </w:rPr>
              <w:t>Uludag</w:t>
            </w:r>
            <w:proofErr w:type="spellEnd"/>
            <w:r>
              <w:rPr>
                <w:rFonts w:eastAsia="Open Sans"/>
                <w:i/>
                <w:color w:val="000000"/>
              </w:rPr>
              <w:t xml:space="preserve"> University</w:t>
            </w:r>
          </w:p>
          <w:p w14:paraId="0000001B" w14:textId="34634BEE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proofErr w:type="spellStart"/>
            <w:r>
              <w:rPr>
                <w:rFonts w:eastAsia="Open Sans"/>
                <w:i/>
                <w:color w:val="000000"/>
              </w:rPr>
              <w:t>Türkiye</w:t>
            </w:r>
            <w:proofErr w:type="spellEnd"/>
          </w:p>
          <w:p w14:paraId="0000001C" w14:textId="2123261A" w:rsidR="00CB778E" w:rsidRDefault="0073194D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 w:rsidRPr="0073194D">
              <w:rPr>
                <w:rFonts w:eastAsia="Open Sans"/>
                <w:i/>
                <w:color w:val="000000"/>
              </w:rPr>
              <w:t>ozhansaglik@uludag.edu.tr</w:t>
            </w:r>
            <w:r>
              <w:rPr>
                <w:rFonts w:eastAsia="Open Sans"/>
                <w:i/>
                <w:color w:val="000000"/>
              </w:rPr>
              <w:t xml:space="preserve"> / </w:t>
            </w:r>
            <w:r w:rsidRPr="0073194D">
              <w:rPr>
                <w:rFonts w:eastAsia="Open Sans"/>
                <w:i/>
                <w:color w:val="000000"/>
              </w:rPr>
              <w:t>ozhan.saglik@gmail.com</w:t>
            </w:r>
            <w:r>
              <w:rPr>
                <w:rFonts w:eastAsia="Open Sans"/>
                <w:i/>
                <w:color w:val="000000"/>
              </w:rPr>
              <w:t xml:space="preserve"> </w:t>
            </w:r>
          </w:p>
          <w:p w14:paraId="0000001D" w14:textId="5337339B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0000-0002-1436-7431</w:t>
            </w:r>
          </w:p>
        </w:tc>
        <w:tc>
          <w:tcPr>
            <w:tcW w:w="3003" w:type="dxa"/>
          </w:tcPr>
          <w:p w14:paraId="00000021" w14:textId="208FFC29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004" w:type="dxa"/>
          </w:tcPr>
          <w:p w14:paraId="00000025" w14:textId="7A737B86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  <w:tr w:rsidR="00CB778E" w14:paraId="6EF9252A" w14:textId="77777777">
        <w:trPr>
          <w:trHeight w:val="399"/>
        </w:trPr>
        <w:tc>
          <w:tcPr>
            <w:tcW w:w="3003" w:type="dxa"/>
          </w:tcPr>
          <w:p w14:paraId="00000026" w14:textId="77777777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003" w:type="dxa"/>
          </w:tcPr>
          <w:p w14:paraId="00000027" w14:textId="77777777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004" w:type="dxa"/>
          </w:tcPr>
          <w:p w14:paraId="00000028" w14:textId="77777777" w:rsidR="00CB778E" w:rsidRDefault="00CB778E" w:rsidP="00CB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00000029" w14:textId="77777777" w:rsidR="009C0F38" w:rsidRDefault="009C0F38">
      <w:pPr>
        <w:sectPr w:rsidR="009C0F3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337875A1" w14:textId="1F8412EA" w:rsidR="00BB77CD" w:rsidRDefault="00D142B4" w:rsidP="008A1B65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Abstract – </w:t>
      </w:r>
      <w:r w:rsidR="001E5B3F">
        <w:rPr>
          <w:rFonts w:eastAsia="Open Sans"/>
          <w:b/>
          <w:color w:val="000000"/>
          <w:sz w:val="18"/>
          <w:szCs w:val="18"/>
        </w:rPr>
        <w:t>W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hile performing their </w:t>
      </w:r>
      <w:r w:rsidR="001E5B3F">
        <w:rPr>
          <w:rFonts w:eastAsia="Open Sans"/>
          <w:b/>
          <w:color w:val="000000"/>
          <w:sz w:val="18"/>
          <w:szCs w:val="18"/>
        </w:rPr>
        <w:t xml:space="preserve">primary 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functions as research and education, </w:t>
      </w:r>
      <w:r w:rsidR="001E5B3F">
        <w:rPr>
          <w:rFonts w:eastAsia="Open Sans"/>
          <w:b/>
          <w:color w:val="000000"/>
          <w:sz w:val="18"/>
          <w:szCs w:val="18"/>
        </w:rPr>
        <w:t xml:space="preserve">universities 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also carry out </w:t>
      </w:r>
      <w:r w:rsidR="008A1B65">
        <w:rPr>
          <w:rFonts w:eastAsia="Open Sans"/>
          <w:b/>
          <w:color w:val="000000"/>
          <w:sz w:val="18"/>
          <w:szCs w:val="18"/>
        </w:rPr>
        <w:t xml:space="preserve">in the ordinary course of </w:t>
      </w:r>
      <w:r w:rsidR="008A1B65" w:rsidRPr="008A1B65">
        <w:rPr>
          <w:rFonts w:eastAsia="Open Sans"/>
          <w:b/>
          <w:color w:val="000000"/>
          <w:sz w:val="18"/>
          <w:szCs w:val="18"/>
        </w:rPr>
        <w:t>activities</w:t>
      </w:r>
      <w:r w:rsidR="008A1B65">
        <w:rPr>
          <w:rFonts w:eastAsia="Open Sans"/>
          <w:b/>
          <w:color w:val="000000"/>
          <w:sz w:val="18"/>
          <w:szCs w:val="18"/>
        </w:rPr>
        <w:t xml:space="preserve"> 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such as naturally occurring personnel employment, </w:t>
      </w:r>
      <w:proofErr w:type="gramStart"/>
      <w:r w:rsidR="008A1B65" w:rsidRPr="008A1B65">
        <w:rPr>
          <w:rFonts w:eastAsia="Open Sans"/>
          <w:b/>
          <w:color w:val="000000"/>
          <w:sz w:val="18"/>
          <w:szCs w:val="18"/>
        </w:rPr>
        <w:t>procurement</w:t>
      </w:r>
      <w:proofErr w:type="gramEnd"/>
      <w:r w:rsidR="008A1B65" w:rsidRPr="008A1B65">
        <w:rPr>
          <w:rFonts w:eastAsia="Open Sans"/>
          <w:b/>
          <w:color w:val="000000"/>
          <w:sz w:val="18"/>
          <w:szCs w:val="18"/>
        </w:rPr>
        <w:t xml:space="preserve"> and promotion.</w:t>
      </w:r>
      <w:r w:rsidR="008A1B65">
        <w:rPr>
          <w:rFonts w:eastAsia="Open Sans"/>
          <w:b/>
          <w:color w:val="000000"/>
          <w:sz w:val="18"/>
          <w:szCs w:val="18"/>
        </w:rPr>
        <w:t xml:space="preserve">  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As a result of these activities, </w:t>
      </w:r>
      <w:r w:rsidR="008A1B65">
        <w:rPr>
          <w:rFonts w:eastAsia="Open Sans"/>
          <w:b/>
          <w:color w:val="000000"/>
          <w:sz w:val="18"/>
          <w:szCs w:val="18"/>
        </w:rPr>
        <w:t xml:space="preserve">materials with 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different types are </w:t>
      </w:r>
      <w:r w:rsidR="008A1B65">
        <w:rPr>
          <w:rFonts w:eastAsia="Open Sans"/>
          <w:b/>
          <w:color w:val="000000"/>
          <w:sz w:val="18"/>
          <w:szCs w:val="18"/>
        </w:rPr>
        <w:t>created</w:t>
      </w:r>
      <w:r w:rsidR="00B96F40" w:rsidRPr="00411E0E">
        <w:rPr>
          <w:rFonts w:eastAsia="Open Sans"/>
          <w:b/>
          <w:color w:val="000000"/>
          <w:sz w:val="18"/>
          <w:szCs w:val="18"/>
        </w:rPr>
        <w:t>.</w:t>
      </w:r>
      <w:r w:rsidR="008A1B65">
        <w:rPr>
          <w:rFonts w:eastAsia="Open Sans"/>
          <w:b/>
          <w:color w:val="000000"/>
          <w:sz w:val="18"/>
          <w:szCs w:val="18"/>
        </w:rPr>
        <w:t xml:space="preserve">  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These materials, which are created </w:t>
      </w:r>
      <w:r w:rsidR="008A1B65">
        <w:rPr>
          <w:rFonts w:eastAsia="Open Sans"/>
          <w:b/>
          <w:color w:val="000000"/>
          <w:sz w:val="18"/>
          <w:szCs w:val="18"/>
        </w:rPr>
        <w:t xml:space="preserve">electronically 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or </w:t>
      </w:r>
      <w:r w:rsidR="007B0C8E">
        <w:rPr>
          <w:rFonts w:eastAsia="Open Sans"/>
          <w:b/>
          <w:color w:val="000000"/>
          <w:sz w:val="18"/>
          <w:szCs w:val="18"/>
        </w:rPr>
        <w:t>digitized</w:t>
      </w:r>
      <w:r w:rsidR="008A1B65" w:rsidRPr="008A1B65">
        <w:rPr>
          <w:rFonts w:eastAsia="Open Sans"/>
          <w:b/>
          <w:color w:val="000000"/>
          <w:sz w:val="18"/>
          <w:szCs w:val="18"/>
        </w:rPr>
        <w:t xml:space="preserve">, </w:t>
      </w:r>
      <w:r w:rsidR="008A1B65">
        <w:rPr>
          <w:rFonts w:eastAsia="Open Sans"/>
          <w:b/>
          <w:color w:val="000000"/>
          <w:sz w:val="18"/>
          <w:szCs w:val="18"/>
        </w:rPr>
        <w:t xml:space="preserve">are </w:t>
      </w:r>
      <w:r w:rsidR="001E5B3F">
        <w:rPr>
          <w:rFonts w:eastAsia="Open Sans"/>
          <w:b/>
          <w:color w:val="000000"/>
          <w:sz w:val="18"/>
          <w:szCs w:val="18"/>
        </w:rPr>
        <w:t xml:space="preserve">the </w:t>
      </w:r>
      <w:r w:rsidR="008A1B65" w:rsidRPr="008A1B65">
        <w:rPr>
          <w:rFonts w:eastAsia="Open Sans"/>
          <w:b/>
          <w:color w:val="000000"/>
          <w:sz w:val="18"/>
          <w:szCs w:val="18"/>
        </w:rPr>
        <w:t>memory of the universities as well as</w:t>
      </w:r>
      <w:r w:rsidR="001E5B3F">
        <w:rPr>
          <w:rFonts w:eastAsia="Open Sans"/>
          <w:b/>
          <w:color w:val="000000"/>
          <w:sz w:val="18"/>
          <w:szCs w:val="18"/>
        </w:rPr>
        <w:t xml:space="preserve"> </w:t>
      </w:r>
      <w:r w:rsidR="008A1B65" w:rsidRPr="008A1B65">
        <w:rPr>
          <w:rFonts w:eastAsia="Open Sans"/>
          <w:b/>
          <w:color w:val="000000"/>
          <w:sz w:val="18"/>
          <w:szCs w:val="18"/>
        </w:rPr>
        <w:t>evidence of their activities.</w:t>
      </w:r>
      <w:r w:rsidR="007B0C8E">
        <w:rPr>
          <w:rFonts w:eastAsia="Open Sans"/>
          <w:b/>
          <w:color w:val="000000"/>
          <w:sz w:val="18"/>
          <w:szCs w:val="18"/>
        </w:rPr>
        <w:t xml:space="preserve">  </w:t>
      </w:r>
      <w:r w:rsidR="007B0C8E" w:rsidRPr="007B0C8E">
        <w:rPr>
          <w:rFonts w:eastAsia="Open Sans"/>
          <w:b/>
          <w:color w:val="000000"/>
          <w:sz w:val="18"/>
          <w:szCs w:val="18"/>
        </w:rPr>
        <w:t>Therefore, these materials need to be pr</w:t>
      </w:r>
      <w:r w:rsidR="007B0C8E">
        <w:rPr>
          <w:rFonts w:eastAsia="Open Sans"/>
          <w:b/>
          <w:color w:val="000000"/>
          <w:sz w:val="18"/>
          <w:szCs w:val="18"/>
        </w:rPr>
        <w:t>eserved</w:t>
      </w:r>
      <w:r w:rsidR="007B0C8E" w:rsidRPr="007B0C8E">
        <w:rPr>
          <w:rFonts w:eastAsia="Open Sans"/>
          <w:b/>
          <w:color w:val="000000"/>
          <w:sz w:val="18"/>
          <w:szCs w:val="18"/>
        </w:rPr>
        <w:t xml:space="preserve"> for a long time.</w:t>
      </w:r>
      <w:r w:rsidR="007B0C8E">
        <w:rPr>
          <w:rFonts w:eastAsia="Open Sans"/>
          <w:b/>
          <w:color w:val="000000"/>
          <w:sz w:val="18"/>
          <w:szCs w:val="18"/>
        </w:rPr>
        <w:t xml:space="preserve">  </w:t>
      </w:r>
      <w:r w:rsidR="007B0C8E" w:rsidRPr="007B0C8E">
        <w:rPr>
          <w:rFonts w:eastAsia="Open Sans"/>
          <w:b/>
          <w:color w:val="000000"/>
          <w:sz w:val="18"/>
          <w:szCs w:val="18"/>
        </w:rPr>
        <w:t xml:space="preserve">To predict the success of these materials in terms of long-term preservation, it is necessary to examine the capabilities of universities in this </w:t>
      </w:r>
      <w:r w:rsidR="00936F2F">
        <w:rPr>
          <w:rFonts w:eastAsia="Open Sans"/>
          <w:b/>
          <w:color w:val="000000"/>
          <w:sz w:val="18"/>
          <w:szCs w:val="18"/>
        </w:rPr>
        <w:t>field</w:t>
      </w:r>
      <w:r w:rsidR="007B0C8E" w:rsidRPr="007B0C8E">
        <w:rPr>
          <w:rFonts w:eastAsia="Open Sans"/>
          <w:b/>
          <w:color w:val="000000"/>
          <w:sz w:val="18"/>
          <w:szCs w:val="18"/>
        </w:rPr>
        <w:t>.</w:t>
      </w:r>
      <w:r w:rsidR="007B0C8E">
        <w:rPr>
          <w:rFonts w:eastAsia="Open Sans"/>
          <w:b/>
          <w:color w:val="000000"/>
          <w:sz w:val="18"/>
          <w:szCs w:val="18"/>
        </w:rPr>
        <w:t xml:space="preserve">  </w:t>
      </w:r>
      <w:r w:rsidR="007B0C8E" w:rsidRPr="007B0C8E">
        <w:rPr>
          <w:rFonts w:eastAsia="Open Sans"/>
          <w:b/>
          <w:color w:val="000000"/>
          <w:sz w:val="18"/>
          <w:szCs w:val="18"/>
        </w:rPr>
        <w:t xml:space="preserve">While doing this review, </w:t>
      </w:r>
      <w:r w:rsidR="001E5B3F">
        <w:rPr>
          <w:rFonts w:eastAsia="Open Sans"/>
          <w:b/>
          <w:color w:val="000000"/>
          <w:sz w:val="18"/>
          <w:szCs w:val="18"/>
        </w:rPr>
        <w:t>is</w:t>
      </w:r>
      <w:r w:rsidR="007B0C8E" w:rsidRPr="007B0C8E">
        <w:rPr>
          <w:rFonts w:eastAsia="Open Sans"/>
          <w:b/>
          <w:color w:val="000000"/>
          <w:sz w:val="18"/>
          <w:szCs w:val="18"/>
        </w:rPr>
        <w:t xml:space="preserve"> thought </w:t>
      </w:r>
      <w:r w:rsidR="007B0C8E">
        <w:rPr>
          <w:rFonts w:eastAsia="Open Sans"/>
          <w:b/>
          <w:color w:val="000000"/>
          <w:sz w:val="18"/>
          <w:szCs w:val="18"/>
        </w:rPr>
        <w:t xml:space="preserve">to benefit from </w:t>
      </w:r>
      <w:r w:rsidR="007B0C8E" w:rsidRPr="007B0C8E">
        <w:rPr>
          <w:rFonts w:eastAsia="Open Sans"/>
          <w:b/>
          <w:color w:val="000000"/>
          <w:sz w:val="18"/>
          <w:szCs w:val="18"/>
        </w:rPr>
        <w:t>the R</w:t>
      </w:r>
      <w:r w:rsidR="007B0C8E">
        <w:rPr>
          <w:rFonts w:eastAsia="Open Sans"/>
          <w:b/>
          <w:color w:val="000000"/>
          <w:sz w:val="18"/>
          <w:szCs w:val="18"/>
        </w:rPr>
        <w:t>apid Assessment Model (R</w:t>
      </w:r>
      <w:r w:rsidR="007B0C8E" w:rsidRPr="007B0C8E">
        <w:rPr>
          <w:rFonts w:eastAsia="Open Sans"/>
          <w:b/>
          <w:color w:val="000000"/>
          <w:sz w:val="18"/>
          <w:szCs w:val="18"/>
        </w:rPr>
        <w:t>AM</w:t>
      </w:r>
      <w:r w:rsidR="007B0C8E">
        <w:rPr>
          <w:rFonts w:eastAsia="Open Sans"/>
          <w:b/>
          <w:color w:val="000000"/>
          <w:sz w:val="18"/>
          <w:szCs w:val="18"/>
        </w:rPr>
        <w:t>)</w:t>
      </w:r>
      <w:r w:rsidR="007B0C8E" w:rsidRPr="007B0C8E">
        <w:rPr>
          <w:rFonts w:eastAsia="Open Sans"/>
          <w:b/>
          <w:color w:val="000000"/>
          <w:sz w:val="18"/>
          <w:szCs w:val="18"/>
        </w:rPr>
        <w:t xml:space="preserve"> created by D</w:t>
      </w:r>
      <w:r w:rsidR="007B0C8E">
        <w:rPr>
          <w:rFonts w:eastAsia="Open Sans"/>
          <w:b/>
          <w:color w:val="000000"/>
          <w:sz w:val="18"/>
          <w:szCs w:val="18"/>
        </w:rPr>
        <w:t>igital Preservation Coalition (D</w:t>
      </w:r>
      <w:r w:rsidR="007B0C8E" w:rsidRPr="007B0C8E">
        <w:rPr>
          <w:rFonts w:eastAsia="Open Sans"/>
          <w:b/>
          <w:color w:val="000000"/>
          <w:sz w:val="18"/>
          <w:szCs w:val="18"/>
        </w:rPr>
        <w:t>PC</w:t>
      </w:r>
      <w:r w:rsidR="007B0C8E">
        <w:rPr>
          <w:rFonts w:eastAsia="Open Sans"/>
          <w:b/>
          <w:color w:val="000000"/>
          <w:sz w:val="18"/>
          <w:szCs w:val="18"/>
        </w:rPr>
        <w:t>)</w:t>
      </w:r>
      <w:r w:rsidR="00BB77CD" w:rsidRPr="00411E0E">
        <w:rPr>
          <w:rFonts w:eastAsia="Open Sans"/>
          <w:b/>
          <w:color w:val="000000"/>
          <w:sz w:val="18"/>
          <w:szCs w:val="18"/>
        </w:rPr>
        <w:t>.</w:t>
      </w:r>
      <w:r w:rsidR="00D00288">
        <w:rPr>
          <w:rFonts w:eastAsia="Open Sans"/>
          <w:b/>
          <w:color w:val="000000"/>
          <w:sz w:val="18"/>
          <w:szCs w:val="18"/>
        </w:rPr>
        <w:t xml:space="preserve">  </w:t>
      </w:r>
      <w:r w:rsidR="007B0C8E" w:rsidRPr="007B0C8E">
        <w:rPr>
          <w:rFonts w:eastAsia="Open Sans"/>
          <w:b/>
          <w:color w:val="000000"/>
          <w:sz w:val="18"/>
          <w:szCs w:val="18"/>
        </w:rPr>
        <w:t xml:space="preserve">Because </w:t>
      </w:r>
      <w:r w:rsidR="007B0C8E">
        <w:rPr>
          <w:rFonts w:eastAsia="Open Sans"/>
          <w:b/>
          <w:color w:val="000000"/>
          <w:sz w:val="18"/>
          <w:szCs w:val="18"/>
        </w:rPr>
        <w:t xml:space="preserve">the </w:t>
      </w:r>
      <w:r w:rsidR="007B0C8E" w:rsidRPr="007B0C8E">
        <w:rPr>
          <w:rFonts w:eastAsia="Open Sans"/>
          <w:b/>
          <w:color w:val="000000"/>
          <w:sz w:val="18"/>
          <w:szCs w:val="18"/>
        </w:rPr>
        <w:t>RAM is designed to evaluate the digital pr</w:t>
      </w:r>
      <w:r w:rsidR="00D00288">
        <w:rPr>
          <w:rFonts w:eastAsia="Open Sans"/>
          <w:b/>
          <w:color w:val="000000"/>
          <w:sz w:val="18"/>
          <w:szCs w:val="18"/>
        </w:rPr>
        <w:t xml:space="preserve">eservation </w:t>
      </w:r>
      <w:r w:rsidR="007B0C8E" w:rsidRPr="007B0C8E">
        <w:rPr>
          <w:rFonts w:eastAsia="Open Sans"/>
          <w:b/>
          <w:color w:val="000000"/>
          <w:sz w:val="18"/>
          <w:szCs w:val="18"/>
        </w:rPr>
        <w:t xml:space="preserve">capability of </w:t>
      </w:r>
      <w:r w:rsidR="0091447B">
        <w:rPr>
          <w:rFonts w:eastAsia="Open Sans"/>
          <w:b/>
          <w:color w:val="000000"/>
          <w:sz w:val="18"/>
          <w:szCs w:val="18"/>
        </w:rPr>
        <w:t xml:space="preserve">organizations </w:t>
      </w:r>
      <w:r w:rsidR="007B0C8E" w:rsidRPr="007B0C8E">
        <w:rPr>
          <w:rFonts w:eastAsia="Open Sans"/>
          <w:b/>
          <w:color w:val="000000"/>
          <w:sz w:val="18"/>
          <w:szCs w:val="18"/>
        </w:rPr>
        <w:t>at a basic level.</w:t>
      </w:r>
      <w:r w:rsidR="00D00288">
        <w:rPr>
          <w:rFonts w:eastAsia="Open Sans"/>
          <w:b/>
          <w:color w:val="000000"/>
          <w:sz w:val="18"/>
          <w:szCs w:val="18"/>
        </w:rPr>
        <w:t xml:space="preserve"> </w:t>
      </w:r>
      <w:r w:rsidR="00D00288" w:rsidRPr="00D00288">
        <w:rPr>
          <w:rFonts w:eastAsia="Open Sans"/>
          <w:b/>
          <w:color w:val="000000"/>
          <w:sz w:val="18"/>
          <w:szCs w:val="18"/>
        </w:rPr>
        <w:t xml:space="preserve">As a result of this evaluation, it will be possible for </w:t>
      </w:r>
      <w:r w:rsidR="00D00288">
        <w:rPr>
          <w:rFonts w:eastAsia="Open Sans"/>
          <w:b/>
          <w:color w:val="000000"/>
          <w:sz w:val="18"/>
          <w:szCs w:val="18"/>
        </w:rPr>
        <w:t xml:space="preserve">universities </w:t>
      </w:r>
      <w:r w:rsidR="00D00288" w:rsidRPr="00D00288">
        <w:rPr>
          <w:rFonts w:eastAsia="Open Sans"/>
          <w:b/>
          <w:color w:val="000000"/>
          <w:sz w:val="18"/>
          <w:szCs w:val="18"/>
        </w:rPr>
        <w:t>to improve their digital pr</w:t>
      </w:r>
      <w:r w:rsidR="00D00288">
        <w:rPr>
          <w:rFonts w:eastAsia="Open Sans"/>
          <w:b/>
          <w:color w:val="000000"/>
          <w:sz w:val="18"/>
          <w:szCs w:val="18"/>
        </w:rPr>
        <w:t xml:space="preserve">eservation </w:t>
      </w:r>
      <w:r w:rsidR="00D00288" w:rsidRPr="00D00288">
        <w:rPr>
          <w:rFonts w:eastAsia="Open Sans"/>
          <w:b/>
          <w:color w:val="000000"/>
          <w:sz w:val="18"/>
          <w:szCs w:val="18"/>
        </w:rPr>
        <w:t>capabilities and</w:t>
      </w:r>
      <w:r w:rsidR="001E5B3F">
        <w:rPr>
          <w:rFonts w:eastAsia="Open Sans"/>
          <w:b/>
          <w:color w:val="000000"/>
          <w:sz w:val="18"/>
          <w:szCs w:val="18"/>
        </w:rPr>
        <w:t xml:space="preserve"> </w:t>
      </w:r>
      <w:r w:rsidR="00D00288" w:rsidRPr="00D00288">
        <w:rPr>
          <w:rFonts w:eastAsia="Open Sans"/>
          <w:b/>
          <w:color w:val="000000"/>
          <w:sz w:val="18"/>
          <w:szCs w:val="18"/>
        </w:rPr>
        <w:t>monitor their progress.</w:t>
      </w:r>
      <w:r w:rsidR="00D00288">
        <w:rPr>
          <w:rFonts w:eastAsia="Open Sans"/>
          <w:b/>
          <w:color w:val="000000"/>
          <w:sz w:val="18"/>
          <w:szCs w:val="18"/>
        </w:rPr>
        <w:t xml:space="preserve">  </w:t>
      </w:r>
      <w:r w:rsidR="00D00288" w:rsidRPr="00D00288">
        <w:rPr>
          <w:rFonts w:eastAsia="Open Sans"/>
          <w:b/>
          <w:color w:val="000000"/>
          <w:sz w:val="18"/>
          <w:szCs w:val="18"/>
        </w:rPr>
        <w:t>In this study, in which quantitative research methods w</w:t>
      </w:r>
      <w:r w:rsidR="001E5B3F">
        <w:rPr>
          <w:rFonts w:eastAsia="Open Sans"/>
          <w:b/>
          <w:color w:val="000000"/>
          <w:sz w:val="18"/>
          <w:szCs w:val="18"/>
        </w:rPr>
        <w:t>ill b</w:t>
      </w:r>
      <w:r w:rsidR="00D00288" w:rsidRPr="00D00288">
        <w:rPr>
          <w:rFonts w:eastAsia="Open Sans"/>
          <w:b/>
          <w:color w:val="000000"/>
          <w:sz w:val="18"/>
          <w:szCs w:val="18"/>
        </w:rPr>
        <w:t>e used,</w:t>
      </w:r>
      <w:r w:rsidR="00D00288">
        <w:rPr>
          <w:rFonts w:eastAsia="Open Sans"/>
          <w:b/>
          <w:color w:val="000000"/>
          <w:sz w:val="18"/>
          <w:szCs w:val="18"/>
        </w:rPr>
        <w:t xml:space="preserve"> </w:t>
      </w:r>
      <w:r w:rsidR="00D00288" w:rsidRPr="00D00288">
        <w:rPr>
          <w:rFonts w:eastAsia="Open Sans"/>
          <w:b/>
          <w:color w:val="000000"/>
          <w:sz w:val="18"/>
          <w:szCs w:val="18"/>
        </w:rPr>
        <w:t xml:space="preserve">Bursa </w:t>
      </w:r>
      <w:proofErr w:type="spellStart"/>
      <w:r w:rsidR="00D00288" w:rsidRPr="00D00288">
        <w:rPr>
          <w:rFonts w:eastAsia="Open Sans"/>
          <w:b/>
          <w:color w:val="000000"/>
          <w:sz w:val="18"/>
          <w:szCs w:val="18"/>
        </w:rPr>
        <w:t>Uluda</w:t>
      </w:r>
      <w:r w:rsidR="0091447B">
        <w:rPr>
          <w:rFonts w:eastAsia="Open Sans"/>
          <w:b/>
          <w:color w:val="000000"/>
          <w:sz w:val="18"/>
          <w:szCs w:val="18"/>
        </w:rPr>
        <w:t>g</w:t>
      </w:r>
      <w:proofErr w:type="spellEnd"/>
      <w:r w:rsidR="00D00288" w:rsidRPr="00D00288">
        <w:rPr>
          <w:rFonts w:eastAsia="Open Sans"/>
          <w:b/>
          <w:color w:val="000000"/>
          <w:sz w:val="18"/>
          <w:szCs w:val="18"/>
        </w:rPr>
        <w:t xml:space="preserve"> University, one of the universities with the highest number of students in Turkey</w:t>
      </w:r>
      <w:r w:rsidR="00D00288">
        <w:rPr>
          <w:rFonts w:eastAsia="Open Sans"/>
          <w:b/>
          <w:color w:val="000000"/>
          <w:sz w:val="18"/>
          <w:szCs w:val="18"/>
        </w:rPr>
        <w:t>, is the sample</w:t>
      </w:r>
      <w:r w:rsidR="009B3491" w:rsidRPr="00411E0E">
        <w:rPr>
          <w:rFonts w:eastAsia="Open Sans"/>
          <w:b/>
          <w:color w:val="000000"/>
          <w:sz w:val="18"/>
          <w:szCs w:val="18"/>
        </w:rPr>
        <w:t>.</w:t>
      </w:r>
      <w:r w:rsidR="00D00288">
        <w:rPr>
          <w:rFonts w:eastAsia="Open Sans"/>
          <w:b/>
          <w:color w:val="000000"/>
          <w:sz w:val="18"/>
          <w:szCs w:val="18"/>
        </w:rPr>
        <w:t xml:space="preserve">   </w:t>
      </w:r>
      <w:r w:rsidR="00D00288" w:rsidRPr="00D00288">
        <w:rPr>
          <w:rFonts w:eastAsia="Open Sans"/>
          <w:b/>
          <w:color w:val="000000"/>
          <w:sz w:val="18"/>
          <w:szCs w:val="18"/>
        </w:rPr>
        <w:t xml:space="preserve">The study </w:t>
      </w:r>
      <w:r w:rsidR="001E5B3F">
        <w:rPr>
          <w:rFonts w:eastAsia="Open Sans"/>
          <w:b/>
          <w:color w:val="000000"/>
          <w:sz w:val="18"/>
          <w:szCs w:val="18"/>
        </w:rPr>
        <w:t xml:space="preserve">aims </w:t>
      </w:r>
      <w:r w:rsidR="00D00288" w:rsidRPr="00D00288">
        <w:rPr>
          <w:rFonts w:eastAsia="Open Sans"/>
          <w:b/>
          <w:color w:val="000000"/>
          <w:sz w:val="18"/>
          <w:szCs w:val="18"/>
        </w:rPr>
        <w:t>to contribute to raising awareness in universities about how DPC RAM can be used in the evaluation of digital preservation practices in universities.</w:t>
      </w:r>
    </w:p>
    <w:p w14:paraId="0000002B" w14:textId="403F7A46" w:rsidR="009C0F38" w:rsidRDefault="00D142B4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Keywords – </w:t>
      </w:r>
      <w:r w:rsidR="00411E0E">
        <w:rPr>
          <w:rFonts w:eastAsia="Open Sans"/>
          <w:b/>
          <w:color w:val="000000"/>
          <w:sz w:val="18"/>
          <w:szCs w:val="18"/>
        </w:rPr>
        <w:t xml:space="preserve">Digital preservation in universities, Bursa </w:t>
      </w:r>
      <w:proofErr w:type="spellStart"/>
      <w:r w:rsidR="00411E0E">
        <w:rPr>
          <w:rFonts w:eastAsia="Open Sans"/>
          <w:b/>
          <w:color w:val="000000"/>
          <w:sz w:val="18"/>
          <w:szCs w:val="18"/>
        </w:rPr>
        <w:t>Uludag</w:t>
      </w:r>
      <w:proofErr w:type="spellEnd"/>
      <w:r w:rsidR="00411E0E">
        <w:rPr>
          <w:rFonts w:eastAsia="Open Sans"/>
          <w:b/>
          <w:color w:val="000000"/>
          <w:sz w:val="18"/>
          <w:szCs w:val="18"/>
        </w:rPr>
        <w:t xml:space="preserve"> University, DPC RAM</w:t>
      </w:r>
    </w:p>
    <w:p w14:paraId="0000002C" w14:textId="3BDA4760" w:rsidR="009C0F38" w:rsidRDefault="00D142B4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Conference Topics – </w:t>
      </w:r>
      <w:r w:rsidR="00411E0E">
        <w:rPr>
          <w:rFonts w:eastAsia="Open Sans"/>
          <w:b/>
          <w:color w:val="000000"/>
          <w:sz w:val="18"/>
          <w:szCs w:val="18"/>
        </w:rPr>
        <w:t>Resilience</w:t>
      </w:r>
    </w:p>
    <w:p w14:paraId="3FF10E02" w14:textId="77777777" w:rsidR="00936F2F" w:rsidRDefault="00936F2F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</w:p>
    <w:p w14:paraId="0000002D" w14:textId="56712941" w:rsidR="009C0F38" w:rsidRDefault="00D142B4">
      <w:pPr>
        <w:pStyle w:val="Balk1"/>
        <w:numPr>
          <w:ilvl w:val="0"/>
          <w:numId w:val="3"/>
        </w:numPr>
      </w:pPr>
      <w:r>
        <w:t>Introduction</w:t>
      </w:r>
    </w:p>
    <w:p w14:paraId="318C9E09" w14:textId="24AD4B7A" w:rsidR="00213448" w:rsidRDefault="00936F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936F2F">
        <w:rPr>
          <w:rFonts w:eastAsia="Open Sans"/>
          <w:color w:val="000000"/>
        </w:rPr>
        <w:t xml:space="preserve">Universities, while performing their </w:t>
      </w:r>
      <w:r w:rsidR="009C624E">
        <w:rPr>
          <w:rFonts w:eastAsia="Open Sans"/>
          <w:color w:val="000000"/>
        </w:rPr>
        <w:t>primary</w:t>
      </w:r>
      <w:r w:rsidRPr="00936F2F">
        <w:rPr>
          <w:rFonts w:eastAsia="Open Sans"/>
          <w:color w:val="000000"/>
        </w:rPr>
        <w:t xml:space="preserve"> functions as research and education, also carry out in the ordinary course of activities such as naturally occurring personnel employment, </w:t>
      </w:r>
      <w:proofErr w:type="gramStart"/>
      <w:r w:rsidRPr="00936F2F">
        <w:rPr>
          <w:rFonts w:eastAsia="Open Sans"/>
          <w:color w:val="000000"/>
        </w:rPr>
        <w:t>procurement</w:t>
      </w:r>
      <w:proofErr w:type="gramEnd"/>
      <w:r w:rsidRPr="00936F2F">
        <w:rPr>
          <w:rFonts w:eastAsia="Open Sans"/>
          <w:color w:val="000000"/>
        </w:rPr>
        <w:t xml:space="preserve"> and promotion</w:t>
      </w:r>
      <w:r w:rsidR="00213448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</w:t>
      </w:r>
      <w:r w:rsidRPr="00936F2F">
        <w:rPr>
          <w:rFonts w:eastAsia="Open Sans"/>
          <w:color w:val="000000"/>
        </w:rPr>
        <w:t xml:space="preserve">As a result of these activities, materials with different types are created.  These materials, which are created electronically or digitized, are </w:t>
      </w:r>
      <w:r w:rsidR="009C624E">
        <w:rPr>
          <w:rFonts w:eastAsia="Open Sans"/>
          <w:color w:val="000000"/>
        </w:rPr>
        <w:t xml:space="preserve">the </w:t>
      </w:r>
      <w:r w:rsidRPr="00936F2F">
        <w:rPr>
          <w:rFonts w:eastAsia="Open Sans"/>
          <w:color w:val="000000"/>
        </w:rPr>
        <w:t>memory of the universities as well as evidence of their activities.  Therefore, these materials need to be preserved for a long time.</w:t>
      </w:r>
      <w:r>
        <w:rPr>
          <w:rFonts w:eastAsia="Open Sans"/>
          <w:color w:val="000000"/>
        </w:rPr>
        <w:t xml:space="preserve">  In the circumstances</w:t>
      </w:r>
      <w:r w:rsidRPr="00936F2F">
        <w:rPr>
          <w:rFonts w:eastAsia="Open Sans"/>
          <w:color w:val="000000"/>
        </w:rPr>
        <w:t>, questions such as how these materials will be pr</w:t>
      </w:r>
      <w:r>
        <w:rPr>
          <w:rFonts w:eastAsia="Open Sans"/>
          <w:color w:val="000000"/>
        </w:rPr>
        <w:t>eserved</w:t>
      </w:r>
      <w:r w:rsidRPr="00936F2F">
        <w:rPr>
          <w:rFonts w:eastAsia="Open Sans"/>
          <w:color w:val="000000"/>
        </w:rPr>
        <w:t xml:space="preserve"> and how </w:t>
      </w:r>
      <w:r>
        <w:rPr>
          <w:rFonts w:eastAsia="Open Sans"/>
          <w:color w:val="000000"/>
        </w:rPr>
        <w:t>preservatio</w:t>
      </w:r>
      <w:r w:rsidRPr="00936F2F">
        <w:rPr>
          <w:rFonts w:eastAsia="Open Sans"/>
          <w:color w:val="000000"/>
        </w:rPr>
        <w:t>n practices will be evaluated come to mind</w:t>
      </w:r>
      <w:r>
        <w:rPr>
          <w:rFonts w:eastAsia="Open Sans"/>
          <w:color w:val="000000"/>
        </w:rPr>
        <w:t>.  T</w:t>
      </w:r>
      <w:r w:rsidRPr="00936F2F">
        <w:rPr>
          <w:rFonts w:eastAsia="Open Sans"/>
          <w:color w:val="000000"/>
        </w:rPr>
        <w:t xml:space="preserve">o </w:t>
      </w:r>
      <w:r>
        <w:rPr>
          <w:rFonts w:eastAsia="Open Sans"/>
          <w:color w:val="000000"/>
        </w:rPr>
        <w:t>analyze</w:t>
      </w:r>
      <w:r w:rsidRPr="00936F2F">
        <w:rPr>
          <w:rFonts w:eastAsia="Open Sans"/>
          <w:color w:val="000000"/>
        </w:rPr>
        <w:t xml:space="preserve"> these questions, a tool is needed to examine the capabilities of universities in this </w:t>
      </w:r>
      <w:r>
        <w:rPr>
          <w:rFonts w:eastAsia="Open Sans"/>
          <w:color w:val="000000"/>
        </w:rPr>
        <w:t>field</w:t>
      </w:r>
      <w:r w:rsidR="00F45F50">
        <w:rPr>
          <w:rFonts w:eastAsia="Open Sans"/>
          <w:color w:val="000000"/>
        </w:rPr>
        <w:t xml:space="preserve"> [1]</w:t>
      </w:r>
      <w:r w:rsidRPr="00936F2F">
        <w:rPr>
          <w:rFonts w:eastAsia="Open Sans"/>
          <w:color w:val="000000"/>
        </w:rPr>
        <w:t>.</w:t>
      </w:r>
      <w:r w:rsidR="00213448">
        <w:rPr>
          <w:rFonts w:eastAsia="Open Sans"/>
          <w:color w:val="000000"/>
        </w:rPr>
        <w:t xml:space="preserve"> </w:t>
      </w:r>
      <w:r w:rsidR="00495B98">
        <w:rPr>
          <w:rFonts w:eastAsia="Open Sans"/>
          <w:color w:val="000000"/>
        </w:rPr>
        <w:t>Thus,</w:t>
      </w:r>
      <w:r>
        <w:rPr>
          <w:rFonts w:eastAsia="Open Sans"/>
          <w:color w:val="000000"/>
        </w:rPr>
        <w:t xml:space="preserve"> </w:t>
      </w:r>
      <w:r w:rsidRPr="00936F2F">
        <w:rPr>
          <w:rFonts w:eastAsia="Open Sans"/>
          <w:color w:val="000000"/>
        </w:rPr>
        <w:t xml:space="preserve">it was thought to benefit from the </w:t>
      </w:r>
      <w:r>
        <w:rPr>
          <w:rFonts w:eastAsia="Open Sans"/>
          <w:color w:val="000000"/>
        </w:rPr>
        <w:t xml:space="preserve">RAM </w:t>
      </w:r>
      <w:r w:rsidRPr="00936F2F">
        <w:rPr>
          <w:rFonts w:eastAsia="Open Sans"/>
          <w:color w:val="000000"/>
        </w:rPr>
        <w:t>created by D</w:t>
      </w:r>
      <w:r>
        <w:rPr>
          <w:rFonts w:eastAsia="Open Sans"/>
          <w:color w:val="000000"/>
        </w:rPr>
        <w:t>PC</w:t>
      </w:r>
      <w:r w:rsidR="00F474FC">
        <w:rPr>
          <w:rFonts w:eastAsia="Open Sans"/>
          <w:color w:val="000000"/>
        </w:rPr>
        <w:t xml:space="preserve"> [</w:t>
      </w:r>
      <w:r w:rsidR="00F45F50">
        <w:rPr>
          <w:rFonts w:eastAsia="Open Sans"/>
          <w:color w:val="000000"/>
        </w:rPr>
        <w:t>2</w:t>
      </w:r>
      <w:r w:rsidR="00F474FC">
        <w:rPr>
          <w:rFonts w:eastAsia="Open Sans"/>
          <w:color w:val="000000"/>
        </w:rPr>
        <w:t>]</w:t>
      </w:r>
      <w:r w:rsidR="00213448">
        <w:rPr>
          <w:rFonts w:eastAsia="Open Sans"/>
          <w:color w:val="000000"/>
        </w:rPr>
        <w:t>.</w:t>
      </w:r>
    </w:p>
    <w:p w14:paraId="3D7A698A" w14:textId="6382E61A" w:rsidR="00213448" w:rsidRDefault="00FE2617" w:rsidP="00FE261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FE2617">
        <w:rPr>
          <w:rFonts w:eastAsia="Open Sans"/>
          <w:color w:val="000000"/>
        </w:rPr>
        <w:t>DPC RAM</w:t>
      </w:r>
      <w:r>
        <w:rPr>
          <w:rFonts w:eastAsia="Open Sans"/>
          <w:color w:val="000000"/>
        </w:rPr>
        <w:t xml:space="preserve"> </w:t>
      </w:r>
      <w:r w:rsidRPr="00FE2617">
        <w:rPr>
          <w:rFonts w:eastAsia="Open Sans"/>
          <w:color w:val="000000"/>
        </w:rPr>
        <w:t xml:space="preserve">is </w:t>
      </w:r>
      <w:r>
        <w:rPr>
          <w:rFonts w:eastAsia="Open Sans"/>
          <w:color w:val="000000"/>
        </w:rPr>
        <w:t xml:space="preserve">defined as </w:t>
      </w:r>
      <w:r w:rsidRPr="00FE2617">
        <w:rPr>
          <w:rFonts w:eastAsia="Open Sans"/>
          <w:color w:val="000000"/>
        </w:rPr>
        <w:t>a maturity modelling tool that has been designed to enable a rapid benchmarking of an organization’s digital preservation capability</w:t>
      </w:r>
      <w:r w:rsidR="00F45F50">
        <w:rPr>
          <w:rFonts w:eastAsia="Open Sans"/>
          <w:color w:val="000000"/>
        </w:rPr>
        <w:t xml:space="preserve"> </w:t>
      </w:r>
      <w:r w:rsidR="00C8229E">
        <w:rPr>
          <w:rFonts w:eastAsia="Open Sans"/>
          <w:color w:val="000000"/>
        </w:rPr>
        <w:t>[</w:t>
      </w:r>
      <w:r w:rsidR="00F45F50">
        <w:rPr>
          <w:rFonts w:eastAsia="Open Sans"/>
          <w:color w:val="000000"/>
        </w:rPr>
        <w:t>3</w:t>
      </w:r>
      <w:r w:rsidR="00C8229E">
        <w:rPr>
          <w:rFonts w:eastAsia="Open Sans"/>
          <w:color w:val="000000"/>
        </w:rPr>
        <w:t>]</w:t>
      </w:r>
      <w:r w:rsidR="00213448" w:rsidRPr="00213448">
        <w:rPr>
          <w:rFonts w:eastAsia="Open Sans"/>
          <w:color w:val="000000"/>
        </w:rPr>
        <w:t xml:space="preserve">. </w:t>
      </w:r>
      <w:r>
        <w:rPr>
          <w:rFonts w:eastAsia="Open Sans"/>
          <w:color w:val="000000"/>
        </w:rPr>
        <w:t xml:space="preserve">  “</w:t>
      </w:r>
      <w:r w:rsidRPr="00FE2617">
        <w:rPr>
          <w:rFonts w:eastAsia="Open Sans"/>
          <w:color w:val="000000"/>
        </w:rPr>
        <w:t>The model provides a set of organizational and service level capabilities that are rated on a simple and consistent set of maturity levels</w:t>
      </w:r>
      <w:r>
        <w:rPr>
          <w:rFonts w:eastAsia="Open Sans"/>
          <w:color w:val="000000"/>
        </w:rPr>
        <w:t>”.  Thereby, “i</w:t>
      </w:r>
      <w:r w:rsidRPr="00FE2617">
        <w:rPr>
          <w:rFonts w:eastAsia="Open Sans"/>
          <w:color w:val="000000"/>
        </w:rPr>
        <w:t xml:space="preserve">t will enable organizations to monitor their progress as they develop and improve their preservation capability </w:t>
      </w:r>
      <w:r w:rsidRPr="00FE2617">
        <w:rPr>
          <w:rFonts w:eastAsia="Open Sans"/>
          <w:color w:val="000000"/>
        </w:rPr>
        <w:lastRenderedPageBreak/>
        <w:t>and infrastructure and to set future maturity goals</w:t>
      </w:r>
      <w:r>
        <w:rPr>
          <w:rFonts w:eastAsia="Open Sans"/>
          <w:color w:val="000000"/>
        </w:rPr>
        <w:t xml:space="preserve">” </w:t>
      </w:r>
      <w:r w:rsidR="00F474FC">
        <w:rPr>
          <w:rFonts w:eastAsia="Open Sans"/>
          <w:color w:val="000000"/>
        </w:rPr>
        <w:t>[</w:t>
      </w:r>
      <w:r w:rsidR="00F45F50">
        <w:rPr>
          <w:rFonts w:eastAsia="Open Sans"/>
          <w:color w:val="000000"/>
        </w:rPr>
        <w:t>2</w:t>
      </w:r>
      <w:r w:rsidR="00F474FC">
        <w:rPr>
          <w:rFonts w:eastAsia="Open Sans"/>
          <w:color w:val="000000"/>
        </w:rPr>
        <w:t>]</w:t>
      </w:r>
      <w:r w:rsidR="00EC5369">
        <w:rPr>
          <w:rFonts w:eastAsia="Open Sans"/>
          <w:color w:val="000000"/>
        </w:rPr>
        <w:t>.</w:t>
      </w:r>
    </w:p>
    <w:p w14:paraId="7491A8FE" w14:textId="78E7869E" w:rsidR="00EC5369" w:rsidRDefault="0048707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48707C">
        <w:rPr>
          <w:rFonts w:eastAsia="Open Sans"/>
          <w:color w:val="000000"/>
        </w:rPr>
        <w:t xml:space="preserve">The problem of the study </w:t>
      </w:r>
      <w:r w:rsidR="009C624E">
        <w:rPr>
          <w:rFonts w:eastAsia="Open Sans"/>
          <w:color w:val="000000"/>
        </w:rPr>
        <w:t xml:space="preserve">is </w:t>
      </w:r>
      <w:r w:rsidRPr="0048707C">
        <w:rPr>
          <w:rFonts w:eastAsia="Open Sans"/>
          <w:color w:val="000000"/>
        </w:rPr>
        <w:t xml:space="preserve">determined </w:t>
      </w:r>
      <w:r w:rsidR="009C624E">
        <w:rPr>
          <w:rFonts w:eastAsia="Open Sans"/>
          <w:color w:val="000000"/>
        </w:rPr>
        <w:t>as</w:t>
      </w:r>
      <w:r w:rsidRPr="0048707C">
        <w:rPr>
          <w:rFonts w:eastAsia="Open Sans"/>
          <w:color w:val="000000"/>
        </w:rPr>
        <w:t xml:space="preserve"> </w:t>
      </w:r>
      <w:r w:rsidR="009C624E">
        <w:rPr>
          <w:rFonts w:eastAsia="Open Sans"/>
          <w:color w:val="000000"/>
        </w:rPr>
        <w:t>“</w:t>
      </w:r>
      <w:r w:rsidRPr="0048707C">
        <w:rPr>
          <w:rFonts w:eastAsia="Open Sans"/>
          <w:color w:val="000000"/>
        </w:rPr>
        <w:t xml:space="preserve">there is a lack of a model in monitoring the long-term preservation practices of digital materials </w:t>
      </w:r>
      <w:r>
        <w:rPr>
          <w:rFonts w:eastAsia="Open Sans"/>
          <w:color w:val="000000"/>
        </w:rPr>
        <w:t>created</w:t>
      </w:r>
      <w:r w:rsidRPr="0048707C">
        <w:rPr>
          <w:rFonts w:eastAsia="Open Sans"/>
          <w:color w:val="000000"/>
        </w:rPr>
        <w:t xml:space="preserve"> in universities</w:t>
      </w:r>
      <w:r w:rsidR="009C624E">
        <w:rPr>
          <w:rFonts w:eastAsia="Open Sans"/>
          <w:color w:val="000000"/>
        </w:rPr>
        <w:t>”</w:t>
      </w:r>
      <w:r w:rsidRPr="0048707C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</w:t>
      </w:r>
      <w:r w:rsidRPr="0048707C">
        <w:rPr>
          <w:rFonts w:eastAsia="Open Sans"/>
          <w:color w:val="000000"/>
        </w:rPr>
        <w:t xml:space="preserve">The question of the study is, </w:t>
      </w:r>
      <w:r w:rsidR="009C624E">
        <w:rPr>
          <w:rFonts w:eastAsia="Open Sans"/>
          <w:color w:val="000000"/>
        </w:rPr>
        <w:t>“</w:t>
      </w:r>
      <w:r w:rsidRPr="0048707C">
        <w:rPr>
          <w:rFonts w:eastAsia="Open Sans"/>
          <w:color w:val="000000"/>
        </w:rPr>
        <w:t xml:space="preserve">in the light of the analysis criteria in DPC RAM, at what level are the </w:t>
      </w:r>
      <w:r>
        <w:rPr>
          <w:rFonts w:eastAsia="Open Sans"/>
          <w:color w:val="000000"/>
        </w:rPr>
        <w:t xml:space="preserve">digital preservation </w:t>
      </w:r>
      <w:r w:rsidRPr="0048707C">
        <w:rPr>
          <w:rFonts w:eastAsia="Open Sans"/>
          <w:color w:val="000000"/>
        </w:rPr>
        <w:t>capabilities of the universities</w:t>
      </w:r>
      <w:r w:rsidR="009C624E">
        <w:rPr>
          <w:rFonts w:eastAsia="Open Sans"/>
          <w:color w:val="000000"/>
        </w:rPr>
        <w:t>”</w:t>
      </w:r>
      <w:r w:rsidRPr="0048707C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</w:t>
      </w:r>
      <w:r w:rsidRPr="0048707C">
        <w:rPr>
          <w:rFonts w:eastAsia="Open Sans"/>
          <w:color w:val="000000"/>
        </w:rPr>
        <w:t xml:space="preserve">The hypothesis can be stated that </w:t>
      </w:r>
      <w:r w:rsidR="009C624E">
        <w:rPr>
          <w:rFonts w:eastAsia="Open Sans"/>
          <w:color w:val="000000"/>
        </w:rPr>
        <w:t>“</w:t>
      </w:r>
      <w:r w:rsidRPr="0048707C">
        <w:rPr>
          <w:rFonts w:eastAsia="Open Sans"/>
          <w:color w:val="000000"/>
        </w:rPr>
        <w:t xml:space="preserve">when the </w:t>
      </w:r>
      <w:r>
        <w:rPr>
          <w:rFonts w:eastAsia="Open Sans"/>
          <w:color w:val="000000"/>
        </w:rPr>
        <w:t xml:space="preserve">digital preservation </w:t>
      </w:r>
      <w:r w:rsidRPr="0048707C">
        <w:rPr>
          <w:rFonts w:eastAsia="Open Sans"/>
          <w:color w:val="000000"/>
        </w:rPr>
        <w:t xml:space="preserve">capabilities of universities cannot be </w:t>
      </w:r>
      <w:r>
        <w:rPr>
          <w:rFonts w:eastAsia="Open Sans"/>
          <w:color w:val="000000"/>
        </w:rPr>
        <w:t>monitored</w:t>
      </w:r>
      <w:r w:rsidRPr="0048707C">
        <w:rPr>
          <w:rFonts w:eastAsia="Open Sans"/>
          <w:color w:val="000000"/>
        </w:rPr>
        <w:t xml:space="preserve"> with a consistent model, sufficient success in </w:t>
      </w:r>
      <w:r>
        <w:rPr>
          <w:rFonts w:eastAsia="Open Sans"/>
          <w:color w:val="000000"/>
        </w:rPr>
        <w:t xml:space="preserve">preservation </w:t>
      </w:r>
      <w:r w:rsidRPr="0048707C">
        <w:rPr>
          <w:rFonts w:eastAsia="Open Sans"/>
          <w:color w:val="000000"/>
        </w:rPr>
        <w:t>may not be achieved</w:t>
      </w:r>
      <w:r w:rsidR="009C624E">
        <w:rPr>
          <w:rFonts w:eastAsia="Open Sans"/>
          <w:color w:val="000000"/>
        </w:rPr>
        <w:t>”</w:t>
      </w:r>
      <w:r w:rsidRPr="0048707C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</w:t>
      </w:r>
      <w:r w:rsidRPr="0048707C">
        <w:rPr>
          <w:rFonts w:eastAsia="Open Sans"/>
          <w:color w:val="000000"/>
        </w:rPr>
        <w:t>In this study, in which quantitative research methods w</w:t>
      </w:r>
      <w:r w:rsidR="009C624E">
        <w:rPr>
          <w:rFonts w:eastAsia="Open Sans"/>
          <w:color w:val="000000"/>
        </w:rPr>
        <w:t xml:space="preserve">ill be </w:t>
      </w:r>
      <w:r w:rsidRPr="0048707C">
        <w:rPr>
          <w:rFonts w:eastAsia="Open Sans"/>
          <w:color w:val="000000"/>
        </w:rPr>
        <w:t xml:space="preserve">used, Bursa </w:t>
      </w:r>
      <w:proofErr w:type="spellStart"/>
      <w:r w:rsidRPr="0048707C">
        <w:rPr>
          <w:rFonts w:eastAsia="Open Sans"/>
          <w:color w:val="000000"/>
        </w:rPr>
        <w:t>Uluda</w:t>
      </w:r>
      <w:r w:rsidR="0091447B">
        <w:rPr>
          <w:rFonts w:eastAsia="Open Sans"/>
          <w:color w:val="000000"/>
        </w:rPr>
        <w:t>g</w:t>
      </w:r>
      <w:proofErr w:type="spellEnd"/>
      <w:r w:rsidRPr="0048707C">
        <w:rPr>
          <w:rFonts w:eastAsia="Open Sans"/>
          <w:color w:val="000000"/>
        </w:rPr>
        <w:t xml:space="preserve"> University, one of the universities with the highest number of students in Turkey, is the sample</w:t>
      </w:r>
      <w:r w:rsidR="00EC5369" w:rsidRPr="00EC5369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T</w:t>
      </w:r>
      <w:r w:rsidRPr="0048707C">
        <w:rPr>
          <w:rFonts w:eastAsia="Open Sans"/>
          <w:color w:val="000000"/>
        </w:rPr>
        <w:t xml:space="preserve">he dependent variable is the </w:t>
      </w:r>
      <w:r>
        <w:rPr>
          <w:rFonts w:eastAsia="Open Sans"/>
          <w:color w:val="000000"/>
        </w:rPr>
        <w:t>digital preservation</w:t>
      </w:r>
      <w:r w:rsidRPr="0048707C">
        <w:rPr>
          <w:rFonts w:eastAsia="Open Sans"/>
          <w:color w:val="000000"/>
        </w:rPr>
        <w:t xml:space="preserve"> </w:t>
      </w:r>
      <w:r>
        <w:rPr>
          <w:rFonts w:eastAsia="Open Sans"/>
          <w:color w:val="000000"/>
        </w:rPr>
        <w:t xml:space="preserve">capabilities </w:t>
      </w:r>
      <w:r w:rsidRPr="0048707C">
        <w:rPr>
          <w:rFonts w:eastAsia="Open Sans"/>
          <w:color w:val="000000"/>
        </w:rPr>
        <w:t>of the universities, and the independent variable is the analysis criteria of DPC RAM</w:t>
      </w:r>
      <w:r>
        <w:rPr>
          <w:rFonts w:eastAsia="Open Sans"/>
          <w:color w:val="000000"/>
        </w:rPr>
        <w:t xml:space="preserve"> in the study</w:t>
      </w:r>
      <w:r w:rsidR="009A7BF5">
        <w:rPr>
          <w:rFonts w:eastAsia="Open Sans"/>
          <w:color w:val="000000"/>
        </w:rPr>
        <w:t>.</w:t>
      </w:r>
      <w:r w:rsidR="00071AFD">
        <w:rPr>
          <w:rFonts w:eastAsia="Open Sans"/>
          <w:color w:val="000000"/>
        </w:rPr>
        <w:t xml:space="preserve">  </w:t>
      </w:r>
      <w:r w:rsidR="00071AFD" w:rsidRPr="00071AFD">
        <w:rPr>
          <w:rFonts w:eastAsia="Open Sans"/>
          <w:color w:val="000000"/>
        </w:rPr>
        <w:t>S</w:t>
      </w:r>
      <w:r w:rsidR="00071AFD">
        <w:rPr>
          <w:rFonts w:eastAsia="Open Sans"/>
          <w:color w:val="000000"/>
        </w:rPr>
        <w:t>urvey</w:t>
      </w:r>
      <w:r w:rsidR="00071AFD" w:rsidRPr="00071AFD">
        <w:rPr>
          <w:rFonts w:eastAsia="Open Sans"/>
          <w:color w:val="000000"/>
        </w:rPr>
        <w:t xml:space="preserve"> design </w:t>
      </w:r>
      <w:r w:rsidR="009C624E">
        <w:rPr>
          <w:rFonts w:eastAsia="Open Sans"/>
          <w:color w:val="000000"/>
        </w:rPr>
        <w:t xml:space="preserve">is </w:t>
      </w:r>
      <w:r w:rsidR="00071AFD" w:rsidRPr="00071AFD">
        <w:rPr>
          <w:rFonts w:eastAsia="Open Sans"/>
          <w:color w:val="000000"/>
        </w:rPr>
        <w:t xml:space="preserve">adopted in the research, and the attitudes of Bursa </w:t>
      </w:r>
      <w:proofErr w:type="spellStart"/>
      <w:r w:rsidR="00071AFD" w:rsidRPr="00071AFD">
        <w:rPr>
          <w:rFonts w:eastAsia="Open Sans"/>
          <w:color w:val="000000"/>
        </w:rPr>
        <w:t>Uluda</w:t>
      </w:r>
      <w:r w:rsidR="00071AFD">
        <w:rPr>
          <w:rFonts w:eastAsia="Open Sans"/>
          <w:color w:val="000000"/>
        </w:rPr>
        <w:t>g</w:t>
      </w:r>
      <w:proofErr w:type="spellEnd"/>
      <w:r w:rsidR="00071AFD" w:rsidRPr="00071AFD">
        <w:rPr>
          <w:rFonts w:eastAsia="Open Sans"/>
          <w:color w:val="000000"/>
        </w:rPr>
        <w:t xml:space="preserve"> University on </w:t>
      </w:r>
      <w:r w:rsidR="00071AFD">
        <w:rPr>
          <w:rFonts w:eastAsia="Open Sans"/>
          <w:color w:val="000000"/>
        </w:rPr>
        <w:t>digital preservation capabilities</w:t>
      </w:r>
      <w:r w:rsidR="00071AFD" w:rsidRPr="00071AFD">
        <w:rPr>
          <w:rFonts w:eastAsia="Open Sans"/>
          <w:color w:val="000000"/>
        </w:rPr>
        <w:t xml:space="preserve"> </w:t>
      </w:r>
      <w:r w:rsidR="009C624E">
        <w:rPr>
          <w:rFonts w:eastAsia="Open Sans"/>
          <w:color w:val="000000"/>
        </w:rPr>
        <w:t xml:space="preserve">will be </w:t>
      </w:r>
      <w:r w:rsidR="00071AFD" w:rsidRPr="00071AFD">
        <w:rPr>
          <w:rFonts w:eastAsia="Open Sans"/>
          <w:color w:val="000000"/>
        </w:rPr>
        <w:t>examined.</w:t>
      </w:r>
      <w:r w:rsidR="00071AFD">
        <w:rPr>
          <w:rFonts w:eastAsia="Open Sans"/>
          <w:color w:val="000000"/>
        </w:rPr>
        <w:t xml:space="preserve">  </w:t>
      </w:r>
      <w:r w:rsidR="00071AFD" w:rsidRPr="00071AFD">
        <w:rPr>
          <w:rFonts w:eastAsia="Open Sans"/>
          <w:color w:val="000000"/>
        </w:rPr>
        <w:t xml:space="preserve">The cross-sectional </w:t>
      </w:r>
      <w:r w:rsidR="00071AFD">
        <w:rPr>
          <w:rFonts w:eastAsia="Open Sans"/>
          <w:color w:val="000000"/>
        </w:rPr>
        <w:t xml:space="preserve">research </w:t>
      </w:r>
      <w:r w:rsidR="00071AFD" w:rsidRPr="00071AFD">
        <w:rPr>
          <w:rFonts w:eastAsia="Open Sans"/>
          <w:color w:val="000000"/>
        </w:rPr>
        <w:t xml:space="preserve">type </w:t>
      </w:r>
      <w:r w:rsidR="009C624E">
        <w:rPr>
          <w:rFonts w:eastAsia="Open Sans"/>
          <w:color w:val="000000"/>
        </w:rPr>
        <w:t xml:space="preserve">is </w:t>
      </w:r>
      <w:r w:rsidR="00071AFD" w:rsidRPr="00071AFD">
        <w:rPr>
          <w:rFonts w:eastAsia="Open Sans"/>
          <w:color w:val="000000"/>
        </w:rPr>
        <w:t xml:space="preserve">used as the data </w:t>
      </w:r>
      <w:r w:rsidR="009C624E">
        <w:rPr>
          <w:rFonts w:eastAsia="Open Sans"/>
          <w:color w:val="000000"/>
        </w:rPr>
        <w:t xml:space="preserve">will be </w:t>
      </w:r>
      <w:r w:rsidR="00071AFD" w:rsidRPr="00071AFD">
        <w:rPr>
          <w:rFonts w:eastAsia="Open Sans"/>
          <w:color w:val="000000"/>
        </w:rPr>
        <w:t>collected once</w:t>
      </w:r>
      <w:r w:rsidR="00071AFD">
        <w:rPr>
          <w:rFonts w:eastAsia="Open Sans"/>
          <w:color w:val="000000"/>
        </w:rPr>
        <w:t xml:space="preserve">.  To </w:t>
      </w:r>
      <w:r w:rsidR="009C624E">
        <w:rPr>
          <w:rFonts w:eastAsia="Open Sans"/>
          <w:color w:val="000000"/>
        </w:rPr>
        <w:t>analyzes</w:t>
      </w:r>
      <w:r w:rsidR="00071AFD">
        <w:rPr>
          <w:rFonts w:eastAsia="Open Sans"/>
          <w:color w:val="000000"/>
        </w:rPr>
        <w:t xml:space="preserve"> </w:t>
      </w:r>
      <w:r w:rsidR="00071AFD" w:rsidRPr="00071AFD">
        <w:rPr>
          <w:rFonts w:eastAsia="Open Sans"/>
          <w:color w:val="000000"/>
        </w:rPr>
        <w:t xml:space="preserve">of the </w:t>
      </w:r>
      <w:r w:rsidR="00071AFD">
        <w:rPr>
          <w:rFonts w:eastAsia="Open Sans"/>
          <w:color w:val="000000"/>
        </w:rPr>
        <w:t>results</w:t>
      </w:r>
      <w:r w:rsidR="00071AFD" w:rsidRPr="00071AFD">
        <w:rPr>
          <w:rFonts w:eastAsia="Open Sans"/>
          <w:color w:val="000000"/>
        </w:rPr>
        <w:t xml:space="preserve"> obtained through face-to-face interviews</w:t>
      </w:r>
      <w:r w:rsidR="009C624E">
        <w:rPr>
          <w:rFonts w:eastAsia="Open Sans"/>
          <w:color w:val="000000"/>
        </w:rPr>
        <w:t>,</w:t>
      </w:r>
      <w:r w:rsidR="00071AFD">
        <w:rPr>
          <w:rFonts w:eastAsia="Open Sans"/>
          <w:color w:val="000000"/>
        </w:rPr>
        <w:t xml:space="preserve"> t</w:t>
      </w:r>
      <w:r w:rsidR="00071AFD" w:rsidRPr="00071AFD">
        <w:rPr>
          <w:rFonts w:eastAsia="Open Sans"/>
          <w:color w:val="000000"/>
        </w:rPr>
        <w:t xml:space="preserve">he visualization tool in DPC RAM </w:t>
      </w:r>
      <w:r w:rsidR="009C624E">
        <w:rPr>
          <w:rFonts w:eastAsia="Open Sans"/>
          <w:color w:val="000000"/>
        </w:rPr>
        <w:t xml:space="preserve">will be </w:t>
      </w:r>
      <w:r w:rsidR="00071AFD" w:rsidRPr="00071AFD">
        <w:rPr>
          <w:rFonts w:eastAsia="Open Sans"/>
          <w:color w:val="000000"/>
        </w:rPr>
        <w:t>used.</w:t>
      </w:r>
      <w:r w:rsidR="009D533E">
        <w:rPr>
          <w:rFonts w:eastAsia="Open Sans"/>
          <w:color w:val="000000"/>
        </w:rPr>
        <w:t xml:space="preserve">  </w:t>
      </w:r>
      <w:r w:rsidR="009D533E" w:rsidRPr="009D533E">
        <w:rPr>
          <w:rFonts w:eastAsia="Open Sans"/>
          <w:color w:val="000000"/>
        </w:rPr>
        <w:t xml:space="preserve">The researcher </w:t>
      </w:r>
      <w:r w:rsidR="009C624E">
        <w:rPr>
          <w:rFonts w:eastAsia="Open Sans"/>
          <w:color w:val="000000"/>
        </w:rPr>
        <w:t xml:space="preserve">will </w:t>
      </w:r>
      <w:r w:rsidR="009D533E" w:rsidRPr="009D533E">
        <w:rPr>
          <w:rFonts w:eastAsia="Open Sans"/>
          <w:color w:val="000000"/>
        </w:rPr>
        <w:t>not</w:t>
      </w:r>
      <w:r w:rsidR="009C624E">
        <w:rPr>
          <w:rFonts w:eastAsia="Open Sans"/>
          <w:color w:val="000000"/>
        </w:rPr>
        <w:t xml:space="preserve"> be</w:t>
      </w:r>
      <w:r w:rsidR="009D533E" w:rsidRPr="009D533E">
        <w:rPr>
          <w:rFonts w:eastAsia="Open Sans"/>
          <w:color w:val="000000"/>
        </w:rPr>
        <w:t xml:space="preserve"> in a guiding position </w:t>
      </w:r>
      <w:r w:rsidR="009D533E">
        <w:rPr>
          <w:rFonts w:eastAsia="Open Sans"/>
          <w:color w:val="000000"/>
        </w:rPr>
        <w:t xml:space="preserve">when participants </w:t>
      </w:r>
      <w:r w:rsidR="009C624E">
        <w:rPr>
          <w:rFonts w:eastAsia="Open Sans"/>
          <w:color w:val="000000"/>
        </w:rPr>
        <w:t>answer</w:t>
      </w:r>
      <w:r w:rsidR="009D533E">
        <w:rPr>
          <w:rFonts w:eastAsia="Open Sans"/>
          <w:color w:val="000000"/>
        </w:rPr>
        <w:t xml:space="preserve"> </w:t>
      </w:r>
      <w:r w:rsidR="009D533E" w:rsidRPr="009D533E">
        <w:rPr>
          <w:rFonts w:eastAsia="Open Sans"/>
          <w:color w:val="000000"/>
        </w:rPr>
        <w:t>the questions.</w:t>
      </w:r>
      <w:r w:rsidR="009D533E">
        <w:rPr>
          <w:rFonts w:eastAsia="Open Sans"/>
          <w:color w:val="000000"/>
        </w:rPr>
        <w:t xml:space="preserve">  </w:t>
      </w:r>
      <w:r w:rsidR="009D533E" w:rsidRPr="009D533E">
        <w:rPr>
          <w:rFonts w:eastAsia="Open Sans"/>
          <w:color w:val="000000"/>
        </w:rPr>
        <w:t>Since DPC</w:t>
      </w:r>
      <w:r w:rsidR="009C624E">
        <w:rPr>
          <w:rFonts w:eastAsia="Open Sans"/>
          <w:color w:val="000000"/>
        </w:rPr>
        <w:t xml:space="preserve"> formed the questions</w:t>
      </w:r>
      <w:r w:rsidR="009D533E" w:rsidRPr="009D533E">
        <w:rPr>
          <w:rFonts w:eastAsia="Open Sans"/>
          <w:color w:val="000000"/>
        </w:rPr>
        <w:t xml:space="preserve">, no additional evaluation regarding validity and reliability </w:t>
      </w:r>
      <w:r w:rsidR="009C624E">
        <w:rPr>
          <w:rFonts w:eastAsia="Open Sans"/>
          <w:color w:val="000000"/>
        </w:rPr>
        <w:t xml:space="preserve">will be </w:t>
      </w:r>
      <w:r w:rsidR="009D533E">
        <w:rPr>
          <w:rFonts w:eastAsia="Open Sans"/>
          <w:color w:val="000000"/>
        </w:rPr>
        <w:t xml:space="preserve">done </w:t>
      </w:r>
      <w:r w:rsidR="009D533E" w:rsidRPr="009D533E">
        <w:rPr>
          <w:rFonts w:eastAsia="Open Sans"/>
          <w:color w:val="000000"/>
        </w:rPr>
        <w:t>in the study.</w:t>
      </w:r>
      <w:r w:rsidR="009D533E">
        <w:rPr>
          <w:rFonts w:eastAsia="Open Sans"/>
          <w:color w:val="000000"/>
        </w:rPr>
        <w:t xml:space="preserve">  </w:t>
      </w:r>
      <w:r w:rsidR="009D533E" w:rsidRPr="009D533E">
        <w:rPr>
          <w:rFonts w:eastAsia="Open Sans"/>
          <w:color w:val="000000"/>
        </w:rPr>
        <w:t>The study</w:t>
      </w:r>
      <w:r w:rsidR="009C624E">
        <w:rPr>
          <w:rFonts w:eastAsia="Open Sans"/>
          <w:color w:val="000000"/>
        </w:rPr>
        <w:t xml:space="preserve"> aims </w:t>
      </w:r>
      <w:r w:rsidR="009D533E" w:rsidRPr="009D533E">
        <w:rPr>
          <w:rFonts w:eastAsia="Open Sans"/>
          <w:color w:val="000000"/>
        </w:rPr>
        <w:t xml:space="preserve">to contribute to raising awareness in universities about how DPC RAM can be used in the evaluation of digital preservation practices in </w:t>
      </w:r>
      <w:r w:rsidR="00AF56D9">
        <w:rPr>
          <w:rFonts w:eastAsia="Open Sans"/>
          <w:color w:val="000000"/>
        </w:rPr>
        <w:t xml:space="preserve">Turkish </w:t>
      </w:r>
      <w:r w:rsidR="009D533E" w:rsidRPr="009D533E">
        <w:rPr>
          <w:rFonts w:eastAsia="Open Sans"/>
          <w:color w:val="000000"/>
        </w:rPr>
        <w:t>universities</w:t>
      </w:r>
      <w:r w:rsidR="00EA57C4" w:rsidRPr="00EA57C4">
        <w:rPr>
          <w:rFonts w:eastAsia="Open Sans"/>
          <w:color w:val="000000"/>
        </w:rPr>
        <w:t>.</w:t>
      </w:r>
    </w:p>
    <w:p w14:paraId="0000005C" w14:textId="0777F0B8" w:rsidR="009C0F38" w:rsidRDefault="003C07F5">
      <w:pPr>
        <w:pStyle w:val="Balk1"/>
        <w:numPr>
          <w:ilvl w:val="0"/>
          <w:numId w:val="3"/>
        </w:numPr>
      </w:pPr>
      <w:r>
        <w:t>SURVEY</w:t>
      </w:r>
    </w:p>
    <w:p w14:paraId="628938E6" w14:textId="026139D9" w:rsidR="00F720FE" w:rsidRDefault="00F02438" w:rsidP="00F720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F02438">
        <w:rPr>
          <w:rFonts w:eastAsia="Open Sans"/>
          <w:color w:val="000000"/>
        </w:rPr>
        <w:t xml:space="preserve">Bursa </w:t>
      </w:r>
      <w:proofErr w:type="spellStart"/>
      <w:r w:rsidRPr="00F02438">
        <w:rPr>
          <w:rFonts w:eastAsia="Open Sans"/>
          <w:color w:val="000000"/>
        </w:rPr>
        <w:t>Uludag</w:t>
      </w:r>
      <w:proofErr w:type="spellEnd"/>
      <w:r w:rsidRPr="00F02438">
        <w:rPr>
          <w:rFonts w:eastAsia="Open Sans"/>
          <w:color w:val="000000"/>
        </w:rPr>
        <w:t xml:space="preserve"> University is one of the universities with the highest number of students in Turkey</w:t>
      </w:r>
      <w:r>
        <w:rPr>
          <w:rFonts w:eastAsia="Open Sans"/>
          <w:color w:val="000000"/>
        </w:rPr>
        <w:t xml:space="preserve"> </w:t>
      </w:r>
      <w:r w:rsidR="00F474FC">
        <w:rPr>
          <w:rFonts w:eastAsia="Open Sans"/>
          <w:color w:val="000000"/>
        </w:rPr>
        <w:t>[</w:t>
      </w:r>
      <w:r w:rsidR="00F45F50">
        <w:rPr>
          <w:rFonts w:eastAsia="Open Sans"/>
          <w:color w:val="000000"/>
        </w:rPr>
        <w:t>4</w:t>
      </w:r>
      <w:r w:rsidR="00F474FC">
        <w:rPr>
          <w:rFonts w:eastAsia="Open Sans"/>
          <w:color w:val="000000"/>
        </w:rPr>
        <w:t>]</w:t>
      </w:r>
      <w:r w:rsidR="00086D66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</w:t>
      </w:r>
      <w:r w:rsidRPr="00F02438">
        <w:rPr>
          <w:rFonts w:eastAsia="Open Sans"/>
          <w:color w:val="000000"/>
        </w:rPr>
        <w:t>Due to this feature, there are many materials to be preserved for a long time.</w:t>
      </w:r>
      <w:r>
        <w:rPr>
          <w:rFonts w:eastAsia="Open Sans"/>
          <w:color w:val="000000"/>
        </w:rPr>
        <w:t xml:space="preserve">  The materials which have archival value are kept in the Head of Library and Documentation</w:t>
      </w:r>
      <w:r w:rsidR="00086D66">
        <w:rPr>
          <w:rFonts w:eastAsia="Open Sans"/>
          <w:color w:val="000000"/>
        </w:rPr>
        <w:t xml:space="preserve">. </w:t>
      </w:r>
      <w:r>
        <w:rPr>
          <w:rFonts w:eastAsia="Open Sans"/>
          <w:color w:val="000000"/>
        </w:rPr>
        <w:t>Therefore</w:t>
      </w:r>
      <w:r w:rsidRPr="00F02438">
        <w:rPr>
          <w:rFonts w:eastAsia="Open Sans"/>
          <w:color w:val="000000"/>
        </w:rPr>
        <w:t xml:space="preserve">, DPC RAM </w:t>
      </w:r>
      <w:r w:rsidR="00E71A54">
        <w:rPr>
          <w:rFonts w:eastAsia="Open Sans"/>
          <w:color w:val="000000"/>
        </w:rPr>
        <w:t xml:space="preserve">will be </w:t>
      </w:r>
      <w:r>
        <w:rPr>
          <w:rFonts w:eastAsia="Open Sans"/>
          <w:color w:val="000000"/>
        </w:rPr>
        <w:t xml:space="preserve">analyzed </w:t>
      </w:r>
      <w:r w:rsidRPr="00F02438">
        <w:rPr>
          <w:rFonts w:eastAsia="Open Sans"/>
          <w:color w:val="000000"/>
        </w:rPr>
        <w:t xml:space="preserve">by </w:t>
      </w:r>
      <w:r w:rsidR="00EE115F">
        <w:rPr>
          <w:rFonts w:eastAsia="Open Sans"/>
          <w:color w:val="000000"/>
        </w:rPr>
        <w:t xml:space="preserve">the manager of </w:t>
      </w:r>
      <w:r w:rsidRPr="00F02438">
        <w:rPr>
          <w:rFonts w:eastAsia="Open Sans"/>
          <w:color w:val="000000"/>
        </w:rPr>
        <w:t>this unit.</w:t>
      </w:r>
      <w:r w:rsidR="005254CC">
        <w:rPr>
          <w:rFonts w:eastAsia="Open Sans"/>
          <w:color w:val="000000"/>
        </w:rPr>
        <w:t xml:space="preserve">  </w:t>
      </w:r>
      <w:r w:rsidR="005254CC" w:rsidRPr="005254CC">
        <w:rPr>
          <w:rFonts w:eastAsia="Open Sans"/>
          <w:color w:val="000000"/>
        </w:rPr>
        <w:t>The situation resulting from the university's answers can be stated as follows</w:t>
      </w:r>
      <w:r w:rsidR="005254CC">
        <w:rPr>
          <w:rFonts w:eastAsia="Open Sans"/>
          <w:color w:val="000000"/>
        </w:rPr>
        <w:t xml:space="preserve"> in</w:t>
      </w:r>
      <w:r w:rsidR="00086D66">
        <w:rPr>
          <w:rFonts w:eastAsia="Open Sans"/>
          <w:color w:val="000000"/>
        </w:rPr>
        <w:t xml:space="preserve"> </w:t>
      </w:r>
      <w:r w:rsidR="00F720FE">
        <w:rPr>
          <w:rFonts w:eastAsia="Open Sans"/>
          <w:color w:val="000000"/>
        </w:rPr>
        <w:t>Fig. 1</w:t>
      </w:r>
      <w:r w:rsidR="004321B7">
        <w:rPr>
          <w:rFonts w:eastAsia="Open Sans"/>
          <w:color w:val="000000"/>
        </w:rPr>
        <w:t>.</w:t>
      </w:r>
    </w:p>
    <w:p w14:paraId="6AF4BB42" w14:textId="43764F03" w:rsidR="00825D6A" w:rsidRDefault="00AB4E3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AB4E33">
        <w:rPr>
          <w:rFonts w:eastAsia="Open Sans"/>
          <w:color w:val="000000"/>
        </w:rPr>
        <w:t xml:space="preserve">There are many different types of digital materials at Bursa </w:t>
      </w:r>
      <w:proofErr w:type="spellStart"/>
      <w:r w:rsidRPr="00AB4E33">
        <w:rPr>
          <w:rFonts w:eastAsia="Open Sans"/>
          <w:color w:val="000000"/>
        </w:rPr>
        <w:t>Uluda</w:t>
      </w:r>
      <w:r>
        <w:rPr>
          <w:rFonts w:eastAsia="Open Sans"/>
          <w:color w:val="000000"/>
        </w:rPr>
        <w:t>g</w:t>
      </w:r>
      <w:proofErr w:type="spellEnd"/>
      <w:r w:rsidRPr="00AB4E33">
        <w:rPr>
          <w:rFonts w:eastAsia="Open Sans"/>
          <w:color w:val="000000"/>
        </w:rPr>
        <w:t xml:space="preserve"> University.</w:t>
      </w:r>
      <w:r>
        <w:rPr>
          <w:rFonts w:eastAsia="Open Sans"/>
          <w:color w:val="000000"/>
        </w:rPr>
        <w:t xml:space="preserve">  </w:t>
      </w:r>
      <w:r w:rsidRPr="00AB4E33">
        <w:rPr>
          <w:rFonts w:eastAsia="Open Sans"/>
          <w:color w:val="000000"/>
        </w:rPr>
        <w:t xml:space="preserve">Those </w:t>
      </w:r>
      <w:r w:rsidR="00EB07A2">
        <w:rPr>
          <w:rFonts w:eastAsia="Open Sans"/>
          <w:color w:val="000000"/>
        </w:rPr>
        <w:t>with</w:t>
      </w:r>
      <w:r w:rsidR="00DB4270">
        <w:rPr>
          <w:rFonts w:eastAsia="Open Sans"/>
          <w:color w:val="000000"/>
        </w:rPr>
        <w:t xml:space="preserve"> the </w:t>
      </w:r>
      <w:r w:rsidRPr="00AB4E33">
        <w:rPr>
          <w:rFonts w:eastAsia="Open Sans"/>
          <w:color w:val="000000"/>
        </w:rPr>
        <w:t xml:space="preserve">archival value among these materials are transferred to the </w:t>
      </w:r>
      <w:r>
        <w:rPr>
          <w:rFonts w:eastAsia="Open Sans"/>
          <w:color w:val="000000"/>
        </w:rPr>
        <w:t xml:space="preserve">Head of </w:t>
      </w:r>
      <w:r w:rsidRPr="00AB4E33">
        <w:rPr>
          <w:rFonts w:eastAsia="Open Sans"/>
          <w:color w:val="000000"/>
        </w:rPr>
        <w:t>Library and Documentation</w:t>
      </w:r>
      <w:r w:rsidR="00825D6A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</w:t>
      </w:r>
      <w:r w:rsidRPr="00AB4E33">
        <w:rPr>
          <w:rFonts w:eastAsia="Open Sans"/>
          <w:color w:val="000000"/>
        </w:rPr>
        <w:t>After that, the pr</w:t>
      </w:r>
      <w:r>
        <w:rPr>
          <w:rFonts w:eastAsia="Open Sans"/>
          <w:color w:val="000000"/>
        </w:rPr>
        <w:t xml:space="preserve">eservation </w:t>
      </w:r>
      <w:r w:rsidRPr="00AB4E33">
        <w:rPr>
          <w:rFonts w:eastAsia="Open Sans"/>
          <w:color w:val="000000"/>
        </w:rPr>
        <w:t>of materials is the responsibility of th</w:t>
      </w:r>
      <w:r>
        <w:rPr>
          <w:rFonts w:eastAsia="Open Sans"/>
          <w:color w:val="000000"/>
        </w:rPr>
        <w:t xml:space="preserve">is </w:t>
      </w:r>
      <w:r w:rsidRPr="00AB4E33">
        <w:rPr>
          <w:rFonts w:eastAsia="Open Sans"/>
          <w:color w:val="000000"/>
        </w:rPr>
        <w:t>unit</w:t>
      </w:r>
      <w:r w:rsidR="00825D6A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</w:t>
      </w:r>
      <w:r w:rsidRPr="00AB4E33">
        <w:rPr>
          <w:rFonts w:eastAsia="Open Sans"/>
          <w:color w:val="000000"/>
        </w:rPr>
        <w:t xml:space="preserve">Although the </w:t>
      </w:r>
      <w:r>
        <w:rPr>
          <w:rFonts w:eastAsia="Open Sans"/>
          <w:color w:val="000000"/>
        </w:rPr>
        <w:t xml:space="preserve">Head </w:t>
      </w:r>
      <w:r w:rsidRPr="00AB4E33">
        <w:rPr>
          <w:rFonts w:eastAsia="Open Sans"/>
          <w:color w:val="000000"/>
        </w:rPr>
        <w:t xml:space="preserve">of </w:t>
      </w:r>
      <w:r w:rsidRPr="00AB4E33">
        <w:rPr>
          <w:rFonts w:eastAsia="Open Sans"/>
          <w:color w:val="000000"/>
        </w:rPr>
        <w:t>Library and Documentation has established systems and developed procedures to protect these materials, an assessment of its capabilities has not yet been made.</w:t>
      </w:r>
      <w:r>
        <w:rPr>
          <w:rFonts w:eastAsia="Open Sans"/>
          <w:color w:val="000000"/>
        </w:rPr>
        <w:t xml:space="preserve"> </w:t>
      </w:r>
      <w:r w:rsidR="001236C8">
        <w:rPr>
          <w:rFonts w:eastAsia="Open Sans"/>
          <w:color w:val="000000"/>
        </w:rPr>
        <w:t xml:space="preserve"> </w:t>
      </w:r>
      <w:r w:rsidRPr="00AB4E33">
        <w:rPr>
          <w:rFonts w:eastAsia="Open Sans"/>
          <w:color w:val="000000"/>
        </w:rPr>
        <w:t xml:space="preserve">Making this assessment will also help the institution </w:t>
      </w:r>
      <w:r>
        <w:rPr>
          <w:rFonts w:eastAsia="Open Sans"/>
          <w:color w:val="000000"/>
        </w:rPr>
        <w:t xml:space="preserve">perform </w:t>
      </w:r>
      <w:r w:rsidRPr="00AB4E33">
        <w:rPr>
          <w:rFonts w:eastAsia="Open Sans"/>
          <w:color w:val="000000"/>
        </w:rPr>
        <w:t>successful digital preservation</w:t>
      </w:r>
      <w:r w:rsidR="00EB07A2">
        <w:rPr>
          <w:rFonts w:eastAsia="Open Sans"/>
          <w:color w:val="000000"/>
        </w:rPr>
        <w:t xml:space="preserve"> </w:t>
      </w:r>
      <w:r w:rsidR="00EB07A2" w:rsidRPr="00AB4E33">
        <w:rPr>
          <w:rFonts w:eastAsia="Open Sans"/>
          <w:color w:val="000000"/>
        </w:rPr>
        <w:t>practices</w:t>
      </w:r>
      <w:r w:rsidRPr="00AB4E33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</w:t>
      </w:r>
      <w:r w:rsidR="001236C8">
        <w:rPr>
          <w:rFonts w:eastAsia="Open Sans"/>
          <w:color w:val="000000"/>
        </w:rPr>
        <w:t xml:space="preserve"> </w:t>
      </w:r>
      <w:r w:rsidRPr="00AB4E33">
        <w:rPr>
          <w:rFonts w:eastAsia="Open Sans"/>
          <w:color w:val="000000"/>
        </w:rPr>
        <w:t>It has been seen that DPC RAM can be used for this purpose.</w:t>
      </w:r>
      <w:r w:rsidR="00262718">
        <w:rPr>
          <w:rFonts w:eastAsia="Open Sans"/>
          <w:color w:val="000000"/>
        </w:rPr>
        <w:t xml:space="preserve"> As a result of the study, the hypothesis “</w:t>
      </w:r>
      <w:r w:rsidR="00262718" w:rsidRPr="0048707C">
        <w:rPr>
          <w:rFonts w:eastAsia="Open Sans"/>
          <w:color w:val="000000"/>
        </w:rPr>
        <w:t xml:space="preserve">when the </w:t>
      </w:r>
      <w:r w:rsidR="00262718">
        <w:rPr>
          <w:rFonts w:eastAsia="Open Sans"/>
          <w:color w:val="000000"/>
        </w:rPr>
        <w:t xml:space="preserve">digital preservation </w:t>
      </w:r>
      <w:r w:rsidR="00262718" w:rsidRPr="0048707C">
        <w:rPr>
          <w:rFonts w:eastAsia="Open Sans"/>
          <w:color w:val="000000"/>
        </w:rPr>
        <w:t xml:space="preserve">capabilities of universities cannot be </w:t>
      </w:r>
      <w:r w:rsidR="00262718">
        <w:rPr>
          <w:rFonts w:eastAsia="Open Sans"/>
          <w:color w:val="000000"/>
        </w:rPr>
        <w:t>monitored</w:t>
      </w:r>
      <w:r w:rsidR="00262718" w:rsidRPr="0048707C">
        <w:rPr>
          <w:rFonts w:eastAsia="Open Sans"/>
          <w:color w:val="000000"/>
        </w:rPr>
        <w:t xml:space="preserve"> with a consistent model, sufficient success in </w:t>
      </w:r>
      <w:r w:rsidR="00262718">
        <w:rPr>
          <w:rFonts w:eastAsia="Open Sans"/>
          <w:color w:val="000000"/>
        </w:rPr>
        <w:t xml:space="preserve">preservation </w:t>
      </w:r>
      <w:r w:rsidR="00262718" w:rsidRPr="0048707C">
        <w:rPr>
          <w:rFonts w:eastAsia="Open Sans"/>
          <w:color w:val="000000"/>
        </w:rPr>
        <w:t>may not be achieved</w:t>
      </w:r>
      <w:r w:rsidR="00262718">
        <w:rPr>
          <w:rFonts w:eastAsia="Open Sans"/>
          <w:color w:val="000000"/>
        </w:rPr>
        <w:t>” has been confirmed.</w:t>
      </w:r>
    </w:p>
    <w:p w14:paraId="4A6917DE" w14:textId="62436DEC" w:rsidR="00825D6A" w:rsidRDefault="00DA31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DA31E1">
        <w:rPr>
          <w:rFonts w:eastAsia="Open Sans"/>
          <w:color w:val="000000"/>
        </w:rPr>
        <w:t xml:space="preserve">However, </w:t>
      </w:r>
      <w:r>
        <w:rPr>
          <w:rFonts w:eastAsia="Open Sans"/>
          <w:color w:val="000000"/>
        </w:rPr>
        <w:t xml:space="preserve">the </w:t>
      </w:r>
      <w:r w:rsidRPr="00DA31E1">
        <w:rPr>
          <w:rFonts w:eastAsia="Open Sans"/>
          <w:color w:val="000000"/>
        </w:rPr>
        <w:t>RAM</w:t>
      </w:r>
      <w:r>
        <w:rPr>
          <w:rFonts w:eastAsia="Open Sans"/>
          <w:color w:val="000000"/>
        </w:rPr>
        <w:t xml:space="preserve"> </w:t>
      </w:r>
      <w:r w:rsidRPr="00DA31E1">
        <w:rPr>
          <w:rFonts w:eastAsia="Open Sans"/>
          <w:color w:val="000000"/>
        </w:rPr>
        <w:t>introduced by DPC</w:t>
      </w:r>
      <w:r>
        <w:rPr>
          <w:rFonts w:eastAsia="Open Sans"/>
          <w:color w:val="000000"/>
        </w:rPr>
        <w:t xml:space="preserve"> </w:t>
      </w:r>
      <w:r w:rsidRPr="00DA31E1">
        <w:rPr>
          <w:rFonts w:eastAsia="Open Sans"/>
          <w:color w:val="000000"/>
        </w:rPr>
        <w:t xml:space="preserve">is useful in determining the current </w:t>
      </w:r>
      <w:r>
        <w:rPr>
          <w:rFonts w:eastAsia="Open Sans"/>
          <w:color w:val="000000"/>
        </w:rPr>
        <w:t>state</w:t>
      </w:r>
      <w:r w:rsidR="00EB07A2">
        <w:rPr>
          <w:rFonts w:eastAsia="Open Sans"/>
          <w:color w:val="000000"/>
        </w:rPr>
        <w:t xml:space="preserve">; </w:t>
      </w:r>
      <w:r w:rsidRPr="00DA31E1">
        <w:rPr>
          <w:rFonts w:eastAsia="Open Sans"/>
          <w:color w:val="000000"/>
        </w:rPr>
        <w:t>some improvements are needed on the target level.</w:t>
      </w:r>
      <w:r>
        <w:rPr>
          <w:rFonts w:eastAsia="Open Sans"/>
          <w:color w:val="000000"/>
        </w:rPr>
        <w:t xml:space="preserve">  </w:t>
      </w:r>
      <w:r w:rsidRPr="00DA31E1">
        <w:rPr>
          <w:rFonts w:eastAsia="Open Sans"/>
          <w:color w:val="000000"/>
        </w:rPr>
        <w:t>Because when a target is set, how it is achieved should be revealed with concrete criteria</w:t>
      </w:r>
      <w:r w:rsidR="00825D6A">
        <w:rPr>
          <w:rFonts w:eastAsia="Open Sans"/>
          <w:color w:val="000000"/>
        </w:rPr>
        <w:t>.</w:t>
      </w:r>
      <w:r>
        <w:rPr>
          <w:rFonts w:eastAsia="Open Sans"/>
          <w:color w:val="000000"/>
        </w:rPr>
        <w:t xml:space="preserve">  </w:t>
      </w:r>
      <w:r w:rsidRPr="00DA31E1">
        <w:rPr>
          <w:rFonts w:eastAsia="Open Sans"/>
          <w:color w:val="000000"/>
        </w:rPr>
        <w:t xml:space="preserve">It may be possible to encounter subjective evaluations of the person or unit performing the </w:t>
      </w:r>
      <w:r>
        <w:rPr>
          <w:rFonts w:eastAsia="Open Sans"/>
          <w:color w:val="000000"/>
        </w:rPr>
        <w:t xml:space="preserve">DPC RAM </w:t>
      </w:r>
      <w:r w:rsidRPr="00DA31E1">
        <w:rPr>
          <w:rFonts w:eastAsia="Open Sans"/>
          <w:color w:val="000000"/>
        </w:rPr>
        <w:t>analysis</w:t>
      </w:r>
      <w:r>
        <w:rPr>
          <w:rFonts w:eastAsia="Open Sans"/>
          <w:color w:val="000000"/>
        </w:rPr>
        <w:t xml:space="preserve">.  </w:t>
      </w:r>
      <w:r w:rsidRPr="00DA31E1">
        <w:rPr>
          <w:rFonts w:eastAsia="Open Sans"/>
          <w:color w:val="000000"/>
        </w:rPr>
        <w:t>As a result, it may be possible</w:t>
      </w:r>
      <w:r>
        <w:rPr>
          <w:rFonts w:eastAsia="Open Sans"/>
          <w:color w:val="000000"/>
        </w:rPr>
        <w:t xml:space="preserve"> </w:t>
      </w:r>
      <w:r w:rsidR="00EB07A2">
        <w:rPr>
          <w:rFonts w:eastAsia="Open Sans"/>
          <w:color w:val="000000"/>
        </w:rPr>
        <w:t xml:space="preserve">that </w:t>
      </w:r>
      <w:r w:rsidRPr="00DA31E1">
        <w:rPr>
          <w:rFonts w:eastAsia="Open Sans"/>
          <w:color w:val="000000"/>
        </w:rPr>
        <w:t>the digital pr</w:t>
      </w:r>
      <w:r>
        <w:rPr>
          <w:rFonts w:eastAsia="Open Sans"/>
          <w:color w:val="000000"/>
        </w:rPr>
        <w:t>eservatio</w:t>
      </w:r>
      <w:r w:rsidRPr="00DA31E1">
        <w:rPr>
          <w:rFonts w:eastAsia="Open Sans"/>
          <w:color w:val="000000"/>
        </w:rPr>
        <w:t>n capabilities are not adequately reflected.</w:t>
      </w:r>
      <w:r>
        <w:rPr>
          <w:rFonts w:eastAsia="Open Sans"/>
          <w:color w:val="000000"/>
        </w:rPr>
        <w:t xml:space="preserve"> </w:t>
      </w:r>
      <w:r w:rsidR="000E12CB">
        <w:rPr>
          <w:rFonts w:eastAsia="Open Sans"/>
          <w:color w:val="000000"/>
        </w:rPr>
        <w:t xml:space="preserve"> </w:t>
      </w:r>
      <w:r w:rsidR="000E12CB" w:rsidRPr="000E12CB">
        <w:rPr>
          <w:rFonts w:eastAsia="Open Sans"/>
          <w:color w:val="000000"/>
        </w:rPr>
        <w:t>As a solution to this, the issues determined at the levels in DPC RAM can be made a criterion.</w:t>
      </w:r>
      <w:r w:rsidR="000E12CB">
        <w:rPr>
          <w:rFonts w:eastAsia="Open Sans"/>
          <w:color w:val="000000"/>
        </w:rPr>
        <w:t xml:space="preserve">  </w:t>
      </w:r>
      <w:r w:rsidR="000E12CB" w:rsidRPr="000E12CB">
        <w:rPr>
          <w:rFonts w:eastAsia="Open Sans"/>
          <w:color w:val="000000"/>
        </w:rPr>
        <w:t>It is thought that new research to be carried out in this direction will be useful.</w:t>
      </w:r>
      <w:r w:rsidR="000E12CB">
        <w:rPr>
          <w:rFonts w:eastAsia="Open Sans"/>
          <w:color w:val="000000"/>
        </w:rPr>
        <w:t xml:space="preserve">  </w:t>
      </w:r>
      <w:r w:rsidR="000E12CB" w:rsidRPr="000E12CB">
        <w:rPr>
          <w:rFonts w:eastAsia="Open Sans"/>
          <w:color w:val="000000"/>
        </w:rPr>
        <w:t xml:space="preserve">Nevertheless, DPC RAM provides a successful assessment of the current digital preservation practices of </w:t>
      </w:r>
      <w:r w:rsidR="000E12CB">
        <w:rPr>
          <w:rFonts w:eastAsia="Open Sans"/>
          <w:color w:val="000000"/>
        </w:rPr>
        <w:t>organizations</w:t>
      </w:r>
      <w:r w:rsidR="001D3098">
        <w:rPr>
          <w:rFonts w:eastAsia="Open Sans"/>
          <w:color w:val="000000"/>
        </w:rPr>
        <w:t>.</w:t>
      </w:r>
    </w:p>
    <w:p w14:paraId="0000007D" w14:textId="77777777" w:rsidR="009C0F38" w:rsidRDefault="00D142B4" w:rsidP="00625055">
      <w:pPr>
        <w:pStyle w:val="Balk1"/>
        <w:numPr>
          <w:ilvl w:val="0"/>
          <w:numId w:val="0"/>
        </w:numPr>
      </w:pPr>
      <w:r>
        <w:t>REFERENCES</w:t>
      </w:r>
    </w:p>
    <w:p w14:paraId="24BA67D4" w14:textId="249D2CBE" w:rsidR="00F45F50" w:rsidRPr="00F45F50" w:rsidRDefault="00F45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16"/>
          <w:szCs w:val="16"/>
        </w:rPr>
      </w:pPr>
      <w:proofErr w:type="spellStart"/>
      <w:r w:rsidRPr="00F45F50">
        <w:rPr>
          <w:rFonts w:eastAsia="Open Sans"/>
          <w:color w:val="000000"/>
          <w:sz w:val="16"/>
          <w:szCs w:val="16"/>
        </w:rPr>
        <w:t>Maemura</w:t>
      </w:r>
      <w:proofErr w:type="spellEnd"/>
      <w:r w:rsidRPr="00F45F50">
        <w:rPr>
          <w:rFonts w:eastAsia="Open Sans"/>
          <w:color w:val="000000"/>
          <w:sz w:val="16"/>
          <w:szCs w:val="16"/>
        </w:rPr>
        <w:t xml:space="preserve">, E., Moles, N. and Becker, C. (2017), Organizational assessment frameworks for digital preservation: A literature review and mapping. Journal of the Association for Information Science and Technology, 68: 1619-1637. </w:t>
      </w:r>
      <w:hyperlink r:id="rId14" w:history="1">
        <w:r w:rsidRPr="00F45F50">
          <w:rPr>
            <w:rFonts w:eastAsia="Open Sans"/>
            <w:color w:val="000000"/>
            <w:sz w:val="16"/>
            <w:szCs w:val="16"/>
          </w:rPr>
          <w:t>https://doi.org/10.1002/asi.23807</w:t>
        </w:r>
      </w:hyperlink>
    </w:p>
    <w:p w14:paraId="0000007E" w14:textId="28AD8B01" w:rsidR="009C0F38" w:rsidRPr="00C8229E" w:rsidRDefault="00F47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Open Sans"/>
          <w:color w:val="000000"/>
          <w:sz w:val="16"/>
          <w:szCs w:val="16"/>
        </w:rPr>
        <w:t>Digital Preservation Coalition</w:t>
      </w:r>
      <w:r w:rsidR="00D142B4">
        <w:rPr>
          <w:rFonts w:eastAsia="Open Sans"/>
          <w:color w:val="000000"/>
          <w:sz w:val="16"/>
          <w:szCs w:val="16"/>
        </w:rPr>
        <w:t xml:space="preserve">, </w:t>
      </w:r>
      <w:r>
        <w:rPr>
          <w:rFonts w:eastAsia="Open Sans"/>
          <w:color w:val="000000"/>
          <w:sz w:val="16"/>
          <w:szCs w:val="16"/>
        </w:rPr>
        <w:t>Rapid Assessment Model</w:t>
      </w:r>
      <w:r w:rsidR="00D142B4">
        <w:rPr>
          <w:rFonts w:eastAsia="Open Sans"/>
          <w:color w:val="000000"/>
          <w:sz w:val="16"/>
          <w:szCs w:val="16"/>
        </w:rPr>
        <w:t xml:space="preserve">. </w:t>
      </w:r>
      <w:hyperlink r:id="rId15" w:history="1">
        <w:r w:rsidR="00C8229E" w:rsidRPr="00D848E5">
          <w:rPr>
            <w:rStyle w:val="Kpr"/>
            <w:rFonts w:ascii="Open Sans" w:eastAsia="Open Sans" w:hAnsi="Open Sans"/>
            <w:sz w:val="16"/>
            <w:szCs w:val="16"/>
          </w:rPr>
          <w:t>https://www.dpconline.org/docs/miscellaneous/our-work/dpc-ram/2433-digital-preservation-coalition-rapid-assessment-model-v2/file</w:t>
        </w:r>
      </w:hyperlink>
    </w:p>
    <w:p w14:paraId="0BBA35FB" w14:textId="6F0EDFD3" w:rsidR="00C8229E" w:rsidRPr="00C8229E" w:rsidRDefault="00C82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16"/>
          <w:szCs w:val="16"/>
        </w:rPr>
      </w:pPr>
      <w:r w:rsidRPr="00C8229E">
        <w:rPr>
          <w:rFonts w:eastAsia="Open Sans"/>
          <w:color w:val="000000"/>
          <w:sz w:val="16"/>
          <w:szCs w:val="16"/>
        </w:rPr>
        <w:t>Dafter, H</w:t>
      </w:r>
      <w:r w:rsidR="00F45F50">
        <w:rPr>
          <w:rFonts w:eastAsia="Open Sans"/>
          <w:color w:val="000000"/>
          <w:sz w:val="16"/>
          <w:szCs w:val="16"/>
        </w:rPr>
        <w:t>. (2021)</w:t>
      </w:r>
      <w:r w:rsidRPr="00C8229E">
        <w:rPr>
          <w:rFonts w:eastAsia="Open Sans"/>
          <w:color w:val="000000"/>
          <w:sz w:val="16"/>
          <w:szCs w:val="16"/>
        </w:rPr>
        <w:t xml:space="preserve">. </w:t>
      </w:r>
      <w:r>
        <w:rPr>
          <w:rFonts w:eastAsia="Open Sans"/>
          <w:color w:val="000000"/>
          <w:sz w:val="16"/>
          <w:szCs w:val="16"/>
        </w:rPr>
        <w:t>“</w:t>
      </w:r>
      <w:r w:rsidRPr="00C8229E">
        <w:rPr>
          <w:rFonts w:eastAsia="Open Sans"/>
          <w:color w:val="000000"/>
          <w:sz w:val="16"/>
          <w:szCs w:val="16"/>
        </w:rPr>
        <w:t>The Postal Museum’s Case Study of the DPC Rapid Assessment Model</w:t>
      </w:r>
      <w:r>
        <w:rPr>
          <w:rFonts w:eastAsia="Open Sans"/>
          <w:color w:val="000000"/>
          <w:sz w:val="16"/>
          <w:szCs w:val="16"/>
        </w:rPr>
        <w:t xml:space="preserve">”. </w:t>
      </w:r>
      <w:hyperlink r:id="rId16" w:history="1">
        <w:r w:rsidRPr="00D848E5">
          <w:rPr>
            <w:rStyle w:val="Kpr"/>
            <w:rFonts w:ascii="Open Sans" w:eastAsia="Open Sans" w:hAnsi="Open Sans"/>
            <w:sz w:val="16"/>
            <w:szCs w:val="16"/>
          </w:rPr>
          <w:t>https://www.dpconline.org/blog/postal-museum-ram-case-study</w:t>
        </w:r>
      </w:hyperlink>
      <w:r>
        <w:rPr>
          <w:rFonts w:eastAsia="Open Sans"/>
          <w:color w:val="000000"/>
          <w:sz w:val="16"/>
          <w:szCs w:val="16"/>
        </w:rPr>
        <w:t xml:space="preserve">; </w:t>
      </w:r>
      <w:proofErr w:type="spellStart"/>
      <w:r>
        <w:rPr>
          <w:rFonts w:eastAsia="Open Sans"/>
          <w:color w:val="000000"/>
          <w:sz w:val="16"/>
          <w:szCs w:val="16"/>
        </w:rPr>
        <w:t>Barticioti</w:t>
      </w:r>
      <w:proofErr w:type="spellEnd"/>
      <w:r>
        <w:rPr>
          <w:rFonts w:eastAsia="Open Sans"/>
          <w:color w:val="000000"/>
          <w:sz w:val="16"/>
          <w:szCs w:val="16"/>
        </w:rPr>
        <w:t>, F</w:t>
      </w:r>
      <w:r w:rsidR="00F45F50">
        <w:rPr>
          <w:rFonts w:eastAsia="Open Sans"/>
          <w:color w:val="000000"/>
          <w:sz w:val="16"/>
          <w:szCs w:val="16"/>
        </w:rPr>
        <w:t>. (2021)</w:t>
      </w:r>
      <w:r>
        <w:rPr>
          <w:rFonts w:eastAsia="Open Sans"/>
          <w:color w:val="000000"/>
          <w:sz w:val="16"/>
          <w:szCs w:val="16"/>
        </w:rPr>
        <w:t>. “</w:t>
      </w:r>
      <w:r w:rsidRPr="00C8229E">
        <w:rPr>
          <w:rFonts w:eastAsia="Open Sans"/>
          <w:color w:val="000000"/>
          <w:sz w:val="16"/>
          <w:szCs w:val="16"/>
        </w:rPr>
        <w:t>Assessing where we are with Digital Preservation</w:t>
      </w:r>
      <w:r>
        <w:rPr>
          <w:rFonts w:eastAsia="Open Sans"/>
          <w:color w:val="000000"/>
          <w:sz w:val="16"/>
          <w:szCs w:val="16"/>
        </w:rPr>
        <w:t xml:space="preserve">”. </w:t>
      </w:r>
      <w:r w:rsidRPr="00C8229E">
        <w:rPr>
          <w:rFonts w:eastAsia="Open Sans"/>
          <w:color w:val="000000"/>
          <w:sz w:val="16"/>
          <w:szCs w:val="16"/>
        </w:rPr>
        <w:t>https://www.dpconline.org/blog/wdpd/assessing-where-we-are</w:t>
      </w:r>
    </w:p>
    <w:p w14:paraId="00000089" w14:textId="33B3DE1C" w:rsidR="009C0F38" w:rsidRPr="004321B7" w:rsidRDefault="00F474FC" w:rsidP="007C5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316272">
        <w:rPr>
          <w:rFonts w:eastAsia="Open Sans"/>
          <w:color w:val="000000"/>
          <w:sz w:val="16"/>
          <w:szCs w:val="16"/>
        </w:rPr>
        <w:t>Yüksek</w:t>
      </w:r>
      <w:proofErr w:type="spellEnd"/>
      <w:r w:rsidRPr="00316272">
        <w:rPr>
          <w:rFonts w:eastAsia="Open Sans"/>
          <w:color w:val="000000"/>
          <w:sz w:val="16"/>
          <w:szCs w:val="16"/>
        </w:rPr>
        <w:t xml:space="preserve"> </w:t>
      </w:r>
      <w:proofErr w:type="spellStart"/>
      <w:r w:rsidRPr="00316272">
        <w:rPr>
          <w:rFonts w:eastAsia="Open Sans"/>
          <w:color w:val="000000"/>
          <w:sz w:val="16"/>
          <w:szCs w:val="16"/>
        </w:rPr>
        <w:t>Öğretim</w:t>
      </w:r>
      <w:proofErr w:type="spellEnd"/>
      <w:r w:rsidRPr="00316272">
        <w:rPr>
          <w:rFonts w:eastAsia="Open Sans"/>
          <w:color w:val="000000"/>
          <w:sz w:val="16"/>
          <w:szCs w:val="16"/>
        </w:rPr>
        <w:t xml:space="preserve"> </w:t>
      </w:r>
      <w:proofErr w:type="spellStart"/>
      <w:r w:rsidRPr="00316272">
        <w:rPr>
          <w:rFonts w:eastAsia="Open Sans"/>
          <w:color w:val="000000"/>
          <w:sz w:val="16"/>
          <w:szCs w:val="16"/>
        </w:rPr>
        <w:t>Kurulu</w:t>
      </w:r>
      <w:proofErr w:type="spellEnd"/>
      <w:r w:rsidRPr="00316272">
        <w:rPr>
          <w:rFonts w:eastAsia="Open Sans"/>
          <w:color w:val="000000"/>
          <w:sz w:val="16"/>
          <w:szCs w:val="16"/>
        </w:rPr>
        <w:t xml:space="preserve">, </w:t>
      </w:r>
      <w:proofErr w:type="spellStart"/>
      <w:r w:rsidRPr="00316272">
        <w:rPr>
          <w:rFonts w:eastAsia="Open Sans"/>
          <w:color w:val="000000"/>
          <w:sz w:val="16"/>
          <w:szCs w:val="16"/>
        </w:rPr>
        <w:t>İstatistikler</w:t>
      </w:r>
      <w:proofErr w:type="spellEnd"/>
      <w:r w:rsidRPr="00316272">
        <w:rPr>
          <w:rFonts w:eastAsia="Open Sans"/>
          <w:color w:val="000000"/>
          <w:sz w:val="16"/>
          <w:szCs w:val="16"/>
        </w:rPr>
        <w:t xml:space="preserve">. </w:t>
      </w:r>
      <w:hyperlink r:id="rId17" w:history="1">
        <w:r w:rsidR="004321B7" w:rsidRPr="00DA30B7">
          <w:rPr>
            <w:rStyle w:val="Kpr"/>
            <w:rFonts w:ascii="Open Sans" w:eastAsia="Open Sans" w:hAnsi="Open Sans"/>
            <w:sz w:val="16"/>
            <w:szCs w:val="16"/>
          </w:rPr>
          <w:t>https://istatistik.yok.gov.tr</w:t>
        </w:r>
      </w:hyperlink>
    </w:p>
    <w:p w14:paraId="5DD91A85" w14:textId="17B0694E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65C488F6" w14:textId="3FC724FA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55E25BF7" w14:textId="67EF0811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58155F3F" w14:textId="46F3E361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1566E4DF" w14:textId="2766F051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331E1AD5" w14:textId="24F83B31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62038A29" w14:textId="3CD82C0C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4C1EAA71" w14:textId="4F7D81F9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1CF00DE4" w14:textId="4051B4E7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1995C9ED" w14:textId="227051EE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4A03E037" w14:textId="11BD8622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Open Sans"/>
          <w:color w:val="000000"/>
          <w:sz w:val="16"/>
          <w:szCs w:val="16"/>
        </w:rPr>
      </w:pPr>
    </w:p>
    <w:p w14:paraId="6B44ABDF" w14:textId="77777777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noProof/>
        </w:rPr>
        <w:lastRenderedPageBreak/>
        <w:drawing>
          <wp:inline distT="0" distB="0" distL="0" distR="0" wp14:anchorId="5C794EB2" wp14:editId="26BB5F3E">
            <wp:extent cx="5972175" cy="6048375"/>
            <wp:effectExtent l="0" t="0" r="9525" b="952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482796E" w14:textId="144EE9B7" w:rsidR="004321B7" w:rsidRDefault="004321B7" w:rsidP="0070396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Open Sans"/>
          <w:color w:val="000000"/>
          <w:sz w:val="16"/>
          <w:szCs w:val="16"/>
        </w:rPr>
      </w:pPr>
      <w:r>
        <w:rPr>
          <w:rFonts w:eastAsia="Open Sans"/>
          <w:color w:val="000000"/>
          <w:sz w:val="16"/>
          <w:szCs w:val="16"/>
        </w:rPr>
        <w:t xml:space="preserve">Figure 1 Bursa </w:t>
      </w:r>
      <w:proofErr w:type="spellStart"/>
      <w:r>
        <w:rPr>
          <w:rFonts w:eastAsia="Open Sans"/>
          <w:color w:val="000000"/>
          <w:sz w:val="16"/>
          <w:szCs w:val="16"/>
        </w:rPr>
        <w:t>Uludag</w:t>
      </w:r>
      <w:proofErr w:type="spellEnd"/>
      <w:r>
        <w:rPr>
          <w:rFonts w:eastAsia="Open Sans"/>
          <w:color w:val="000000"/>
          <w:sz w:val="16"/>
          <w:szCs w:val="16"/>
        </w:rPr>
        <w:t xml:space="preserve"> University DPC RAM Analysis</w:t>
      </w:r>
    </w:p>
    <w:p w14:paraId="2ECF8C43" w14:textId="77777777" w:rsidR="004321B7" w:rsidRDefault="004321B7" w:rsidP="004321B7">
      <w:pPr>
        <w:pBdr>
          <w:top w:val="nil"/>
          <w:left w:val="nil"/>
          <w:bottom w:val="nil"/>
          <w:right w:val="nil"/>
          <w:between w:val="nil"/>
        </w:pBdr>
        <w:ind w:left="360" w:firstLine="0"/>
      </w:pPr>
    </w:p>
    <w:sectPr w:rsidR="004321B7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3D5A" w14:textId="77777777" w:rsidR="00215FE1" w:rsidRDefault="00215FE1">
      <w:r>
        <w:separator/>
      </w:r>
    </w:p>
  </w:endnote>
  <w:endnote w:type="continuationSeparator" w:id="0">
    <w:p w14:paraId="7B4286E7" w14:textId="77777777" w:rsidR="00215FE1" w:rsidRDefault="0021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 Sans">
    <w:charset w:val="A2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9C0F38" w:rsidRDefault="00D14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 w:rsidR="00215FE1"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separate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0000008C" w14:textId="77777777" w:rsidR="009C0F38" w:rsidRDefault="009C0F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8D" w14:textId="77777777" w:rsidR="009C0F38" w:rsidRDefault="009C0F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8E" w14:textId="77777777" w:rsidR="009C0F38" w:rsidRDefault="009C0F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9C0F38" w:rsidRPr="005F30BD" w:rsidRDefault="00D14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Merriweather Sans"/>
        <w:color w:val="000000"/>
        <w:sz w:val="16"/>
        <w:szCs w:val="16"/>
      </w:rPr>
    </w:pPr>
    <w:proofErr w:type="spellStart"/>
    <w:r w:rsidRPr="00D73CF9">
      <w:rPr>
        <w:rFonts w:ascii="Merriweather Sans" w:eastAsia="Merriweather Sans" w:hAnsi="Merriweather Sans" w:cs="Merriweather Sans"/>
        <w:b/>
        <w:bCs/>
        <w:color w:val="000000"/>
        <w:sz w:val="16"/>
        <w:szCs w:val="16"/>
      </w:rPr>
      <w:t>i</w:t>
    </w:r>
    <w:r w:rsidRPr="00D73CF9">
      <w:rPr>
        <w:rFonts w:eastAsia="Merriweather Sans"/>
        <w:b/>
        <w:bCs/>
        <w:color w:val="000000"/>
        <w:sz w:val="16"/>
        <w:szCs w:val="16"/>
      </w:rPr>
      <w:t>Pres</w:t>
    </w:r>
    <w:proofErr w:type="spellEnd"/>
    <w:r w:rsidRPr="00D73CF9">
      <w:rPr>
        <w:rFonts w:eastAsia="Merriweather Sans"/>
        <w:b/>
        <w:bCs/>
        <w:color w:val="000000"/>
        <w:sz w:val="16"/>
        <w:szCs w:val="16"/>
      </w:rPr>
      <w:t xml:space="preserve"> 2022:</w:t>
    </w:r>
    <w:r w:rsidRPr="005F30BD">
      <w:rPr>
        <w:rFonts w:eastAsia="Merriweather Sans"/>
        <w:color w:val="000000"/>
        <w:sz w:val="16"/>
        <w:szCs w:val="16"/>
      </w:rPr>
      <w:t xml:space="preserve"> The 18th International Conference on Digital Preservation</w:t>
    </w:r>
    <w:r w:rsidRPr="005F30BD">
      <w:rPr>
        <w:rFonts w:eastAsia="Open Sans"/>
        <w:color w:val="000000"/>
        <w:sz w:val="16"/>
        <w:szCs w:val="16"/>
      </w:rPr>
      <w:tab/>
    </w:r>
  </w:p>
  <w:p w14:paraId="00000092" w14:textId="77777777" w:rsidR="009C0F38" w:rsidRPr="00D73CF9" w:rsidRDefault="00D14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Merriweather Sans"/>
        <w:b/>
        <w:bCs/>
        <w:color w:val="000000"/>
        <w:sz w:val="16"/>
        <w:szCs w:val="16"/>
      </w:rPr>
    </w:pPr>
    <w:r w:rsidRPr="00D73CF9">
      <w:rPr>
        <w:rFonts w:eastAsia="Merriweather Sans"/>
        <w:b/>
        <w:bCs/>
        <w:color w:val="000000"/>
        <w:sz w:val="16"/>
        <w:szCs w:val="16"/>
      </w:rPr>
      <w:t>September 12-16, 2022, Glasgow, Scotland.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9C0F38" w:rsidRDefault="00D14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  <w:proofErr w:type="spellStart"/>
    <w:r>
      <w:rPr>
        <w:rFonts w:eastAsia="Open Sans"/>
        <w:color w:val="000000"/>
        <w:sz w:val="16"/>
        <w:szCs w:val="16"/>
      </w:rPr>
      <w:t>iPres</w:t>
    </w:r>
    <w:proofErr w:type="spellEnd"/>
    <w:r>
      <w:rPr>
        <w:rFonts w:eastAsia="Open Sans"/>
        <w:color w:val="000000"/>
        <w:sz w:val="16"/>
        <w:szCs w:val="16"/>
      </w:rPr>
      <w:t xml:space="preserve"> 2022: The 18th International Conference on Digital Preservation, Glasgow, Scotland.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75F413" wp14:editId="3D217CA8">
          <wp:simplePos x="0" y="0"/>
          <wp:positionH relativeFrom="column">
            <wp:posOffset>5182235</wp:posOffset>
          </wp:positionH>
          <wp:positionV relativeFrom="paragraph">
            <wp:posOffset>10795</wp:posOffset>
          </wp:positionV>
          <wp:extent cx="1398270" cy="830467"/>
          <wp:effectExtent l="0" t="0" r="0" b="0"/>
          <wp:wrapNone/>
          <wp:docPr id="7" name="image3.jpg" descr="Diagram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iagram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270" cy="830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90" w14:textId="77777777" w:rsidR="009C0F38" w:rsidRDefault="00D14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  <w:r>
      <w:rPr>
        <w:rFonts w:eastAsia="Open Sans"/>
        <w:color w:val="000000"/>
        <w:sz w:val="16"/>
        <w:szCs w:val="16"/>
      </w:rPr>
      <w:t xml:space="preserve">Copyright held by the author(s). The text of this paper is published </w:t>
    </w:r>
    <w:r>
      <w:rPr>
        <w:rFonts w:eastAsia="Open Sans"/>
        <w:color w:val="000000"/>
        <w:sz w:val="16"/>
        <w:szCs w:val="16"/>
      </w:rPr>
      <w:br/>
      <w:t>under a CC BY-SA license (https://creativecommons.org/licenses/by/4.0/).</w:t>
    </w:r>
    <w:r>
      <w:rPr>
        <w:rFonts w:eastAsia="Open Sans"/>
        <w:color w:val="000000"/>
        <w:sz w:val="16"/>
        <w:szCs w:val="16"/>
      </w:rPr>
      <w:br/>
      <w:t>DOI: 10.1145/</w:t>
    </w:r>
    <w:proofErr w:type="spellStart"/>
    <w:r>
      <w:rPr>
        <w:rFonts w:eastAsia="Open Sans"/>
        <w:color w:val="000000"/>
        <w:sz w:val="16"/>
        <w:szCs w:val="16"/>
      </w:rPr>
      <w:t>nnnnnnn.nnnnnnn</w:t>
    </w:r>
    <w:proofErr w:type="spellEnd"/>
    <w:r>
      <w:rPr>
        <w:rFonts w:eastAsia="Open Sans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345B" w14:textId="77777777" w:rsidR="00215FE1" w:rsidRDefault="00215FE1">
      <w:r>
        <w:separator/>
      </w:r>
    </w:p>
  </w:footnote>
  <w:footnote w:type="continuationSeparator" w:id="0">
    <w:p w14:paraId="51569A6E" w14:textId="77777777" w:rsidR="00215FE1" w:rsidRDefault="0021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697F094D" w:rsidR="009C0F38" w:rsidRDefault="00D14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110"/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035F72">
      <w:rPr>
        <w:noProof/>
      </w:rPr>
      <w:t>2</w:t>
    </w:r>
    <w:r>
      <w:fldChar w:fldCharType="end"/>
    </w:r>
    <w:r>
      <w:t xml:space="preserve"> of </w:t>
    </w:r>
    <w:r w:rsidR="00316272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355A2D16" w:rsidR="009C0F38" w:rsidRDefault="00D142B4">
    <w:pPr>
      <w:jc w:val="right"/>
    </w:pPr>
    <w:r>
      <w:fldChar w:fldCharType="begin"/>
    </w:r>
    <w:r>
      <w:instrText>PAGE</w:instrText>
    </w:r>
    <w:r>
      <w:fldChar w:fldCharType="separate"/>
    </w:r>
    <w:r w:rsidR="00035F72">
      <w:rPr>
        <w:noProof/>
      </w:rPr>
      <w:t>1</w:t>
    </w:r>
    <w:r>
      <w:fldChar w:fldCharType="end"/>
    </w:r>
    <w:r>
      <w:t xml:space="preserve">of </w:t>
    </w:r>
    <w:r w:rsidR="00316272">
      <w:t>3</w:t>
    </w:r>
    <w:r>
      <w:t xml:space="preserve"> </w:t>
    </w:r>
  </w:p>
  <w:p w14:paraId="00000094" w14:textId="77777777" w:rsidR="009C0F38" w:rsidRDefault="009C0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0821"/>
    <w:multiLevelType w:val="multilevel"/>
    <w:tmpl w:val="2B5259C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AD12A2"/>
    <w:multiLevelType w:val="multilevel"/>
    <w:tmpl w:val="F74258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3344B50"/>
    <w:multiLevelType w:val="multilevel"/>
    <w:tmpl w:val="F45E721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524EF1"/>
    <w:multiLevelType w:val="multilevel"/>
    <w:tmpl w:val="6E5072C4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22470221">
    <w:abstractNumId w:val="3"/>
  </w:num>
  <w:num w:numId="2" w16cid:durableId="1680892679">
    <w:abstractNumId w:val="0"/>
  </w:num>
  <w:num w:numId="3" w16cid:durableId="1710060743">
    <w:abstractNumId w:val="1"/>
  </w:num>
  <w:num w:numId="4" w16cid:durableId="204954092">
    <w:abstractNumId w:val="2"/>
  </w:num>
  <w:num w:numId="5" w16cid:durableId="459812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38"/>
    <w:rsid w:val="00000374"/>
    <w:rsid w:val="00025B35"/>
    <w:rsid w:val="000341D1"/>
    <w:rsid w:val="00035F72"/>
    <w:rsid w:val="000369B4"/>
    <w:rsid w:val="00051D18"/>
    <w:rsid w:val="00071AFD"/>
    <w:rsid w:val="00086D66"/>
    <w:rsid w:val="000B2A9F"/>
    <w:rsid w:val="000D7F43"/>
    <w:rsid w:val="000E12CB"/>
    <w:rsid w:val="000F69CE"/>
    <w:rsid w:val="001236C8"/>
    <w:rsid w:val="001756A1"/>
    <w:rsid w:val="001907FE"/>
    <w:rsid w:val="00195925"/>
    <w:rsid w:val="001D3098"/>
    <w:rsid w:val="001E5B3F"/>
    <w:rsid w:val="00213448"/>
    <w:rsid w:val="00215FE1"/>
    <w:rsid w:val="002620E7"/>
    <w:rsid w:val="00262718"/>
    <w:rsid w:val="002C1EC9"/>
    <w:rsid w:val="00316272"/>
    <w:rsid w:val="003C07F5"/>
    <w:rsid w:val="003E3169"/>
    <w:rsid w:val="00411E0E"/>
    <w:rsid w:val="0042580D"/>
    <w:rsid w:val="004321B7"/>
    <w:rsid w:val="0045086E"/>
    <w:rsid w:val="0045510C"/>
    <w:rsid w:val="00455703"/>
    <w:rsid w:val="0048707C"/>
    <w:rsid w:val="004931C1"/>
    <w:rsid w:val="00495AC3"/>
    <w:rsid w:val="00495B98"/>
    <w:rsid w:val="004D4475"/>
    <w:rsid w:val="004F70F5"/>
    <w:rsid w:val="00506349"/>
    <w:rsid w:val="005254CC"/>
    <w:rsid w:val="005554C0"/>
    <w:rsid w:val="00586D0C"/>
    <w:rsid w:val="00591621"/>
    <w:rsid w:val="00597A78"/>
    <w:rsid w:val="005B0367"/>
    <w:rsid w:val="005B0987"/>
    <w:rsid w:val="005F30BD"/>
    <w:rsid w:val="00625055"/>
    <w:rsid w:val="006329FB"/>
    <w:rsid w:val="0065198F"/>
    <w:rsid w:val="00653C08"/>
    <w:rsid w:val="00656E1F"/>
    <w:rsid w:val="0066360B"/>
    <w:rsid w:val="00690CF2"/>
    <w:rsid w:val="006B4ADE"/>
    <w:rsid w:val="006D708F"/>
    <w:rsid w:val="006E6F04"/>
    <w:rsid w:val="00703963"/>
    <w:rsid w:val="00704266"/>
    <w:rsid w:val="00705007"/>
    <w:rsid w:val="0073194D"/>
    <w:rsid w:val="00744C41"/>
    <w:rsid w:val="007B0C8E"/>
    <w:rsid w:val="007D5713"/>
    <w:rsid w:val="00825D6A"/>
    <w:rsid w:val="00853091"/>
    <w:rsid w:val="0089758F"/>
    <w:rsid w:val="008A1B65"/>
    <w:rsid w:val="008E265C"/>
    <w:rsid w:val="0091447B"/>
    <w:rsid w:val="00936F2F"/>
    <w:rsid w:val="00952FA3"/>
    <w:rsid w:val="009A7BF5"/>
    <w:rsid w:val="009B3491"/>
    <w:rsid w:val="009C0F38"/>
    <w:rsid w:val="009C624E"/>
    <w:rsid w:val="009D533E"/>
    <w:rsid w:val="00A020A8"/>
    <w:rsid w:val="00A119F3"/>
    <w:rsid w:val="00A21A05"/>
    <w:rsid w:val="00A237A8"/>
    <w:rsid w:val="00A45BDC"/>
    <w:rsid w:val="00A62D26"/>
    <w:rsid w:val="00A74E74"/>
    <w:rsid w:val="00A91840"/>
    <w:rsid w:val="00AB1658"/>
    <w:rsid w:val="00AB4E33"/>
    <w:rsid w:val="00AF56D9"/>
    <w:rsid w:val="00AF775F"/>
    <w:rsid w:val="00B41B71"/>
    <w:rsid w:val="00B42F3C"/>
    <w:rsid w:val="00B96F40"/>
    <w:rsid w:val="00BB1606"/>
    <w:rsid w:val="00BB2F84"/>
    <w:rsid w:val="00BB77CD"/>
    <w:rsid w:val="00BD5CD5"/>
    <w:rsid w:val="00C07947"/>
    <w:rsid w:val="00C22FCC"/>
    <w:rsid w:val="00C30CFF"/>
    <w:rsid w:val="00C404C0"/>
    <w:rsid w:val="00C6165F"/>
    <w:rsid w:val="00C8229E"/>
    <w:rsid w:val="00CB778E"/>
    <w:rsid w:val="00D00288"/>
    <w:rsid w:val="00D01EAE"/>
    <w:rsid w:val="00D142B4"/>
    <w:rsid w:val="00D217AC"/>
    <w:rsid w:val="00D5239B"/>
    <w:rsid w:val="00D73CF9"/>
    <w:rsid w:val="00DA1C9D"/>
    <w:rsid w:val="00DA2183"/>
    <w:rsid w:val="00DA31E1"/>
    <w:rsid w:val="00DB3E0B"/>
    <w:rsid w:val="00DB4270"/>
    <w:rsid w:val="00DC5CBF"/>
    <w:rsid w:val="00DE3690"/>
    <w:rsid w:val="00E611E0"/>
    <w:rsid w:val="00E71A54"/>
    <w:rsid w:val="00E73C66"/>
    <w:rsid w:val="00EA57C4"/>
    <w:rsid w:val="00EB07A2"/>
    <w:rsid w:val="00EC5369"/>
    <w:rsid w:val="00EC6A76"/>
    <w:rsid w:val="00EE115F"/>
    <w:rsid w:val="00F02438"/>
    <w:rsid w:val="00F0603A"/>
    <w:rsid w:val="00F16485"/>
    <w:rsid w:val="00F428CF"/>
    <w:rsid w:val="00F44DD1"/>
    <w:rsid w:val="00F45F50"/>
    <w:rsid w:val="00F46B45"/>
    <w:rsid w:val="00F474FC"/>
    <w:rsid w:val="00F720FE"/>
    <w:rsid w:val="00F87E8D"/>
    <w:rsid w:val="00FB1F3B"/>
    <w:rsid w:val="00FB5861"/>
    <w:rsid w:val="00FC4290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B60"/>
  <w15:docId w15:val="{1FECB4BB-B07F-4D3E-9AA3-FB0CD6C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Balk1">
    <w:name w:val="heading 1"/>
    <w:basedOn w:val="Normal"/>
    <w:next w:val="iPRESparagraphs"/>
    <w:link w:val="Balk1Char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Balk2">
    <w:name w:val="heading 2"/>
    <w:basedOn w:val="Balk1"/>
    <w:next w:val="iPRESparagraphs"/>
    <w:link w:val="Balk2Char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047B"/>
    <w:pPr>
      <w:keepNext/>
      <w:keepLines/>
      <w:numPr>
        <w:ilvl w:val="2"/>
        <w:numId w:val="4"/>
      </w:numPr>
      <w:spacing w:before="40"/>
      <w:ind w:left="142"/>
      <w:outlineLvl w:val="2"/>
    </w:pPr>
    <w:rPr>
      <w:rFonts w:eastAsiaTheme="majorEastAsia" w:cstheme="majorBidi"/>
      <w:i/>
    </w:rPr>
  </w:style>
  <w:style w:type="paragraph" w:styleId="Balk4">
    <w:name w:val="heading 4"/>
    <w:basedOn w:val="Balk1"/>
    <w:next w:val="Normal"/>
    <w:link w:val="Balk4Char"/>
    <w:uiPriority w:val="9"/>
    <w:unhideWhenUsed/>
    <w:qFormat/>
    <w:rsid w:val="00722114"/>
    <w:pPr>
      <w:numPr>
        <w:numId w:val="0"/>
      </w:numPr>
      <w:outlineLvl w:val="3"/>
    </w:p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iPRES Title"/>
    <w:basedOn w:val="Balk1"/>
    <w:next w:val="Normal"/>
    <w:link w:val="KonuBalChar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AltyazChar">
    <w:name w:val="Altyazı Char"/>
    <w:basedOn w:val="VarsaylanParagrafYazTipi"/>
    <w:link w:val="Altyaz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AltBilgi">
    <w:name w:val="footer"/>
    <w:aliases w:val="iPRES Footer"/>
    <w:basedOn w:val="Normal"/>
    <w:link w:val="AltBilgiChar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AltBilgiChar">
    <w:name w:val="Alt Bilgi Char"/>
    <w:aliases w:val="iPRES Footer Char"/>
    <w:basedOn w:val="VarsaylanParagrafYazTipi"/>
    <w:link w:val="AltBilgi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SayfaNumaras">
    <w:name w:val="page number"/>
    <w:basedOn w:val="VarsaylanParagrafYazTipi"/>
    <w:uiPriority w:val="99"/>
    <w:semiHidden/>
    <w:unhideWhenUsed/>
    <w:rsid w:val="00062D28"/>
    <w:rPr>
      <w:rFonts w:ascii="Lucida Grande" w:hAnsi="Lucida Grande"/>
    </w:rPr>
  </w:style>
  <w:style w:type="paragraph" w:styleId="stBilgi">
    <w:name w:val="header"/>
    <w:basedOn w:val="Normal"/>
    <w:link w:val="stBilgiChar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D28"/>
    <w:rPr>
      <w:rFonts w:ascii="Lucida Grande" w:eastAsiaTheme="minorEastAsia" w:hAnsi="Lucida Grande"/>
    </w:rPr>
  </w:style>
  <w:style w:type="character" w:customStyle="1" w:styleId="Balk1Char">
    <w:name w:val="Başlık 1 Char"/>
    <w:basedOn w:val="VarsaylanParagrafYazTipi"/>
    <w:link w:val="Balk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KonuBalChar">
    <w:name w:val="Konu Başlığı Char"/>
    <w:aliases w:val="iPRES Title Char"/>
    <w:basedOn w:val="VarsaylanParagrafYazTipi"/>
    <w:link w:val="KonuBal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loKlavuzu">
    <w:name w:val="Table Grid"/>
    <w:basedOn w:val="NormalTablo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VarsaylanParagrafYazTipi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Normal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Normal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Balk3Char">
    <w:name w:val="Başlık 3 Char"/>
    <w:basedOn w:val="VarsaylanParagrafYazTipi"/>
    <w:link w:val="Balk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Balk4Char">
    <w:name w:val="Başlık 4 Char"/>
    <w:basedOn w:val="VarsaylanParagrafYazTipi"/>
    <w:link w:val="Balk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Normal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Normal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Normal"/>
    <w:qFormat/>
    <w:rsid w:val="00B43E66"/>
    <w:pPr>
      <w:spacing w:after="120"/>
    </w:pPr>
  </w:style>
  <w:style w:type="paragraph" w:customStyle="1" w:styleId="FigureCaption">
    <w:name w:val="Figure Caption"/>
    <w:basedOn w:val="Normal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Normal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2B537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ResimYazs">
    <w:name w:val="caption"/>
    <w:aliases w:val="iPRES Caption"/>
    <w:basedOn w:val="Normal"/>
    <w:next w:val="Normal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Dzeltme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DipnotBavurusu">
    <w:name w:val="footnote reference"/>
    <w:basedOn w:val="VarsaylanParagrafYazTipi"/>
    <w:uiPriority w:val="99"/>
    <w:unhideWhenUsed/>
    <w:rsid w:val="00B01AFF"/>
    <w:rPr>
      <w:rFonts w:ascii="Open Sans" w:hAnsi="Open Sans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qFormat/>
    <w:rsid w:val="00B01AF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styleId="AklamaBavurusu">
    <w:name w:val="annotation reference"/>
    <w:basedOn w:val="VarsaylanParagrafYazTipi"/>
    <w:uiPriority w:val="99"/>
    <w:semiHidden/>
    <w:unhideWhenUsed/>
    <w:rsid w:val="006142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23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23F"/>
    <w:rPr>
      <w:rFonts w:ascii="Open Sans" w:eastAsiaTheme="minorEastAsia" w:hAnsi="Open Sans"/>
      <w:sz w:val="20"/>
      <w:szCs w:val="20"/>
      <w:lang w:eastAsia="zh-TW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2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23F"/>
    <w:rPr>
      <w:rFonts w:ascii="Open Sans" w:eastAsiaTheme="minorEastAsia" w:hAnsi="Open Sans"/>
      <w:b/>
      <w:bCs/>
      <w:sz w:val="20"/>
      <w:szCs w:val="20"/>
      <w:lang w:eastAsia="zh-TW"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4D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26">
          <w:marLeft w:val="0"/>
          <w:marRight w:val="0"/>
          <w:marTop w:val="600"/>
          <w:marBottom w:val="0"/>
          <w:divBdr>
            <w:top w:val="single" w:sz="12" w:space="0" w:color="A6CE39"/>
            <w:left w:val="single" w:sz="12" w:space="9" w:color="A6CE39"/>
            <w:bottom w:val="single" w:sz="12" w:space="24" w:color="A6CE39"/>
            <w:right w:val="single" w:sz="12" w:space="9" w:color="A6CE39"/>
          </w:divBdr>
          <w:divsChild>
            <w:div w:id="1337148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824">
          <w:marLeft w:val="0"/>
          <w:marRight w:val="0"/>
          <w:marTop w:val="600"/>
          <w:marBottom w:val="0"/>
          <w:divBdr>
            <w:top w:val="single" w:sz="12" w:space="0" w:color="A6CE39"/>
            <w:left w:val="single" w:sz="12" w:space="9" w:color="A6CE39"/>
            <w:bottom w:val="single" w:sz="12" w:space="24" w:color="A6CE39"/>
            <w:right w:val="single" w:sz="12" w:space="9" w:color="A6CE39"/>
          </w:divBdr>
          <w:divsChild>
            <w:div w:id="1802840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istatistik.yok.gov.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pconline.org/blog/postal-museum-ram-case-stud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dpconline.org/docs/miscellaneous/our-work/dpc-ram/2433-digital-preservation-coalition-rapid-assessment-model-v2/fil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doi.org/10.1002/asi.2380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214;zhan\Desktop\DPC%20RAM%20Worksheet%20with%20visualisation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Digital Preservation Coalition Rapid Assessment Model (DPC RAM): 
</a:t>
            </a:r>
            <a:r>
              <a:rPr lang="tr-TR" sz="1050"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Bursa</a:t>
            </a:r>
            <a:r>
              <a:rPr lang="tr-TR" sz="1050" baseline="0"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 Uludag University</a:t>
            </a:r>
            <a:endParaRPr lang="en-US" sz="105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endParaRPr>
          </a:p>
        </c:rich>
      </c:tx>
      <c:layout>
        <c:manualLayout>
          <c:xMode val="edge"/>
          <c:yMode val="edge"/>
          <c:x val="0.12477029814363395"/>
          <c:y val="0.17217847769028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29387368206576"/>
          <c:y val="0.46314261507379295"/>
          <c:w val="0.56526101778998972"/>
          <c:h val="0.45365492970263588"/>
        </c:manualLayout>
      </c:layout>
      <c:radarChart>
        <c:radarStyle val="marker"/>
        <c:varyColors val="0"/>
        <c:ser>
          <c:idx val="1"/>
          <c:order val="0"/>
          <c:tx>
            <c:strRef>
              <c:f>'Visualise your results'!$D$3</c:f>
              <c:strCache>
                <c:ptCount val="1"/>
                <c:pt idx="0">
                  <c:v>Target Level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'Visualise your results'!$B$4:$B$14</c:f>
              <c:strCache>
                <c:ptCount val="11"/>
                <c:pt idx="0">
                  <c:v>A. Organizational viability</c:v>
                </c:pt>
                <c:pt idx="1">
                  <c:v>B. Policy and strategy</c:v>
                </c:pt>
                <c:pt idx="2">
                  <c:v>C. Legal basis</c:v>
                </c:pt>
                <c:pt idx="3">
                  <c:v>D. IT capability</c:v>
                </c:pt>
                <c:pt idx="4">
                  <c:v>E. Continuous Improvement</c:v>
                </c:pt>
                <c:pt idx="5">
                  <c:v>F. Community</c:v>
                </c:pt>
                <c:pt idx="6">
                  <c:v>G. Acquisition, Transfer and Ingest</c:v>
                </c:pt>
                <c:pt idx="7">
                  <c:v>H. Bitstream Preservation</c:v>
                </c:pt>
                <c:pt idx="8">
                  <c:v>I. Content Preservation</c:v>
                </c:pt>
                <c:pt idx="9">
                  <c:v>J. Metadata Management</c:v>
                </c:pt>
                <c:pt idx="10">
                  <c:v>K. Discovery and Access</c:v>
                </c:pt>
              </c:strCache>
              <c:extLst/>
            </c:strRef>
          </c:cat>
          <c:val>
            <c:numRef>
              <c:f>'Visualise your results'!$D$4:$D$14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9-49AB-9E4E-6B0D555C53BD}"/>
            </c:ext>
          </c:extLst>
        </c:ser>
        <c:ser>
          <c:idx val="0"/>
          <c:order val="1"/>
          <c:tx>
            <c:strRef>
              <c:f>'Visualise your results'!$C$3</c:f>
              <c:strCache>
                <c:ptCount val="1"/>
                <c:pt idx="0">
                  <c:v>Current Level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'Visualise your results'!$B$4:$B$14</c:f>
              <c:strCache>
                <c:ptCount val="11"/>
                <c:pt idx="0">
                  <c:v>A. Organizational viability</c:v>
                </c:pt>
                <c:pt idx="1">
                  <c:v>B. Policy and strategy</c:v>
                </c:pt>
                <c:pt idx="2">
                  <c:v>C. Legal basis</c:v>
                </c:pt>
                <c:pt idx="3">
                  <c:v>D. IT capability</c:v>
                </c:pt>
                <c:pt idx="4">
                  <c:v>E. Continuous Improvement</c:v>
                </c:pt>
                <c:pt idx="5">
                  <c:v>F. Community</c:v>
                </c:pt>
                <c:pt idx="6">
                  <c:v>G. Acquisition, Transfer and Ingest</c:v>
                </c:pt>
                <c:pt idx="7">
                  <c:v>H. Bitstream Preservation</c:v>
                </c:pt>
                <c:pt idx="8">
                  <c:v>I. Content Preservation</c:v>
                </c:pt>
                <c:pt idx="9">
                  <c:v>J. Metadata Management</c:v>
                </c:pt>
                <c:pt idx="10">
                  <c:v>K. Discovery and Access</c:v>
                </c:pt>
              </c:strCache>
              <c:extLst/>
            </c:strRef>
          </c:cat>
          <c:val>
            <c:numRef>
              <c:f>'Visualise your results'!$C$4:$C$14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19-49AB-9E4E-6B0D555C5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8421840"/>
        <c:axId val="358422496"/>
      </c:radarChart>
      <c:catAx>
        <c:axId val="35842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defRPr>
            </a:pPr>
            <a:endParaRPr lang="en-US"/>
          </a:p>
        </c:txPr>
        <c:crossAx val="358422496"/>
        <c:crosses val="autoZero"/>
        <c:auto val="1"/>
        <c:lblAlgn val="ctr"/>
        <c:lblOffset val="100"/>
        <c:noMultiLvlLbl val="0"/>
      </c:catAx>
      <c:valAx>
        <c:axId val="358422496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Maturity Score (0 - 4, Low - High)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421840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1553601037072692"/>
          <c:y val="0.34091338582677166"/>
          <c:w val="0.63643190297818808"/>
          <c:h val="3.5433318866637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rwJMkfP/ogVMUnzcmx+3908xQ==">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B1EDE2-B0F3-4759-B529-9461644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Puggioni</dc:creator>
  <cp:lastModifiedBy>Özhan SAĞLIK</cp:lastModifiedBy>
  <cp:revision>63</cp:revision>
  <dcterms:created xsi:type="dcterms:W3CDTF">2022-01-12T09:59:00Z</dcterms:created>
  <dcterms:modified xsi:type="dcterms:W3CDTF">2022-07-07T18:37:00Z</dcterms:modified>
</cp:coreProperties>
</file>