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3FDA" w14:textId="77777777" w:rsidR="00CB001D" w:rsidRDefault="00CB001D">
      <w:pPr>
        <w:pBdr>
          <w:top w:val="nil"/>
          <w:left w:val="nil"/>
          <w:bottom w:val="nil"/>
          <w:right w:val="nil"/>
          <w:between w:val="nil"/>
        </w:pBdr>
        <w:spacing w:after="120"/>
        <w:ind w:firstLine="0"/>
        <w:rPr>
          <w:color w:val="000000"/>
        </w:rPr>
      </w:pPr>
    </w:p>
    <w:p w14:paraId="4E4539E1" w14:textId="77777777" w:rsidR="00CB001D" w:rsidRDefault="00C349FD">
      <w:pPr>
        <w:pStyle w:val="Title"/>
        <w:ind w:firstLine="0"/>
      </w:pPr>
      <w:proofErr w:type="spellStart"/>
      <w:r>
        <w:t>Archivematica-EPrints</w:t>
      </w:r>
      <w:proofErr w:type="spellEnd"/>
      <w:r>
        <w:t xml:space="preserve"> Integration</w:t>
      </w:r>
    </w:p>
    <w:p w14:paraId="50CA429B" w14:textId="77777777" w:rsidR="00CB001D" w:rsidRDefault="00C349FD">
      <w:pPr>
        <w:pStyle w:val="Subtitle"/>
      </w:pPr>
      <w:r>
        <w:t xml:space="preserve">Developing digital preservation capacity for open repositories </w:t>
      </w:r>
    </w:p>
    <w:p w14:paraId="7A6A144A" w14:textId="77777777" w:rsidR="00CB001D" w:rsidRDefault="00CB001D">
      <w:pPr>
        <w:jc w:val="left"/>
      </w:pPr>
    </w:p>
    <w:p w14:paraId="52994EDF" w14:textId="77777777" w:rsidR="00CB001D" w:rsidRDefault="00CB001D"/>
    <w:tbl>
      <w:tblPr>
        <w:tblStyle w:val="a"/>
        <w:tblW w:w="8595" w:type="dxa"/>
        <w:tblBorders>
          <w:top w:val="nil"/>
          <w:left w:val="nil"/>
          <w:bottom w:val="nil"/>
          <w:right w:val="nil"/>
          <w:insideH w:val="nil"/>
          <w:insideV w:val="nil"/>
        </w:tblBorders>
        <w:tblLayout w:type="fixed"/>
        <w:tblLook w:val="0400" w:firstRow="0" w:lastRow="0" w:firstColumn="0" w:lastColumn="0" w:noHBand="0" w:noVBand="1"/>
      </w:tblPr>
      <w:tblGrid>
        <w:gridCol w:w="4890"/>
        <w:gridCol w:w="3705"/>
      </w:tblGrid>
      <w:tr w:rsidR="00CB001D" w14:paraId="43E021FB" w14:textId="77777777">
        <w:tc>
          <w:tcPr>
            <w:tcW w:w="4890" w:type="dxa"/>
          </w:tcPr>
          <w:p w14:paraId="5E73A1BE" w14:textId="77777777" w:rsidR="00CB001D" w:rsidRDefault="00C349FD">
            <w:pPr>
              <w:pBdr>
                <w:top w:val="nil"/>
                <w:left w:val="nil"/>
                <w:bottom w:val="nil"/>
                <w:right w:val="nil"/>
                <w:between w:val="nil"/>
              </w:pBdr>
              <w:spacing w:line="276" w:lineRule="auto"/>
              <w:jc w:val="center"/>
              <w:rPr>
                <w:b/>
                <w:color w:val="000000"/>
                <w:sz w:val="24"/>
                <w:szCs w:val="24"/>
              </w:rPr>
            </w:pPr>
            <w:r>
              <w:rPr>
                <w:b/>
                <w:sz w:val="24"/>
                <w:szCs w:val="24"/>
              </w:rPr>
              <w:t>Tomasz Neugebauer</w:t>
            </w:r>
          </w:p>
        </w:tc>
        <w:tc>
          <w:tcPr>
            <w:tcW w:w="3705" w:type="dxa"/>
          </w:tcPr>
          <w:p w14:paraId="1510E2F9" w14:textId="77777777" w:rsidR="00CB001D" w:rsidRDefault="00C349FD">
            <w:pPr>
              <w:pBdr>
                <w:top w:val="nil"/>
                <w:left w:val="nil"/>
                <w:bottom w:val="nil"/>
                <w:right w:val="nil"/>
                <w:between w:val="nil"/>
              </w:pBdr>
              <w:spacing w:line="276" w:lineRule="auto"/>
              <w:jc w:val="center"/>
              <w:rPr>
                <w:b/>
                <w:color w:val="000000"/>
                <w:sz w:val="24"/>
                <w:szCs w:val="24"/>
              </w:rPr>
            </w:pPr>
            <w:r>
              <w:rPr>
                <w:b/>
                <w:sz w:val="24"/>
                <w:szCs w:val="24"/>
              </w:rPr>
              <w:t>Sarah Lake</w:t>
            </w:r>
          </w:p>
        </w:tc>
      </w:tr>
      <w:tr w:rsidR="00CB001D" w:rsidRPr="00EB753C" w14:paraId="285DDCDC" w14:textId="77777777">
        <w:trPr>
          <w:trHeight w:val="945"/>
        </w:trPr>
        <w:tc>
          <w:tcPr>
            <w:tcW w:w="4890" w:type="dxa"/>
          </w:tcPr>
          <w:p w14:paraId="08846484" w14:textId="77777777" w:rsidR="00CB001D" w:rsidRPr="00EB753C" w:rsidRDefault="00C349FD">
            <w:pPr>
              <w:pBdr>
                <w:top w:val="nil"/>
                <w:left w:val="nil"/>
                <w:bottom w:val="nil"/>
                <w:right w:val="nil"/>
                <w:between w:val="nil"/>
              </w:pBdr>
              <w:jc w:val="center"/>
              <w:rPr>
                <w:i/>
                <w:color w:val="000000"/>
                <w:lang w:val="fr-CA"/>
              </w:rPr>
            </w:pPr>
            <w:r w:rsidRPr="00EB753C">
              <w:rPr>
                <w:i/>
                <w:lang w:val="fr-CA"/>
              </w:rPr>
              <w:t xml:space="preserve">Concordia </w:t>
            </w:r>
            <w:proofErr w:type="spellStart"/>
            <w:r w:rsidRPr="00EB753C">
              <w:rPr>
                <w:i/>
                <w:lang w:val="fr-CA"/>
              </w:rPr>
              <w:t>University</w:t>
            </w:r>
            <w:proofErr w:type="spellEnd"/>
          </w:p>
          <w:p w14:paraId="5A10D69F" w14:textId="77777777" w:rsidR="00CB001D" w:rsidRPr="00EB753C" w:rsidRDefault="00C349FD">
            <w:pPr>
              <w:pBdr>
                <w:top w:val="nil"/>
                <w:left w:val="nil"/>
                <w:bottom w:val="nil"/>
                <w:right w:val="nil"/>
                <w:between w:val="nil"/>
              </w:pBdr>
              <w:jc w:val="center"/>
              <w:rPr>
                <w:i/>
                <w:color w:val="000000"/>
                <w:lang w:val="fr-CA"/>
              </w:rPr>
            </w:pPr>
            <w:r w:rsidRPr="00EB753C">
              <w:rPr>
                <w:i/>
                <w:color w:val="000000"/>
                <w:lang w:val="fr-CA"/>
              </w:rPr>
              <w:t>C</w:t>
            </w:r>
            <w:r w:rsidRPr="00EB753C">
              <w:rPr>
                <w:i/>
                <w:lang w:val="fr-CA"/>
              </w:rPr>
              <w:t>anada</w:t>
            </w:r>
          </w:p>
          <w:p w14:paraId="53067437" w14:textId="77777777" w:rsidR="00CB001D" w:rsidRPr="00EB753C" w:rsidRDefault="00C349FD">
            <w:pPr>
              <w:pBdr>
                <w:top w:val="nil"/>
                <w:left w:val="nil"/>
                <w:bottom w:val="nil"/>
                <w:right w:val="nil"/>
                <w:between w:val="nil"/>
              </w:pBdr>
              <w:jc w:val="center"/>
              <w:rPr>
                <w:i/>
                <w:color w:val="000000"/>
                <w:lang w:val="fr-CA"/>
              </w:rPr>
            </w:pPr>
            <w:r w:rsidRPr="00EB753C">
              <w:rPr>
                <w:i/>
                <w:lang w:val="fr-CA"/>
              </w:rPr>
              <w:t>tomasz.neugebauer@concordia.ca</w:t>
            </w:r>
          </w:p>
        </w:tc>
        <w:tc>
          <w:tcPr>
            <w:tcW w:w="3705" w:type="dxa"/>
          </w:tcPr>
          <w:p w14:paraId="39A555BF" w14:textId="77777777" w:rsidR="00CB001D" w:rsidRPr="00EB753C" w:rsidRDefault="00C349FD">
            <w:pPr>
              <w:jc w:val="center"/>
              <w:rPr>
                <w:i/>
                <w:lang w:val="fr-CA"/>
              </w:rPr>
            </w:pPr>
            <w:r w:rsidRPr="00EB753C">
              <w:rPr>
                <w:i/>
                <w:lang w:val="fr-CA"/>
              </w:rPr>
              <w:t xml:space="preserve">Concordia </w:t>
            </w:r>
            <w:proofErr w:type="spellStart"/>
            <w:r w:rsidRPr="00EB753C">
              <w:rPr>
                <w:i/>
                <w:lang w:val="fr-CA"/>
              </w:rPr>
              <w:t>University</w:t>
            </w:r>
            <w:proofErr w:type="spellEnd"/>
          </w:p>
          <w:p w14:paraId="16D74C38" w14:textId="77777777" w:rsidR="00CB001D" w:rsidRPr="00EB753C" w:rsidRDefault="00C349FD">
            <w:pPr>
              <w:pBdr>
                <w:top w:val="nil"/>
                <w:left w:val="nil"/>
                <w:bottom w:val="nil"/>
                <w:right w:val="nil"/>
                <w:between w:val="nil"/>
              </w:pBdr>
              <w:jc w:val="center"/>
              <w:rPr>
                <w:i/>
                <w:lang w:val="fr-CA"/>
              </w:rPr>
            </w:pPr>
            <w:r w:rsidRPr="00EB753C">
              <w:rPr>
                <w:i/>
                <w:lang w:val="fr-CA"/>
              </w:rPr>
              <w:t>Canada</w:t>
            </w:r>
          </w:p>
          <w:p w14:paraId="5C93ACED" w14:textId="77777777" w:rsidR="00CB001D" w:rsidRPr="00EB753C" w:rsidRDefault="00C349FD">
            <w:pPr>
              <w:pBdr>
                <w:top w:val="nil"/>
                <w:left w:val="nil"/>
                <w:bottom w:val="nil"/>
                <w:right w:val="nil"/>
                <w:between w:val="nil"/>
              </w:pBdr>
              <w:jc w:val="center"/>
              <w:rPr>
                <w:i/>
                <w:color w:val="000000"/>
                <w:lang w:val="fr-CA"/>
              </w:rPr>
            </w:pPr>
            <w:r w:rsidRPr="00EB753C">
              <w:rPr>
                <w:i/>
                <w:lang w:val="fr-CA"/>
              </w:rPr>
              <w:t>sarah.lake@concordia.ca</w:t>
            </w:r>
          </w:p>
        </w:tc>
      </w:tr>
      <w:tr w:rsidR="00CB001D" w:rsidRPr="00EB753C" w14:paraId="53B63532" w14:textId="77777777">
        <w:trPr>
          <w:trHeight w:val="399"/>
        </w:trPr>
        <w:tc>
          <w:tcPr>
            <w:tcW w:w="4890" w:type="dxa"/>
          </w:tcPr>
          <w:p w14:paraId="33EEB8D1" w14:textId="77777777" w:rsidR="00CB001D" w:rsidRPr="00EB753C" w:rsidRDefault="00CB001D">
            <w:pPr>
              <w:pBdr>
                <w:top w:val="nil"/>
                <w:left w:val="nil"/>
                <w:bottom w:val="nil"/>
                <w:right w:val="nil"/>
                <w:between w:val="nil"/>
              </w:pBdr>
              <w:jc w:val="center"/>
              <w:rPr>
                <w:i/>
                <w:color w:val="000000"/>
                <w:lang w:val="fr-CA"/>
              </w:rPr>
            </w:pPr>
          </w:p>
        </w:tc>
        <w:tc>
          <w:tcPr>
            <w:tcW w:w="3705" w:type="dxa"/>
          </w:tcPr>
          <w:p w14:paraId="6834FC0C" w14:textId="77777777" w:rsidR="00CB001D" w:rsidRPr="00EB753C" w:rsidRDefault="00CB001D">
            <w:pPr>
              <w:pBdr>
                <w:top w:val="nil"/>
                <w:left w:val="nil"/>
                <w:bottom w:val="nil"/>
                <w:right w:val="nil"/>
                <w:between w:val="nil"/>
              </w:pBdr>
              <w:jc w:val="center"/>
              <w:rPr>
                <w:i/>
                <w:color w:val="000000"/>
                <w:lang w:val="fr-CA"/>
              </w:rPr>
            </w:pPr>
          </w:p>
        </w:tc>
      </w:tr>
    </w:tbl>
    <w:p w14:paraId="10239B08" w14:textId="77777777" w:rsidR="00CB001D" w:rsidRPr="00EB753C" w:rsidRDefault="00CB001D">
      <w:pPr>
        <w:rPr>
          <w:lang w:val="fr-CA"/>
        </w:rPr>
        <w:sectPr w:rsidR="00CB001D" w:rsidRPr="00EB753C">
          <w:headerReference w:type="default" r:id="rId7"/>
          <w:footerReference w:type="even" r:id="rId8"/>
          <w:footerReference w:type="default" r:id="rId9"/>
          <w:headerReference w:type="first" r:id="rId10"/>
          <w:footerReference w:type="first" r:id="rId11"/>
          <w:pgSz w:w="11900" w:h="16820"/>
          <w:pgMar w:top="1440" w:right="1440" w:bottom="1440" w:left="1440" w:header="567" w:footer="737" w:gutter="0"/>
          <w:pgNumType w:start="1"/>
          <w:cols w:space="720"/>
        </w:sectPr>
      </w:pPr>
    </w:p>
    <w:p w14:paraId="40FF298B" w14:textId="77777777" w:rsidR="00CB001D" w:rsidRDefault="00C349FD">
      <w:pPr>
        <w:pBdr>
          <w:top w:val="nil"/>
          <w:left w:val="nil"/>
          <w:bottom w:val="nil"/>
          <w:right w:val="nil"/>
          <w:between w:val="nil"/>
        </w:pBdr>
        <w:rPr>
          <w:b/>
          <w:sz w:val="18"/>
          <w:szCs w:val="18"/>
        </w:rPr>
      </w:pPr>
      <w:r>
        <w:rPr>
          <w:b/>
          <w:color w:val="000000"/>
          <w:sz w:val="18"/>
          <w:szCs w:val="18"/>
        </w:rPr>
        <w:t xml:space="preserve">Abstract – </w:t>
      </w:r>
      <w:r>
        <w:rPr>
          <w:b/>
          <w:sz w:val="18"/>
          <w:szCs w:val="18"/>
        </w:rPr>
        <w:t xml:space="preserve">Following three years of software development, requirements refinement, and testing, we released the integration of </w:t>
      </w:r>
      <w:proofErr w:type="spellStart"/>
      <w:r>
        <w:rPr>
          <w:b/>
          <w:sz w:val="18"/>
          <w:szCs w:val="18"/>
        </w:rPr>
        <w:t>EPrints</w:t>
      </w:r>
      <w:proofErr w:type="spellEnd"/>
      <w:r>
        <w:rPr>
          <w:b/>
          <w:sz w:val="18"/>
          <w:szCs w:val="18"/>
        </w:rPr>
        <w:t xml:space="preserve"> and </w:t>
      </w:r>
      <w:proofErr w:type="spellStart"/>
      <w:r>
        <w:rPr>
          <w:b/>
          <w:sz w:val="18"/>
          <w:szCs w:val="18"/>
        </w:rPr>
        <w:t>Archivematica</w:t>
      </w:r>
      <w:proofErr w:type="spellEnd"/>
      <w:r>
        <w:rPr>
          <w:b/>
          <w:sz w:val="18"/>
          <w:szCs w:val="18"/>
        </w:rPr>
        <w:t xml:space="preserve"> as a plugin to </w:t>
      </w:r>
      <w:proofErr w:type="spellStart"/>
      <w:r>
        <w:rPr>
          <w:b/>
          <w:sz w:val="18"/>
          <w:szCs w:val="18"/>
        </w:rPr>
        <w:t>EPrints</w:t>
      </w:r>
      <w:proofErr w:type="spellEnd"/>
      <w:r>
        <w:rPr>
          <w:b/>
          <w:sz w:val="18"/>
          <w:szCs w:val="18"/>
        </w:rPr>
        <w:t xml:space="preserve"> in 2021. This paper will explain how the in</w:t>
      </w:r>
      <w:r>
        <w:rPr>
          <w:b/>
          <w:sz w:val="18"/>
          <w:szCs w:val="18"/>
        </w:rPr>
        <w:t xml:space="preserve">tegration evolved, how we implemented it in parallel to a new </w:t>
      </w:r>
      <w:proofErr w:type="spellStart"/>
      <w:r>
        <w:rPr>
          <w:b/>
          <w:sz w:val="18"/>
          <w:szCs w:val="18"/>
        </w:rPr>
        <w:t>Archivematica</w:t>
      </w:r>
      <w:proofErr w:type="spellEnd"/>
      <w:r>
        <w:rPr>
          <w:b/>
          <w:sz w:val="18"/>
          <w:szCs w:val="18"/>
        </w:rPr>
        <w:t xml:space="preserve"> instance at Concordia University, and how we are currently using it to preserve the contents of our institutional research repository. We will conclude with a discussion of some po</w:t>
      </w:r>
      <w:r>
        <w:rPr>
          <w:b/>
          <w:sz w:val="18"/>
          <w:szCs w:val="18"/>
        </w:rPr>
        <w:t xml:space="preserve">ssible future enhancements envisioned for the integration. </w:t>
      </w:r>
    </w:p>
    <w:p w14:paraId="17E996B6" w14:textId="77777777" w:rsidR="00CB001D" w:rsidRDefault="00CB001D">
      <w:pPr>
        <w:pBdr>
          <w:top w:val="nil"/>
          <w:left w:val="nil"/>
          <w:bottom w:val="nil"/>
          <w:right w:val="nil"/>
          <w:between w:val="nil"/>
        </w:pBdr>
        <w:ind w:firstLine="0"/>
        <w:rPr>
          <w:b/>
          <w:sz w:val="18"/>
          <w:szCs w:val="18"/>
        </w:rPr>
      </w:pPr>
    </w:p>
    <w:p w14:paraId="77477617" w14:textId="77777777" w:rsidR="00CB001D" w:rsidRDefault="00C349FD">
      <w:pPr>
        <w:pBdr>
          <w:top w:val="nil"/>
          <w:left w:val="nil"/>
          <w:bottom w:val="nil"/>
          <w:right w:val="nil"/>
          <w:between w:val="nil"/>
        </w:pBdr>
        <w:rPr>
          <w:b/>
          <w:sz w:val="18"/>
          <w:szCs w:val="18"/>
        </w:rPr>
      </w:pPr>
      <w:r>
        <w:rPr>
          <w:b/>
          <w:color w:val="000000"/>
          <w:sz w:val="18"/>
          <w:szCs w:val="18"/>
        </w:rPr>
        <w:t xml:space="preserve">Keywords – </w:t>
      </w:r>
      <w:r>
        <w:rPr>
          <w:b/>
          <w:sz w:val="18"/>
          <w:szCs w:val="18"/>
        </w:rPr>
        <w:t xml:space="preserve">Digital preservation systems, digital </w:t>
      </w:r>
      <w:proofErr w:type="gramStart"/>
      <w:r>
        <w:rPr>
          <w:b/>
          <w:sz w:val="18"/>
          <w:szCs w:val="18"/>
        </w:rPr>
        <w:t>repositories,  integration</w:t>
      </w:r>
      <w:proofErr w:type="gramEnd"/>
      <w:r>
        <w:rPr>
          <w:b/>
          <w:sz w:val="18"/>
          <w:szCs w:val="18"/>
        </w:rPr>
        <w:t xml:space="preserve">, </w:t>
      </w:r>
      <w:proofErr w:type="spellStart"/>
      <w:r>
        <w:rPr>
          <w:b/>
          <w:sz w:val="18"/>
          <w:szCs w:val="18"/>
        </w:rPr>
        <w:t>EPrints</w:t>
      </w:r>
      <w:proofErr w:type="spellEnd"/>
      <w:r>
        <w:rPr>
          <w:b/>
          <w:sz w:val="18"/>
          <w:szCs w:val="18"/>
        </w:rPr>
        <w:t xml:space="preserve">, </w:t>
      </w:r>
      <w:proofErr w:type="spellStart"/>
      <w:r>
        <w:rPr>
          <w:b/>
          <w:sz w:val="18"/>
          <w:szCs w:val="18"/>
        </w:rPr>
        <w:t>Archivematica</w:t>
      </w:r>
      <w:proofErr w:type="spellEnd"/>
    </w:p>
    <w:p w14:paraId="0B8A567B" w14:textId="77777777" w:rsidR="00CB001D" w:rsidRDefault="00CB001D">
      <w:pPr>
        <w:pBdr>
          <w:top w:val="nil"/>
          <w:left w:val="nil"/>
          <w:bottom w:val="nil"/>
          <w:right w:val="nil"/>
          <w:between w:val="nil"/>
        </w:pBdr>
        <w:rPr>
          <w:b/>
          <w:sz w:val="18"/>
          <w:szCs w:val="18"/>
        </w:rPr>
      </w:pPr>
    </w:p>
    <w:p w14:paraId="5524658E" w14:textId="77777777" w:rsidR="00CB001D" w:rsidRDefault="00C349FD">
      <w:pPr>
        <w:pBdr>
          <w:top w:val="nil"/>
          <w:left w:val="nil"/>
          <w:bottom w:val="nil"/>
          <w:right w:val="nil"/>
          <w:between w:val="nil"/>
        </w:pBdr>
        <w:rPr>
          <w:b/>
          <w:color w:val="000000"/>
          <w:sz w:val="18"/>
          <w:szCs w:val="18"/>
        </w:rPr>
      </w:pPr>
      <w:r>
        <w:rPr>
          <w:b/>
          <w:color w:val="000000"/>
          <w:sz w:val="18"/>
          <w:szCs w:val="18"/>
        </w:rPr>
        <w:t xml:space="preserve">Conference </w:t>
      </w:r>
      <w:proofErr w:type="gramStart"/>
      <w:r>
        <w:rPr>
          <w:b/>
          <w:color w:val="000000"/>
          <w:sz w:val="18"/>
          <w:szCs w:val="18"/>
        </w:rPr>
        <w:t>Topics  –</w:t>
      </w:r>
      <w:proofErr w:type="gramEnd"/>
      <w:r>
        <w:rPr>
          <w:b/>
          <w:sz w:val="18"/>
          <w:szCs w:val="18"/>
        </w:rPr>
        <w:t xml:space="preserve">  Innovation, Community</w:t>
      </w:r>
    </w:p>
    <w:p w14:paraId="7058CD41" w14:textId="77777777" w:rsidR="00CB001D" w:rsidRDefault="00C349FD">
      <w:pPr>
        <w:pStyle w:val="Heading1"/>
        <w:numPr>
          <w:ilvl w:val="0"/>
          <w:numId w:val="2"/>
        </w:numPr>
      </w:pPr>
      <w:r>
        <w:t>Background</w:t>
      </w:r>
    </w:p>
    <w:p w14:paraId="19C71A32" w14:textId="77777777" w:rsidR="00CB001D" w:rsidRDefault="00C349FD">
      <w:pPr>
        <w:pBdr>
          <w:top w:val="nil"/>
          <w:left w:val="nil"/>
          <w:bottom w:val="nil"/>
          <w:right w:val="nil"/>
          <w:between w:val="nil"/>
        </w:pBdr>
        <w:spacing w:after="120"/>
      </w:pPr>
      <w:r>
        <w:t xml:space="preserve">When Concordia University Library started planning to implement a digital preservation program in </w:t>
      </w:r>
      <w:proofErr w:type="gramStart"/>
      <w:r>
        <w:t>2018,  one</w:t>
      </w:r>
      <w:proofErr w:type="gramEnd"/>
      <w:r>
        <w:t xml:space="preserve"> of our first goals was to improve the digital preservation workflows for our institutional research repository (IR), Spectrum. Spectrum is built us</w:t>
      </w:r>
      <w:r>
        <w:t xml:space="preserve">ing </w:t>
      </w:r>
      <w:proofErr w:type="spellStart"/>
      <w:r>
        <w:t>EPrints</w:t>
      </w:r>
      <w:proofErr w:type="spellEnd"/>
      <w:r>
        <w:t>, a free and open-source software package for creating open access repositories that are compliant with the Open Archives Initiative Protocol for Metadata Harvesting (OAI-PMH).</w:t>
      </w:r>
      <w:r>
        <w:rPr>
          <w:vertAlign w:val="superscript"/>
        </w:rPr>
        <w:footnoteReference w:id="1"/>
      </w:r>
      <w:r>
        <w:t xml:space="preserve"> Like many repository systems, </w:t>
      </w:r>
      <w:proofErr w:type="spellStart"/>
      <w:r>
        <w:t>EPrints</w:t>
      </w:r>
      <w:proofErr w:type="spellEnd"/>
      <w:r>
        <w:t>’ native digital preservation</w:t>
      </w:r>
      <w:r>
        <w:t xml:space="preserve"> functionality is limited [1].</w:t>
      </w:r>
      <w:r>
        <w:rPr>
          <w:b/>
        </w:rPr>
        <w:t xml:space="preserve"> </w:t>
      </w:r>
      <w:r>
        <w:t xml:space="preserve">To ensure the long-term preservation of the content deposited to the IR, we needed to implement a digital </w:t>
      </w:r>
      <w:r>
        <w:t xml:space="preserve">preservation system that we could integrate with our </w:t>
      </w:r>
      <w:proofErr w:type="spellStart"/>
      <w:r>
        <w:t>EPrints</w:t>
      </w:r>
      <w:proofErr w:type="spellEnd"/>
      <w:r>
        <w:t xml:space="preserve"> repository. </w:t>
      </w:r>
    </w:p>
    <w:p w14:paraId="0644B314" w14:textId="77777777" w:rsidR="00CB001D" w:rsidRDefault="00C349FD">
      <w:pPr>
        <w:pBdr>
          <w:top w:val="nil"/>
          <w:left w:val="nil"/>
          <w:bottom w:val="nil"/>
          <w:right w:val="nil"/>
          <w:between w:val="nil"/>
        </w:pBdr>
        <w:spacing w:after="120"/>
        <w:rPr>
          <w:b/>
        </w:rPr>
      </w:pPr>
      <w:r>
        <w:t xml:space="preserve">After benchmarking </w:t>
      </w:r>
      <w:proofErr w:type="gramStart"/>
      <w:r>
        <w:t>a number of</w:t>
      </w:r>
      <w:proofErr w:type="gramEnd"/>
      <w:r>
        <w:t xml:space="preserve"> digital preser</w:t>
      </w:r>
      <w:r>
        <w:t xml:space="preserve">vation solutions, we retained </w:t>
      </w:r>
      <w:proofErr w:type="spellStart"/>
      <w:r>
        <w:t>Archivematica</w:t>
      </w:r>
      <w:proofErr w:type="spellEnd"/>
      <w:r>
        <w:t xml:space="preserve"> as our preferred option. </w:t>
      </w:r>
      <w:proofErr w:type="spellStart"/>
      <w:r>
        <w:t>Archivematica</w:t>
      </w:r>
      <w:proofErr w:type="spellEnd"/>
      <w:r>
        <w:t xml:space="preserve"> is a project by Artefactual Systems that integrates a suite of open-source software tools allowing users to process digital objects from ingest to access in compliance with </w:t>
      </w:r>
      <w:r>
        <w:t>the ISO-OAIS functional model.</w:t>
      </w:r>
      <w:r>
        <w:rPr>
          <w:vertAlign w:val="superscript"/>
        </w:rPr>
        <w:footnoteReference w:id="2"/>
      </w:r>
      <w:r>
        <w:t xml:space="preserve"> Our decision was based on </w:t>
      </w:r>
      <w:proofErr w:type="spellStart"/>
      <w:r>
        <w:t>Archivematica’s</w:t>
      </w:r>
      <w:proofErr w:type="spellEnd"/>
      <w:r>
        <w:t xml:space="preserve"> low relative cost, its high flexibility and scalability, and its active user community that has helped develop and sustain its open-source model since 2009. </w:t>
      </w:r>
    </w:p>
    <w:p w14:paraId="1496C19D" w14:textId="77777777" w:rsidR="00CB001D" w:rsidRDefault="00C349FD">
      <w:pPr>
        <w:pBdr>
          <w:top w:val="nil"/>
          <w:left w:val="nil"/>
          <w:bottom w:val="nil"/>
          <w:right w:val="nil"/>
          <w:between w:val="nil"/>
        </w:pBdr>
        <w:spacing w:after="120"/>
      </w:pPr>
      <w:r>
        <w:t xml:space="preserve">With both </w:t>
      </w:r>
      <w:proofErr w:type="spellStart"/>
      <w:r>
        <w:t>Archivematica</w:t>
      </w:r>
      <w:proofErr w:type="spellEnd"/>
      <w:r>
        <w:t xml:space="preserve"> and </w:t>
      </w:r>
      <w:proofErr w:type="spellStart"/>
      <w:r>
        <w:t>EPrints</w:t>
      </w:r>
      <w:proofErr w:type="spellEnd"/>
      <w:r>
        <w:t xml:space="preserve"> being open-source projects, we saw an opportunity to collaborate with </w:t>
      </w:r>
      <w:proofErr w:type="spellStart"/>
      <w:r>
        <w:t>EPrints</w:t>
      </w:r>
      <w:proofErr w:type="spellEnd"/>
      <w:r>
        <w:t xml:space="preserve"> Services, Artefactual Systems, and other members of the open-source software community to create an </w:t>
      </w:r>
      <w:proofErr w:type="spellStart"/>
      <w:r>
        <w:t>EPrints-Archivematica</w:t>
      </w:r>
      <w:proofErr w:type="spellEnd"/>
      <w:r>
        <w:t xml:space="preserve"> export plugin. This integration would bridg</w:t>
      </w:r>
      <w:r>
        <w:t xml:space="preserve">e a gap between two </w:t>
      </w:r>
      <w:proofErr w:type="gramStart"/>
      <w:r>
        <w:t>widely-adopted</w:t>
      </w:r>
      <w:proofErr w:type="gramEnd"/>
      <w:r>
        <w:t xml:space="preserve"> open-source systems and provide valuable digital preservation functionality for </w:t>
      </w:r>
      <w:proofErr w:type="spellStart"/>
      <w:r>
        <w:t>EPrints</w:t>
      </w:r>
      <w:proofErr w:type="spellEnd"/>
      <w:r>
        <w:t xml:space="preserve"> repositories. It would allow us and other open repositories to continually ensure that files entrusted to us are not lost or corrupte</w:t>
      </w:r>
      <w:r>
        <w:t>d and sufficient information about the digital objects is collected to enable future preservation and access.</w:t>
      </w:r>
    </w:p>
    <w:p w14:paraId="768E521D" w14:textId="77777777" w:rsidR="00CB001D" w:rsidRDefault="00C349FD">
      <w:pPr>
        <w:pBdr>
          <w:top w:val="nil"/>
          <w:left w:val="nil"/>
          <w:bottom w:val="nil"/>
          <w:right w:val="nil"/>
          <w:between w:val="nil"/>
        </w:pBdr>
        <w:spacing w:after="120"/>
      </w:pPr>
      <w:r>
        <w:t xml:space="preserve">The integration plan was first presented in 2018 at an </w:t>
      </w:r>
      <w:proofErr w:type="spellStart"/>
      <w:r>
        <w:t>Archivematica</w:t>
      </w:r>
      <w:proofErr w:type="spellEnd"/>
      <w:r>
        <w:t xml:space="preserve"> Camp and the Open </w:t>
      </w:r>
      <w:r>
        <w:lastRenderedPageBreak/>
        <w:t xml:space="preserve">Repositories conference [2]. Development work to create an </w:t>
      </w:r>
      <w:proofErr w:type="spellStart"/>
      <w:r>
        <w:t>Eprints-Archivematica</w:t>
      </w:r>
      <w:proofErr w:type="spellEnd"/>
      <w:r>
        <w:t xml:space="preserve"> export plugin started shortly thereafter, with Concordia University leading the development. We released the integration as a plugin to </w:t>
      </w:r>
      <w:proofErr w:type="spellStart"/>
      <w:r>
        <w:t>EPrints</w:t>
      </w:r>
      <w:proofErr w:type="spellEnd"/>
      <w:r>
        <w:t xml:space="preserve"> in 2021, and we are currently using it in production to export digital objects and metadat</w:t>
      </w:r>
      <w:r>
        <w:t xml:space="preserve">a from Spectrum to a dedicated </w:t>
      </w:r>
      <w:proofErr w:type="spellStart"/>
      <w:r>
        <w:t>Archivematica</w:t>
      </w:r>
      <w:proofErr w:type="spellEnd"/>
      <w:r>
        <w:t xml:space="preserve"> instance. </w:t>
      </w:r>
    </w:p>
    <w:p w14:paraId="4CF11793" w14:textId="77777777" w:rsidR="00CB001D" w:rsidRDefault="00C349FD">
      <w:pPr>
        <w:pBdr>
          <w:top w:val="nil"/>
          <w:left w:val="nil"/>
          <w:bottom w:val="nil"/>
          <w:right w:val="nil"/>
          <w:between w:val="nil"/>
        </w:pBdr>
        <w:spacing w:after="120"/>
      </w:pPr>
      <w:r>
        <w:t xml:space="preserve">This paper will explain how the current version of the plugin is being used with our </w:t>
      </w:r>
      <w:proofErr w:type="spellStart"/>
      <w:r>
        <w:t>Archivematica</w:t>
      </w:r>
      <w:proofErr w:type="spellEnd"/>
      <w:r>
        <w:t xml:space="preserve"> pipeline and what we learned during the development. We will conclude with a discussion of some possi</w:t>
      </w:r>
      <w:r>
        <w:t xml:space="preserve">ble future enhancements envisioned for the integration. </w:t>
      </w:r>
    </w:p>
    <w:p w14:paraId="582231C0" w14:textId="77777777" w:rsidR="00CB001D" w:rsidRDefault="00C349FD">
      <w:pPr>
        <w:pStyle w:val="Heading1"/>
        <w:numPr>
          <w:ilvl w:val="0"/>
          <w:numId w:val="2"/>
        </w:numPr>
      </w:pPr>
      <w:r>
        <w:t>Plugin Development and Design</w:t>
      </w:r>
    </w:p>
    <w:p w14:paraId="1E81FBC0" w14:textId="59DB80E4" w:rsidR="00EB753C" w:rsidRDefault="00C349FD" w:rsidP="00EA6924">
      <w:pPr>
        <w:spacing w:before="120"/>
        <w:ind w:firstLine="360"/>
      </w:pPr>
      <w:r>
        <w:t>The GitHub repository</w:t>
      </w:r>
      <w:r>
        <w:rPr>
          <w:vertAlign w:val="superscript"/>
        </w:rPr>
        <w:footnoteReference w:id="3"/>
      </w:r>
      <w:r>
        <w:t xml:space="preserve"> has served as the common platform for refining the specifications, and iterations of the software development.  Virtual meetings were held as the plugin was developed, with participation from the community, such as the University of Strathclyde [3].   A f</w:t>
      </w:r>
      <w:r>
        <w:t>irst official release of this work as a Bazaar Plugin was completed in December 2021.</w:t>
      </w:r>
    </w:p>
    <w:p w14:paraId="314EA7A8" w14:textId="54ECA256" w:rsidR="00CB001D" w:rsidRDefault="00C349FD" w:rsidP="00EA6924">
      <w:pPr>
        <w:spacing w:before="120"/>
        <w:ind w:firstLine="360"/>
      </w:pPr>
      <w:r>
        <w:t xml:space="preserve">The initial 2018 specification proposed </w:t>
      </w:r>
      <w:proofErr w:type="spellStart"/>
      <w:r>
        <w:t>BagIt</w:t>
      </w:r>
      <w:proofErr w:type="spellEnd"/>
      <w:r>
        <w:t xml:space="preserve"> packaging format for the transfer, but the current version exports out metadata and digital objects according to the standa</w:t>
      </w:r>
      <w:r>
        <w:t xml:space="preserve">rd </w:t>
      </w:r>
      <w:proofErr w:type="spellStart"/>
      <w:r>
        <w:t>Archivematica</w:t>
      </w:r>
      <w:proofErr w:type="spellEnd"/>
      <w:r>
        <w:t xml:space="preserve"> transfer structure with existing checksums</w:t>
      </w:r>
      <w:r>
        <w:rPr>
          <w:vertAlign w:val="superscript"/>
        </w:rPr>
        <w:footnoteReference w:id="4"/>
      </w:r>
      <w:r>
        <w:t xml:space="preserve">. It uses two folders at the second level: one for metadata files and accompanying checksum file, and an objects folder with the deposited documents and derivatives. </w:t>
      </w:r>
    </w:p>
    <w:p w14:paraId="7CFA34AC" w14:textId="151CB295" w:rsidR="00CB001D" w:rsidRDefault="00C349FD" w:rsidP="00EA6924">
      <w:pPr>
        <w:spacing w:before="120"/>
        <w:ind w:firstLine="360"/>
      </w:pPr>
      <w:r>
        <w:t>The plugin creates and trac</w:t>
      </w:r>
      <w:r>
        <w:t xml:space="preserve">ks transfer records for each deposit.  Instead of relying on a </w:t>
      </w:r>
      <w:proofErr w:type="spellStart"/>
      <w:r>
        <w:t>BagIt</w:t>
      </w:r>
      <w:proofErr w:type="spellEnd"/>
      <w:r>
        <w:t xml:space="preserve"> utility for generating checksums, it generates a checksum.md5 file that includes all of the files in the objects </w:t>
      </w:r>
      <w:proofErr w:type="gramStart"/>
      <w:r>
        <w:t>folder, and</w:t>
      </w:r>
      <w:proofErr w:type="gramEnd"/>
      <w:r>
        <w:t xml:space="preserve"> compares these with what is already stored inside </w:t>
      </w:r>
      <w:proofErr w:type="spellStart"/>
      <w:r>
        <w:t>EPrints</w:t>
      </w:r>
      <w:proofErr w:type="spellEnd"/>
      <w:r>
        <w:t>, loo</w:t>
      </w:r>
      <w:r>
        <w:t>king to flag any checksum missing or mismatch problems during processing.</w:t>
      </w:r>
    </w:p>
    <w:p w14:paraId="5F274BB8" w14:textId="527A916D" w:rsidR="00CB001D" w:rsidRDefault="00C349FD" w:rsidP="00EA6924">
      <w:pPr>
        <w:spacing w:before="120"/>
        <w:ind w:firstLine="360"/>
      </w:pPr>
      <w:r>
        <w:t xml:space="preserve">Instead of using an </w:t>
      </w:r>
      <w:proofErr w:type="spellStart"/>
      <w:r>
        <w:t>eprintID</w:t>
      </w:r>
      <w:proofErr w:type="spellEnd"/>
      <w:r>
        <w:t xml:space="preserve"> and date at the top level (the initial idea from 2018), the current version of the plugin uses an “</w:t>
      </w:r>
      <w:proofErr w:type="spellStart"/>
      <w:r>
        <w:t>Archivematica</w:t>
      </w:r>
      <w:proofErr w:type="spellEnd"/>
      <w:r>
        <w:t xml:space="preserve"> ID” assigned by </w:t>
      </w:r>
      <w:proofErr w:type="spellStart"/>
      <w:r>
        <w:t>EPrints</w:t>
      </w:r>
      <w:proofErr w:type="spellEnd"/>
      <w:r>
        <w:t xml:space="preserve"> to each transfe</w:t>
      </w:r>
      <w:r>
        <w:t xml:space="preserve">r record as the top-level folder name. This was a practical decision in that </w:t>
      </w:r>
      <w:proofErr w:type="spellStart"/>
      <w:r>
        <w:t>Archivematica</w:t>
      </w:r>
      <w:proofErr w:type="spellEnd"/>
      <w:r>
        <w:t xml:space="preserve"> needs to send this ID back to </w:t>
      </w:r>
      <w:proofErr w:type="spellStart"/>
      <w:r>
        <w:t>EPrints</w:t>
      </w:r>
      <w:proofErr w:type="spellEnd"/>
      <w:r>
        <w:t xml:space="preserve"> </w:t>
      </w:r>
      <w:r>
        <w:t xml:space="preserve">on completion, along with the UUID, and the callback functionality can easily retrieve it from this folder name, which is also </w:t>
      </w:r>
      <w:r>
        <w:t xml:space="preserve">the AIP (Archival Information Package) name inside </w:t>
      </w:r>
      <w:proofErr w:type="spellStart"/>
      <w:r>
        <w:t>Archivematica</w:t>
      </w:r>
      <w:proofErr w:type="spellEnd"/>
      <w:r>
        <w:t xml:space="preserve">. </w:t>
      </w:r>
    </w:p>
    <w:p w14:paraId="28982D68" w14:textId="3D6E7B3C" w:rsidR="00CB001D" w:rsidRDefault="00C349FD" w:rsidP="00EA6924">
      <w:pPr>
        <w:spacing w:before="120"/>
        <w:ind w:firstLine="360"/>
      </w:pPr>
      <w:r>
        <w:t>There are currently three command line scripts that ship with the plugin for creating, flagging, and processing.  Each of these scripts can take arguments to limit its functionality to a s</w:t>
      </w:r>
      <w:r>
        <w:t>pecific deposit or a limited number of deposits.  This was especially useful during development, testing, and batch processing of the existing backlog of deposits to process.  After the backlog is completed, a periodic run of create and process transfers w</w:t>
      </w:r>
      <w:r>
        <w:t xml:space="preserve">ill be placed in the crontab, to export out only the newly published deposits, or ones whose files or metadata fields have changed in ways that match our specification for sufficient change to re-export. A deposit’s transfer can be flagged for export by a </w:t>
      </w:r>
      <w:r>
        <w:t>trigger configured to watch specific metadata fields and/or changes to the uploaded files.</w:t>
      </w:r>
    </w:p>
    <w:p w14:paraId="78D836BC" w14:textId="08FBC2D8" w:rsidR="00CB001D" w:rsidRDefault="00C349FD" w:rsidP="00EA6924">
      <w:pPr>
        <w:spacing w:before="120"/>
        <w:ind w:firstLine="360"/>
      </w:pPr>
      <w:r>
        <w:t xml:space="preserve">When </w:t>
      </w:r>
      <w:proofErr w:type="spellStart"/>
      <w:r>
        <w:t>Archivematica</w:t>
      </w:r>
      <w:proofErr w:type="spellEnd"/>
      <w:r>
        <w:t xml:space="preserve"> successfully processes the transfer and stores the AIP in archival storage, it sends the UUID of this transfer back to </w:t>
      </w:r>
      <w:proofErr w:type="spellStart"/>
      <w:r>
        <w:t>EPrints</w:t>
      </w:r>
      <w:proofErr w:type="spellEnd"/>
      <w:r>
        <w:t xml:space="preserve"> using a Service Ca</w:t>
      </w:r>
      <w:r>
        <w:t xml:space="preserve">llback.  The plugin stores the UUID of the AIP in archival storage as a part of the log for each transfer </w:t>
      </w:r>
      <w:proofErr w:type="gramStart"/>
      <w:r>
        <w:t>record, and</w:t>
      </w:r>
      <w:proofErr w:type="gramEnd"/>
      <w:r>
        <w:t xml:space="preserve"> changes the state to “archived”. </w:t>
      </w:r>
    </w:p>
    <w:p w14:paraId="19B8B91E" w14:textId="77777777" w:rsidR="00CB001D" w:rsidRDefault="00C349FD" w:rsidP="00EA6924">
      <w:pPr>
        <w:spacing w:before="120"/>
        <w:ind w:firstLine="360"/>
      </w:pPr>
      <w:r>
        <w:t xml:space="preserve">The </w:t>
      </w:r>
      <w:proofErr w:type="spellStart"/>
      <w:r>
        <w:t>metadata.json</w:t>
      </w:r>
      <w:proofErr w:type="spellEnd"/>
      <w:r>
        <w:t xml:space="preserve"> file generated by the plugin contains some basic descriptive metadata, including item</w:t>
      </w:r>
      <w:r>
        <w:t xml:space="preserve"> title and date, and importantly, the </w:t>
      </w:r>
      <w:proofErr w:type="spellStart"/>
      <w:r>
        <w:t>eprintid</w:t>
      </w:r>
      <w:proofErr w:type="spellEnd"/>
      <w:r>
        <w:t xml:space="preserve">/URL of the originating item.  Unlike the EP3.xml file that is also included, when this is ingested by </w:t>
      </w:r>
      <w:proofErr w:type="spellStart"/>
      <w:r>
        <w:t>Archivematica</w:t>
      </w:r>
      <w:proofErr w:type="spellEnd"/>
      <w:r>
        <w:t xml:space="preserve">, it is included in the METS file and indexed for searching, allowing for retrieval of AIP by </w:t>
      </w:r>
      <w:proofErr w:type="spellStart"/>
      <w:r>
        <w:t>eprintID</w:t>
      </w:r>
      <w:proofErr w:type="spellEnd"/>
      <w:r>
        <w:t>, for example.</w:t>
      </w:r>
    </w:p>
    <w:p w14:paraId="5EA28040" w14:textId="77777777" w:rsidR="00CB001D" w:rsidRDefault="00C349FD">
      <w:pPr>
        <w:pStyle w:val="Heading1"/>
        <w:numPr>
          <w:ilvl w:val="0"/>
          <w:numId w:val="2"/>
        </w:numPr>
      </w:pPr>
      <w:r>
        <w:t xml:space="preserve">Processing in </w:t>
      </w:r>
      <w:proofErr w:type="spellStart"/>
      <w:r>
        <w:t>Archivematica</w:t>
      </w:r>
      <w:proofErr w:type="spellEnd"/>
    </w:p>
    <w:p w14:paraId="1B1EF49D" w14:textId="77777777" w:rsidR="00CB001D" w:rsidRDefault="00C349FD">
      <w:pPr>
        <w:pBdr>
          <w:top w:val="nil"/>
          <w:left w:val="nil"/>
          <w:bottom w:val="nil"/>
          <w:right w:val="nil"/>
          <w:between w:val="nil"/>
        </w:pBdr>
        <w:spacing w:after="120"/>
      </w:pPr>
      <w:r>
        <w:t xml:space="preserve">In parallel to the plugin development, we deployed a self-hosted instance of </w:t>
      </w:r>
      <w:proofErr w:type="spellStart"/>
      <w:r>
        <w:t>Archivematica</w:t>
      </w:r>
      <w:proofErr w:type="spellEnd"/>
      <w:r>
        <w:t xml:space="preserve"> with an annual support contract with Artefactual Systems. Our instance currently has two pipelines, one dedicated </w:t>
      </w:r>
      <w:r>
        <w:t xml:space="preserve">to Spectrum, our </w:t>
      </w:r>
      <w:proofErr w:type="spellStart"/>
      <w:r>
        <w:t>EPrints</w:t>
      </w:r>
      <w:proofErr w:type="spellEnd"/>
      <w:r>
        <w:t xml:space="preserve"> repository, and the other to the Library’s Special Collections, which also fall within the scope of the </w:t>
      </w:r>
      <w:proofErr w:type="gramStart"/>
      <w:r>
        <w:t>Library’s</w:t>
      </w:r>
      <w:proofErr w:type="gramEnd"/>
      <w:r>
        <w:t xml:space="preserve"> digital preservation program. The following section outlines how we customized our Spectrum </w:t>
      </w:r>
      <w:proofErr w:type="spellStart"/>
      <w:r>
        <w:t>Archivematica</w:t>
      </w:r>
      <w:proofErr w:type="spellEnd"/>
      <w:r>
        <w:t xml:space="preserve"> pipeline to</w:t>
      </w:r>
      <w:r>
        <w:t xml:space="preserve"> fully automate processing.</w:t>
      </w:r>
    </w:p>
    <w:p w14:paraId="0D9AEAF4" w14:textId="77777777" w:rsidR="00CB001D" w:rsidRDefault="00C349FD">
      <w:pPr>
        <w:pBdr>
          <w:top w:val="nil"/>
          <w:left w:val="nil"/>
          <w:bottom w:val="nil"/>
          <w:right w:val="nil"/>
          <w:between w:val="nil"/>
        </w:pBdr>
        <w:spacing w:after="120"/>
        <w:rPr>
          <w:b/>
        </w:rPr>
      </w:pPr>
      <w:r>
        <w:lastRenderedPageBreak/>
        <w:t>We use Automation Tools,</w:t>
      </w:r>
      <w:r>
        <w:rPr>
          <w:vertAlign w:val="superscript"/>
        </w:rPr>
        <w:footnoteReference w:id="5"/>
      </w:r>
      <w:r>
        <w:t xml:space="preserve"> a set of Python scripts designed to automate the processing of transfers in </w:t>
      </w:r>
      <w:proofErr w:type="spellStart"/>
      <w:r>
        <w:t>Archivematica</w:t>
      </w:r>
      <w:proofErr w:type="spellEnd"/>
      <w:r>
        <w:t>, to automatically check a watched folder for new transfers every three minutes. Artefactual Systems helped us i</w:t>
      </w:r>
      <w:r>
        <w:t xml:space="preserve">mplement a script to clear completed transfers automatically, which allowed us to process batches of several hundred transfers at a time without impacting </w:t>
      </w:r>
      <w:proofErr w:type="spellStart"/>
      <w:r>
        <w:t>Archivematica’s</w:t>
      </w:r>
      <w:proofErr w:type="spellEnd"/>
      <w:r>
        <w:t xml:space="preserve"> performance. This modification was necessary for scalability because the accumulation</w:t>
      </w:r>
      <w:r>
        <w:t xml:space="preserve"> of hundreds of transfers typically makes the dashboard unresponsive and prevents us from seeing the transfers in progress or troubleshooting failed transfers. We also implemented an automated processing configuration so that when a transfer is picked up b</w:t>
      </w:r>
      <w:r>
        <w:t xml:space="preserve">y </w:t>
      </w:r>
      <w:proofErr w:type="spellStart"/>
      <w:r>
        <w:t>Archivematica</w:t>
      </w:r>
      <w:proofErr w:type="spellEnd"/>
      <w:r>
        <w:t xml:space="preserve">, it is fully processed, packaged, and stored without any intervention needed on our part unless one of the microservices fails. </w:t>
      </w:r>
    </w:p>
    <w:p w14:paraId="0B3443CC" w14:textId="77777777" w:rsidR="00CB001D" w:rsidRDefault="00C349FD">
      <w:pPr>
        <w:pBdr>
          <w:top w:val="nil"/>
          <w:left w:val="nil"/>
          <w:bottom w:val="nil"/>
          <w:right w:val="nil"/>
          <w:between w:val="nil"/>
        </w:pBdr>
        <w:spacing w:after="120"/>
      </w:pPr>
      <w:proofErr w:type="spellStart"/>
      <w:r>
        <w:t>Archivematica</w:t>
      </w:r>
      <w:proofErr w:type="spellEnd"/>
      <w:r>
        <w:t xml:space="preserve"> integrates a suite of open-source tools to perform a host of preservation actions on the transfer</w:t>
      </w:r>
      <w:r>
        <w:t xml:space="preserve">red items, including file format characterization, validation and normalization, and generating or extracting a large volume of technical preservation metadata, which is stored in a METS file. </w:t>
      </w:r>
      <w:proofErr w:type="spellStart"/>
      <w:r>
        <w:t>Archivematica</w:t>
      </w:r>
      <w:proofErr w:type="spellEnd"/>
      <w:r>
        <w:t xml:space="preserve"> then generates an AIP containing the transferred </w:t>
      </w:r>
      <w:r>
        <w:t>items and associated derivatives and metadata and places it in archival storage. Concordia University recently subscribed to the Ontario Library Research Cloud archival storage service,</w:t>
      </w:r>
      <w:r>
        <w:rPr>
          <w:vertAlign w:val="superscript"/>
        </w:rPr>
        <w:footnoteReference w:id="6"/>
      </w:r>
      <w:r>
        <w:t xml:space="preserve"> which will save three copies of each AIP on servers with periodic fi</w:t>
      </w:r>
      <w:r>
        <w:t xml:space="preserve">xity-checking across a private network of </w:t>
      </w:r>
      <w:proofErr w:type="gramStart"/>
      <w:r>
        <w:t>geographically-dispersed</w:t>
      </w:r>
      <w:proofErr w:type="gramEnd"/>
      <w:r>
        <w:t xml:space="preserve"> Canadian university data centers. Should one copy of an AIP become unreadable, it is automatically replaced by a new one created from the two others.</w:t>
      </w:r>
    </w:p>
    <w:p w14:paraId="6F19A294" w14:textId="77777777" w:rsidR="00CB001D" w:rsidRDefault="00C349FD">
      <w:pPr>
        <w:spacing w:after="200"/>
        <w:ind w:firstLine="0"/>
        <w:jc w:val="center"/>
        <w:rPr>
          <w:sz w:val="16"/>
          <w:szCs w:val="16"/>
        </w:rPr>
      </w:pPr>
      <w:r>
        <w:rPr>
          <w:rFonts w:ascii="Cambria" w:eastAsia="Cambria" w:hAnsi="Cambria" w:cs="Cambria"/>
          <w:noProof/>
          <w:sz w:val="24"/>
          <w:szCs w:val="24"/>
        </w:rPr>
        <w:drawing>
          <wp:inline distT="114300" distB="114300" distL="114300" distR="114300" wp14:anchorId="336D3C01" wp14:editId="00A3C790">
            <wp:extent cx="3095625" cy="12319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095625" cy="1231900"/>
                    </a:xfrm>
                    <a:prstGeom prst="rect">
                      <a:avLst/>
                    </a:prstGeom>
                    <a:ln/>
                  </pic:spPr>
                </pic:pic>
              </a:graphicData>
            </a:graphic>
          </wp:inline>
        </w:drawing>
      </w:r>
      <w:r>
        <w:rPr>
          <w:sz w:val="16"/>
          <w:szCs w:val="16"/>
        </w:rPr>
        <w:t xml:space="preserve">Figure 3. </w:t>
      </w:r>
      <w:proofErr w:type="spellStart"/>
      <w:r>
        <w:rPr>
          <w:sz w:val="16"/>
          <w:szCs w:val="16"/>
        </w:rPr>
        <w:t>EPrintsArchivematica</w:t>
      </w:r>
      <w:proofErr w:type="spellEnd"/>
      <w:r>
        <w:rPr>
          <w:sz w:val="16"/>
          <w:szCs w:val="16"/>
        </w:rPr>
        <w:t xml:space="preserve"> export in Archival Storage through the </w:t>
      </w:r>
      <w:proofErr w:type="spellStart"/>
      <w:r>
        <w:rPr>
          <w:sz w:val="16"/>
          <w:szCs w:val="16"/>
        </w:rPr>
        <w:t>Archivematica</w:t>
      </w:r>
      <w:proofErr w:type="spellEnd"/>
      <w:r>
        <w:rPr>
          <w:sz w:val="16"/>
          <w:szCs w:val="16"/>
        </w:rPr>
        <w:t xml:space="preserve"> Dashboard.  Showing results of search by “AIP Name”, which is also the </w:t>
      </w:r>
      <w:proofErr w:type="spellStart"/>
      <w:r>
        <w:rPr>
          <w:sz w:val="16"/>
          <w:szCs w:val="16"/>
        </w:rPr>
        <w:t>Archivematica</w:t>
      </w:r>
      <w:proofErr w:type="spellEnd"/>
      <w:r>
        <w:rPr>
          <w:sz w:val="16"/>
          <w:szCs w:val="16"/>
        </w:rPr>
        <w:t xml:space="preserve"> object ID for this item inside </w:t>
      </w:r>
      <w:proofErr w:type="spellStart"/>
      <w:r>
        <w:rPr>
          <w:sz w:val="16"/>
          <w:szCs w:val="16"/>
        </w:rPr>
        <w:t>EPrints</w:t>
      </w:r>
      <w:proofErr w:type="spellEnd"/>
      <w:r>
        <w:rPr>
          <w:sz w:val="16"/>
          <w:szCs w:val="16"/>
        </w:rPr>
        <w:t xml:space="preserve">.  </w:t>
      </w:r>
    </w:p>
    <w:p w14:paraId="457EEDD1" w14:textId="77777777" w:rsidR="00CB001D" w:rsidRDefault="00C349FD">
      <w:pPr>
        <w:spacing w:after="200"/>
        <w:ind w:firstLine="0"/>
        <w:jc w:val="center"/>
        <w:rPr>
          <w:sz w:val="16"/>
          <w:szCs w:val="16"/>
        </w:rPr>
      </w:pPr>
      <w:r>
        <w:rPr>
          <w:rFonts w:ascii="Cambria" w:eastAsia="Cambria" w:hAnsi="Cambria" w:cs="Cambria"/>
          <w:noProof/>
          <w:sz w:val="24"/>
          <w:szCs w:val="24"/>
        </w:rPr>
        <w:drawing>
          <wp:inline distT="114300" distB="114300" distL="114300" distR="114300" wp14:anchorId="262B8095" wp14:editId="6DF0A07B">
            <wp:extent cx="3095625" cy="584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b="64188"/>
                    <a:stretch>
                      <a:fillRect/>
                    </a:stretch>
                  </pic:blipFill>
                  <pic:spPr>
                    <a:xfrm>
                      <a:off x="0" y="0"/>
                      <a:ext cx="3095625" cy="584200"/>
                    </a:xfrm>
                    <a:prstGeom prst="rect">
                      <a:avLst/>
                    </a:prstGeom>
                    <a:ln/>
                  </pic:spPr>
                </pic:pic>
              </a:graphicData>
            </a:graphic>
          </wp:inline>
        </w:drawing>
      </w:r>
      <w:r>
        <w:rPr>
          <w:sz w:val="16"/>
          <w:szCs w:val="16"/>
        </w:rPr>
        <w:t xml:space="preserve">Figure 4.  It is also possible to search by descriptive metadata submitted in the </w:t>
      </w:r>
      <w:proofErr w:type="spellStart"/>
      <w:r>
        <w:rPr>
          <w:sz w:val="16"/>
          <w:szCs w:val="16"/>
        </w:rPr>
        <w:t>metadata.json</w:t>
      </w:r>
      <w:proofErr w:type="spellEnd"/>
      <w:r>
        <w:rPr>
          <w:sz w:val="16"/>
          <w:szCs w:val="16"/>
        </w:rPr>
        <w:t xml:space="preserve"> file in the transfer, such as the </w:t>
      </w:r>
      <w:proofErr w:type="spellStart"/>
      <w:r>
        <w:rPr>
          <w:sz w:val="16"/>
          <w:szCs w:val="16"/>
        </w:rPr>
        <w:t>EPrintID</w:t>
      </w:r>
      <w:proofErr w:type="spellEnd"/>
      <w:r>
        <w:rPr>
          <w:sz w:val="16"/>
          <w:szCs w:val="16"/>
        </w:rPr>
        <w:t xml:space="preserve">.  For this, the “Transfer metadata” index is used on the “Browse Archival storage” interface in </w:t>
      </w:r>
      <w:proofErr w:type="spellStart"/>
      <w:r>
        <w:rPr>
          <w:sz w:val="16"/>
          <w:szCs w:val="16"/>
        </w:rPr>
        <w:t>Archivematica</w:t>
      </w:r>
      <w:proofErr w:type="spellEnd"/>
      <w:r>
        <w:rPr>
          <w:sz w:val="16"/>
          <w:szCs w:val="16"/>
        </w:rPr>
        <w:t xml:space="preserve"> Dashboa</w:t>
      </w:r>
      <w:r>
        <w:rPr>
          <w:sz w:val="16"/>
          <w:szCs w:val="16"/>
        </w:rPr>
        <w:t xml:space="preserve">rd.  </w:t>
      </w:r>
    </w:p>
    <w:p w14:paraId="3176540D" w14:textId="77777777" w:rsidR="00CB001D" w:rsidRDefault="00C349FD">
      <w:pPr>
        <w:pBdr>
          <w:top w:val="nil"/>
          <w:left w:val="nil"/>
          <w:bottom w:val="nil"/>
          <w:right w:val="nil"/>
          <w:between w:val="nil"/>
        </w:pBdr>
        <w:spacing w:after="120"/>
        <w:rPr>
          <w:rFonts w:ascii="Cambria" w:eastAsia="Cambria" w:hAnsi="Cambria" w:cs="Cambria"/>
          <w:sz w:val="24"/>
          <w:szCs w:val="24"/>
        </w:rPr>
      </w:pPr>
      <w:r>
        <w:t xml:space="preserve">Once an </w:t>
      </w:r>
      <w:proofErr w:type="spellStart"/>
      <w:r>
        <w:t>eprint</w:t>
      </w:r>
      <w:proofErr w:type="spellEnd"/>
      <w:r>
        <w:t xml:space="preserve"> AIP has been created and stored, a post-store callback in </w:t>
      </w:r>
      <w:proofErr w:type="spellStart"/>
      <w:r>
        <w:t>Archivematica</w:t>
      </w:r>
      <w:proofErr w:type="spellEnd"/>
      <w:r>
        <w:t xml:space="preserve"> updates the item record in </w:t>
      </w:r>
      <w:proofErr w:type="spellStart"/>
      <w:r>
        <w:t>EPrints</w:t>
      </w:r>
      <w:proofErr w:type="spellEnd"/>
      <w:r>
        <w:t xml:space="preserve"> to include the </w:t>
      </w:r>
      <w:proofErr w:type="spellStart"/>
      <w:r>
        <w:t>Archivematica</w:t>
      </w:r>
      <w:proofErr w:type="spellEnd"/>
      <w:r>
        <w:t xml:space="preserve"> UUID of the </w:t>
      </w:r>
      <w:proofErr w:type="spellStart"/>
      <w:r>
        <w:t>eprint</w:t>
      </w:r>
      <w:proofErr w:type="spellEnd"/>
      <w:r>
        <w:t xml:space="preserve"> and a timestamp. This serves as a confirmation in both systems that the item has</w:t>
      </w:r>
      <w:r>
        <w:t xml:space="preserve"> been preserved–a feature that we originally thought would be nice to have and that we ultimately decided was essential.  A caveat to this is that the callback cannot be limited to the pipeline that needs it, which isn’t ideal for institutions using one st</w:t>
      </w:r>
      <w:r>
        <w:t xml:space="preserve">orage service for two pipelines like we are. We have proposed this as a feature on the </w:t>
      </w:r>
      <w:proofErr w:type="spellStart"/>
      <w:r>
        <w:t>Archivematica</w:t>
      </w:r>
      <w:proofErr w:type="spellEnd"/>
      <w:r>
        <w:t xml:space="preserve"> GitHub.</w:t>
      </w:r>
      <w:r>
        <w:rPr>
          <w:vertAlign w:val="superscript"/>
        </w:rPr>
        <w:footnoteReference w:id="7"/>
      </w:r>
      <w:r>
        <w:rPr>
          <w:rFonts w:ascii="Cambria" w:eastAsia="Cambria" w:hAnsi="Cambria" w:cs="Cambria"/>
          <w:sz w:val="24"/>
          <w:szCs w:val="24"/>
        </w:rPr>
        <w:t xml:space="preserve"> </w:t>
      </w:r>
      <w:r>
        <w:t xml:space="preserve"> Not being able to limit the callback to a specific pipeline means that on the </w:t>
      </w:r>
      <w:proofErr w:type="spellStart"/>
      <w:r>
        <w:t>EPrints</w:t>
      </w:r>
      <w:proofErr w:type="spellEnd"/>
      <w:r>
        <w:t xml:space="preserve"> side, we </w:t>
      </w:r>
      <w:proofErr w:type="gramStart"/>
      <w:r>
        <w:t>have to</w:t>
      </w:r>
      <w:proofErr w:type="gramEnd"/>
      <w:r>
        <w:t xml:space="preserve"> ignore irrelevant callbacks from the stor</w:t>
      </w:r>
      <w:r>
        <w:t>age service when it places Special Collections AIPs in archival storage.  It is relatively simple to enable or disable a specific callback using the Storage Service, so we can disable it during times when the other (Special Collections) pipeline is activel</w:t>
      </w:r>
      <w:r>
        <w:t>y processing.</w:t>
      </w:r>
    </w:p>
    <w:p w14:paraId="23834A7F" w14:textId="77777777" w:rsidR="00CB001D" w:rsidRDefault="00C349FD">
      <w:pPr>
        <w:pBdr>
          <w:top w:val="nil"/>
          <w:left w:val="nil"/>
          <w:bottom w:val="nil"/>
          <w:right w:val="nil"/>
          <w:between w:val="nil"/>
        </w:pBdr>
        <w:spacing w:after="120"/>
        <w:ind w:firstLine="0"/>
        <w:rPr>
          <w:rFonts w:ascii="Cambria" w:eastAsia="Cambria" w:hAnsi="Cambria" w:cs="Cambria"/>
          <w:sz w:val="24"/>
          <w:szCs w:val="24"/>
        </w:rPr>
      </w:pPr>
      <w:r>
        <w:rPr>
          <w:rFonts w:ascii="Cambria" w:eastAsia="Cambria" w:hAnsi="Cambria" w:cs="Cambria"/>
          <w:noProof/>
          <w:sz w:val="24"/>
          <w:szCs w:val="24"/>
        </w:rPr>
        <w:drawing>
          <wp:inline distT="114300" distB="114300" distL="114300" distR="114300" wp14:anchorId="4349778C" wp14:editId="747C0475">
            <wp:extent cx="3095625" cy="1016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095625" cy="1016000"/>
                    </a:xfrm>
                    <a:prstGeom prst="rect">
                      <a:avLst/>
                    </a:prstGeom>
                    <a:ln/>
                  </pic:spPr>
                </pic:pic>
              </a:graphicData>
            </a:graphic>
          </wp:inline>
        </w:drawing>
      </w:r>
    </w:p>
    <w:p w14:paraId="7ECDA075" w14:textId="77777777" w:rsidR="00CB001D" w:rsidRDefault="00C349FD">
      <w:pPr>
        <w:pBdr>
          <w:top w:val="nil"/>
          <w:left w:val="nil"/>
          <w:bottom w:val="nil"/>
          <w:right w:val="nil"/>
          <w:between w:val="nil"/>
        </w:pBdr>
        <w:spacing w:after="120"/>
        <w:ind w:firstLine="0"/>
        <w:jc w:val="center"/>
        <w:rPr>
          <w:sz w:val="16"/>
          <w:szCs w:val="16"/>
        </w:rPr>
      </w:pPr>
      <w:r>
        <w:rPr>
          <w:sz w:val="16"/>
          <w:szCs w:val="16"/>
        </w:rPr>
        <w:t xml:space="preserve">Figure 5. </w:t>
      </w:r>
      <w:proofErr w:type="spellStart"/>
      <w:r>
        <w:rPr>
          <w:sz w:val="16"/>
          <w:szCs w:val="16"/>
        </w:rPr>
        <w:t>Archivematica</w:t>
      </w:r>
      <w:proofErr w:type="spellEnd"/>
      <w:r>
        <w:rPr>
          <w:sz w:val="16"/>
          <w:szCs w:val="16"/>
        </w:rPr>
        <w:t xml:space="preserve"> Records Management Screen in </w:t>
      </w:r>
      <w:proofErr w:type="spellStart"/>
      <w:proofErr w:type="gramStart"/>
      <w:r>
        <w:rPr>
          <w:sz w:val="16"/>
          <w:szCs w:val="16"/>
        </w:rPr>
        <w:t>EPrints</w:t>
      </w:r>
      <w:proofErr w:type="spellEnd"/>
      <w:r>
        <w:rPr>
          <w:sz w:val="16"/>
          <w:szCs w:val="16"/>
        </w:rPr>
        <w:t xml:space="preserve">  viewing</w:t>
      </w:r>
      <w:proofErr w:type="gramEnd"/>
      <w:r>
        <w:rPr>
          <w:sz w:val="16"/>
          <w:szCs w:val="16"/>
        </w:rPr>
        <w:t xml:space="preserve"> the details of a transfer.  The UUID of the AIP in </w:t>
      </w:r>
      <w:proofErr w:type="spellStart"/>
      <w:r>
        <w:rPr>
          <w:sz w:val="16"/>
          <w:szCs w:val="16"/>
        </w:rPr>
        <w:t>Archivematica</w:t>
      </w:r>
      <w:proofErr w:type="spellEnd"/>
      <w:r>
        <w:rPr>
          <w:sz w:val="16"/>
          <w:szCs w:val="16"/>
        </w:rPr>
        <w:t xml:space="preserve"> is sent to </w:t>
      </w:r>
      <w:proofErr w:type="spellStart"/>
      <w:r>
        <w:rPr>
          <w:sz w:val="16"/>
          <w:szCs w:val="16"/>
        </w:rPr>
        <w:t>EPrints</w:t>
      </w:r>
      <w:proofErr w:type="spellEnd"/>
      <w:r>
        <w:rPr>
          <w:sz w:val="16"/>
          <w:szCs w:val="16"/>
        </w:rPr>
        <w:t xml:space="preserve"> using a Callback.</w:t>
      </w:r>
    </w:p>
    <w:p w14:paraId="31919CCB" w14:textId="77777777" w:rsidR="00CB001D" w:rsidRDefault="00CB001D">
      <w:pPr>
        <w:pStyle w:val="Heading1"/>
      </w:pPr>
      <w:bookmarkStart w:id="0" w:name="_a8m0twfm3fvj" w:colFirst="0" w:colLast="0"/>
      <w:bookmarkEnd w:id="0"/>
    </w:p>
    <w:p w14:paraId="3A38EDFD" w14:textId="77777777" w:rsidR="00CB001D" w:rsidRDefault="00C349FD">
      <w:pPr>
        <w:pStyle w:val="Heading1"/>
        <w:numPr>
          <w:ilvl w:val="0"/>
          <w:numId w:val="2"/>
        </w:numPr>
      </w:pPr>
      <w:bookmarkStart w:id="1" w:name="_t9o5xlci64xl" w:colFirst="0" w:colLast="0"/>
      <w:bookmarkEnd w:id="1"/>
      <w:r>
        <w:t>Issues and Limitations</w:t>
      </w:r>
    </w:p>
    <w:p w14:paraId="350EDF5F" w14:textId="77777777" w:rsidR="00CB001D" w:rsidRDefault="00C349FD">
      <w:pPr>
        <w:pBdr>
          <w:top w:val="nil"/>
          <w:left w:val="nil"/>
          <w:bottom w:val="nil"/>
          <w:right w:val="nil"/>
          <w:between w:val="nil"/>
        </w:pBdr>
        <w:spacing w:after="120"/>
      </w:pPr>
      <w:r>
        <w:t>As we started to use the plugin in productio</w:t>
      </w:r>
      <w:r>
        <w:t>n, we came across unanticipated issues and limitations that prompted us to reflect on our preservation strategy as a whole and led us to make changes to the code and our workflow. We have been using this plugin to preserve more than a decade’s worth of dep</w:t>
      </w:r>
      <w:r>
        <w:t xml:space="preserve">osits from our institutional repository, and one of the discoveries we made in this process is that </w:t>
      </w:r>
      <w:r>
        <w:lastRenderedPageBreak/>
        <w:t xml:space="preserve">thousands of PDFs imported into the repository did not have a checksum in the </w:t>
      </w:r>
      <w:proofErr w:type="spellStart"/>
      <w:r>
        <w:t>EPrints</w:t>
      </w:r>
      <w:proofErr w:type="spellEnd"/>
      <w:r>
        <w:t xml:space="preserve"> database.  The issue was so common that we decided to develop function</w:t>
      </w:r>
      <w:r>
        <w:t xml:space="preserve">ality in the plugin to add the checksums to </w:t>
      </w:r>
      <w:proofErr w:type="spellStart"/>
      <w:r>
        <w:t>EPrints</w:t>
      </w:r>
      <w:proofErr w:type="spellEnd"/>
      <w:r>
        <w:t xml:space="preserve"> during export, throwing only a warning rather than the usual “checksum mismatch” error in these cases.  </w:t>
      </w:r>
    </w:p>
    <w:p w14:paraId="169C1EE6" w14:textId="1C1EA7C5" w:rsidR="00CB001D" w:rsidRDefault="00C349FD">
      <w:pPr>
        <w:pBdr>
          <w:top w:val="nil"/>
          <w:left w:val="nil"/>
          <w:bottom w:val="nil"/>
          <w:right w:val="nil"/>
          <w:between w:val="nil"/>
        </w:pBdr>
        <w:spacing w:after="120"/>
      </w:pPr>
      <w:r>
        <w:t>Another</w:t>
      </w:r>
      <w:r>
        <w:t xml:space="preserve"> </w:t>
      </w:r>
      <w:proofErr w:type="gramStart"/>
      <w:r>
        <w:t>lesson-learned</w:t>
      </w:r>
      <w:proofErr w:type="gramEnd"/>
      <w:r>
        <w:t xml:space="preserve"> about </w:t>
      </w:r>
      <w:proofErr w:type="spellStart"/>
      <w:r>
        <w:t>EPrints</w:t>
      </w:r>
      <w:proofErr w:type="spellEnd"/>
      <w:r>
        <w:t xml:space="preserve"> during the development of the plugin is that the file names stored in the </w:t>
      </w:r>
      <w:proofErr w:type="spellStart"/>
      <w:r>
        <w:t>the</w:t>
      </w:r>
      <w:proofErr w:type="spellEnd"/>
      <w:r>
        <w:t xml:space="preserve"> </w:t>
      </w:r>
      <w:proofErr w:type="spellStart"/>
      <w:r>
        <w:t>EPrints</w:t>
      </w:r>
      <w:proofErr w:type="spellEnd"/>
      <w:r>
        <w:t xml:space="preserve"> File Object</w:t>
      </w:r>
      <w:r>
        <w:rPr>
          <w:vertAlign w:val="superscript"/>
        </w:rPr>
        <w:footnoteReference w:id="8"/>
      </w:r>
      <w:r>
        <w:t xml:space="preserve"> can in some cases differ from the corresponding file names on disk. The use of regular expressions was required in the</w:t>
      </w:r>
      <w:r>
        <w:t xml:space="preserve"> plugin to replace some characters (quote and </w:t>
      </w:r>
      <w:proofErr w:type="gramStart"/>
      <w:r>
        <w:t>double-quote</w:t>
      </w:r>
      <w:proofErr w:type="gramEnd"/>
      <w:r>
        <w:t xml:space="preserve">) in the value that is returned by the internal </w:t>
      </w:r>
      <w:proofErr w:type="spellStart"/>
      <w:r>
        <w:t>EPrints</w:t>
      </w:r>
      <w:proofErr w:type="spellEnd"/>
      <w:r>
        <w:t xml:space="preserve"> object call to get “filename”. The file’s URL is served over HTTPS with the quotes and </w:t>
      </w:r>
      <w:proofErr w:type="gramStart"/>
      <w:r>
        <w:t>double-quotes</w:t>
      </w:r>
      <w:proofErr w:type="gramEnd"/>
      <w:r>
        <w:t xml:space="preserve"> in the name, but stored on disk with a fi</w:t>
      </w:r>
      <w:r>
        <w:t>le name that replaces those characters with their ASCII addresses: =0027 and =0022.</w:t>
      </w:r>
    </w:p>
    <w:p w14:paraId="7E5A19CB" w14:textId="77777777" w:rsidR="00CB001D" w:rsidRDefault="00C349FD">
      <w:pPr>
        <w:pBdr>
          <w:top w:val="nil"/>
          <w:left w:val="nil"/>
          <w:bottom w:val="nil"/>
          <w:right w:val="nil"/>
          <w:between w:val="nil"/>
        </w:pBdr>
        <w:spacing w:after="120"/>
      </w:pPr>
      <w:r>
        <w:t xml:space="preserve">We also found that any metadata-only </w:t>
      </w:r>
      <w:proofErr w:type="spellStart"/>
      <w:r>
        <w:t>eprints</w:t>
      </w:r>
      <w:proofErr w:type="spellEnd"/>
      <w:r>
        <w:t xml:space="preserve">, </w:t>
      </w:r>
      <w:proofErr w:type="gramStart"/>
      <w:r>
        <w:t>i.e.</w:t>
      </w:r>
      <w:proofErr w:type="gramEnd"/>
      <w:r>
        <w:t xml:space="preserve"> items that did not contain a document or upload of any kind, caused the transfer to fail in </w:t>
      </w:r>
      <w:proofErr w:type="spellStart"/>
      <w:r>
        <w:t>Archivematica</w:t>
      </w:r>
      <w:proofErr w:type="spellEnd"/>
      <w:r>
        <w:t>. This issue pro</w:t>
      </w:r>
      <w:r>
        <w:t xml:space="preserve">mpted a discussion about </w:t>
      </w:r>
      <w:proofErr w:type="gramStart"/>
      <w:r>
        <w:t>whether or not</w:t>
      </w:r>
      <w:proofErr w:type="gramEnd"/>
      <w:r>
        <w:t xml:space="preserve"> these items should be preserved in </w:t>
      </w:r>
      <w:proofErr w:type="spellStart"/>
      <w:r>
        <w:t>Archivematica</w:t>
      </w:r>
      <w:proofErr w:type="spellEnd"/>
      <w:r>
        <w:t xml:space="preserve"> at all, since they didn’t contain any deposited digital objects. In the end, we added an option in the plugin to export the metadata-only transfers to a different fold</w:t>
      </w:r>
      <w:r>
        <w:t>er location so that they could get skipped over by Automation Tools. The metadata would still get exported out to be stored along with any of the logs from the preservation batch jobs.</w:t>
      </w:r>
    </w:p>
    <w:p w14:paraId="619C8272" w14:textId="77777777" w:rsidR="00CB001D" w:rsidRDefault="00C349FD">
      <w:pPr>
        <w:pBdr>
          <w:top w:val="nil"/>
          <w:left w:val="nil"/>
          <w:bottom w:val="nil"/>
          <w:right w:val="nil"/>
          <w:between w:val="nil"/>
        </w:pBdr>
        <w:spacing w:after="120"/>
        <w:rPr>
          <w:b/>
        </w:rPr>
      </w:pPr>
      <w:r>
        <w:rPr>
          <w:color w:val="242424"/>
          <w:highlight w:val="white"/>
        </w:rPr>
        <w:t>One limitation of our workflow is that we have found the process of res</w:t>
      </w:r>
      <w:r>
        <w:rPr>
          <w:color w:val="242424"/>
          <w:highlight w:val="white"/>
        </w:rPr>
        <w:t xml:space="preserve">olving certain errors to be labor-intensive. For instance, if a normalization job fails due to an error with the tool, command, or file, our automatic processing configuration will approve the normalization anyway. In these cases, we have had to re-ingest </w:t>
      </w:r>
      <w:r>
        <w:rPr>
          <w:color w:val="242424"/>
          <w:highlight w:val="white"/>
        </w:rPr>
        <w:t>the transfer with a manual normalization workflow, which involves adding the preservation derivative to the transfer folder through SFTP, generating a checksum, and adding it to the checksum file; otherwise, the transfer will fail due to mismatched checksu</w:t>
      </w:r>
      <w:r>
        <w:rPr>
          <w:color w:val="242424"/>
          <w:highlight w:val="white"/>
        </w:rPr>
        <w:t>ms. We have only encountered this issue in a couple of transfers so far so it has not significantly impacted our progress, but it would be helpful to have a more efficient way of handling this.</w:t>
      </w:r>
    </w:p>
    <w:p w14:paraId="4C453970" w14:textId="77777777" w:rsidR="00CB001D" w:rsidRDefault="00C349FD">
      <w:pPr>
        <w:pStyle w:val="Heading1"/>
        <w:numPr>
          <w:ilvl w:val="0"/>
          <w:numId w:val="2"/>
        </w:numPr>
      </w:pPr>
      <w:bookmarkStart w:id="2" w:name="_4nc2m3bf1yg2" w:colFirst="0" w:colLast="0"/>
      <w:bookmarkEnd w:id="2"/>
      <w:r>
        <w:t>Conclusion</w:t>
      </w:r>
    </w:p>
    <w:p w14:paraId="16B9585B" w14:textId="0BCCF075" w:rsidR="00CB001D" w:rsidRDefault="00A87253">
      <w:pPr>
        <w:spacing w:after="120"/>
      </w:pPr>
      <w:r>
        <w:t>Despite</w:t>
      </w:r>
      <w:r w:rsidR="00C349FD">
        <w:t xml:space="preserve"> the occasional issues and limitations, </w:t>
      </w:r>
      <w:r w:rsidR="00C349FD">
        <w:t xml:space="preserve">we are very satisfied with the results of this integration project. We have processed 8500 </w:t>
      </w:r>
      <w:proofErr w:type="spellStart"/>
      <w:r w:rsidR="00C349FD">
        <w:t>eprints</w:t>
      </w:r>
      <w:proofErr w:type="spellEnd"/>
      <w:r w:rsidR="00C349FD">
        <w:t xml:space="preserve"> from our backlog so far, and we are at the step of determining what our preservation workflow will be once the entire backlog is processed. This will most li</w:t>
      </w:r>
      <w:r w:rsidR="00C349FD">
        <w:t>kely involve running create and process transfers weekly and establishing a procedure for the removal of items from archival storage. This will be done in coordination with the Thesis Office who would communicate with the Digital Preservation Librarian if,</w:t>
      </w:r>
      <w:r w:rsidR="00C349FD">
        <w:t xml:space="preserve"> for example, a thesis is withdrawn.</w:t>
      </w:r>
    </w:p>
    <w:p w14:paraId="5F7F464A" w14:textId="77777777" w:rsidR="00CB001D" w:rsidRDefault="00C349FD">
      <w:pPr>
        <w:spacing w:after="120"/>
      </w:pPr>
      <w:r>
        <w:t xml:space="preserve">A future enhancement to the plugin is to include in the AIP the processing log generated from the results of each command on each </w:t>
      </w:r>
      <w:proofErr w:type="spellStart"/>
      <w:r>
        <w:t>eprint</w:t>
      </w:r>
      <w:proofErr w:type="spellEnd"/>
      <w:r>
        <w:t xml:space="preserve"> that was exported using the plugin.</w:t>
      </w:r>
      <w:r>
        <w:rPr>
          <w:vertAlign w:val="superscript"/>
        </w:rPr>
        <w:footnoteReference w:id="9"/>
      </w:r>
      <w:r>
        <w:t xml:space="preserve"> We determined that since this log is a recor</w:t>
      </w:r>
      <w:r>
        <w:t xml:space="preserve">d of the preservation actions that were performed upon the objects, it should be encoded as preservation metadata using PREMIS. PREMIS is a de facto digital preservation metadata standard implemented in </w:t>
      </w:r>
      <w:proofErr w:type="spellStart"/>
      <w:r>
        <w:t>Archivematica</w:t>
      </w:r>
      <w:proofErr w:type="spellEnd"/>
      <w:r>
        <w:t xml:space="preserve"> and supported to some degree in many ot</w:t>
      </w:r>
      <w:r>
        <w:t xml:space="preserve">her systems such as: </w:t>
      </w:r>
      <w:proofErr w:type="spellStart"/>
      <w:r>
        <w:t>Islandora</w:t>
      </w:r>
      <w:proofErr w:type="spellEnd"/>
      <w:r>
        <w:t xml:space="preserve">, RODA, </w:t>
      </w:r>
      <w:proofErr w:type="spellStart"/>
      <w:r>
        <w:t>Preservica</w:t>
      </w:r>
      <w:proofErr w:type="spellEnd"/>
      <w:r>
        <w:t xml:space="preserve">, </w:t>
      </w:r>
      <w:proofErr w:type="spellStart"/>
      <w:r>
        <w:t>DSpace</w:t>
      </w:r>
      <w:proofErr w:type="spellEnd"/>
      <w:r>
        <w:t xml:space="preserve">, </w:t>
      </w:r>
      <w:proofErr w:type="spellStart"/>
      <w:r>
        <w:t>BitCurator</w:t>
      </w:r>
      <w:proofErr w:type="spellEnd"/>
      <w:r>
        <w:t xml:space="preserve">, </w:t>
      </w:r>
      <w:proofErr w:type="spellStart"/>
      <w:r>
        <w:t>AtoM</w:t>
      </w:r>
      <w:proofErr w:type="spellEnd"/>
      <w:r>
        <w:t xml:space="preserve">, </w:t>
      </w:r>
      <w:proofErr w:type="spellStart"/>
      <w:r>
        <w:t>HathiTrust</w:t>
      </w:r>
      <w:proofErr w:type="spellEnd"/>
      <w:r>
        <w:t xml:space="preserve"> [4]. </w:t>
      </w:r>
      <w:proofErr w:type="spellStart"/>
      <w:r>
        <w:t>Archivematica</w:t>
      </w:r>
      <w:proofErr w:type="spellEnd"/>
      <w:r>
        <w:t xml:space="preserve"> can parse an imported premis.xml file into the main METS file of the AIP, so that </w:t>
      </w:r>
      <w:proofErr w:type="gramStart"/>
      <w:r>
        <w:t>all of</w:t>
      </w:r>
      <w:proofErr w:type="gramEnd"/>
      <w:r>
        <w:t xml:space="preserve"> the preservation metadata about the objects is in one place a</w:t>
      </w:r>
      <w:r>
        <w:t xml:space="preserve">nd in a machine-readable and interoperable format. </w:t>
      </w:r>
    </w:p>
    <w:p w14:paraId="30B9DB78" w14:textId="1CE87008" w:rsidR="00CB001D" w:rsidRDefault="00C349FD" w:rsidP="00A87253">
      <w:pPr>
        <w:spacing w:after="120"/>
      </w:pPr>
      <w:r>
        <w:t xml:space="preserve">We anticipate that feedback from the user community will inspire new enhancements that will allow this integration to flourish over time. For example, the community has already identified the need for a </w:t>
      </w:r>
      <w:proofErr w:type="spellStart"/>
      <w:r>
        <w:t>d</w:t>
      </w:r>
      <w:r>
        <w:t>elete_transfers</w:t>
      </w:r>
      <w:proofErr w:type="spellEnd"/>
      <w:r>
        <w:t xml:space="preserve"> script that would make it easier to remove transfer objects from </w:t>
      </w:r>
      <w:proofErr w:type="spellStart"/>
      <w:r>
        <w:t>EPrints</w:t>
      </w:r>
      <w:proofErr w:type="spellEnd"/>
      <w:r>
        <w:t xml:space="preserve"> that are no longer needed. We see the release of this plugin as an important step towards bridging gaps in open-source digital preservation workflows for repositories,</w:t>
      </w:r>
      <w:r>
        <w:t xml:space="preserve"> and we hope that it will empower repository managers to implement digital preservation practices at their institutions.</w:t>
      </w:r>
    </w:p>
    <w:p w14:paraId="652555F8" w14:textId="77777777" w:rsidR="00CB001D" w:rsidRDefault="00C349FD">
      <w:pPr>
        <w:pStyle w:val="Heading4"/>
      </w:pPr>
      <w:bookmarkStart w:id="3" w:name="_5v1ywf5xlixa" w:colFirst="0" w:colLast="0"/>
      <w:bookmarkEnd w:id="3"/>
      <w:r>
        <w:t>ACKNOWLEDGMENT</w:t>
      </w:r>
    </w:p>
    <w:p w14:paraId="646000F4" w14:textId="3EDC1A44" w:rsidR="00CB001D" w:rsidRDefault="00C349FD">
      <w:r>
        <w:t xml:space="preserve">The authors would like to thank </w:t>
      </w:r>
      <w:proofErr w:type="spellStart"/>
      <w:r>
        <w:t>EPrints</w:t>
      </w:r>
      <w:proofErr w:type="spellEnd"/>
      <w:r>
        <w:t xml:space="preserve"> Services, for their development work and collaboration that made this project p</w:t>
      </w:r>
      <w:r>
        <w:t xml:space="preserve">ossible, and Concordia University Library for sponsoring the work. We would also like to thank the members of the </w:t>
      </w:r>
      <w:proofErr w:type="spellStart"/>
      <w:r>
        <w:t>EPrints</w:t>
      </w:r>
      <w:proofErr w:type="spellEnd"/>
      <w:r>
        <w:t xml:space="preserve"> open-source </w:t>
      </w:r>
      <w:r>
        <w:lastRenderedPageBreak/>
        <w:t xml:space="preserve">community for their contributions to and feedback on the plugin, and </w:t>
      </w:r>
      <w:r>
        <w:t>Artefactual Systems for the support and guidance the</w:t>
      </w:r>
      <w:r>
        <w:t xml:space="preserve">y provided for the configuration of our </w:t>
      </w:r>
      <w:proofErr w:type="spellStart"/>
      <w:r>
        <w:t>Archivematica</w:t>
      </w:r>
      <w:proofErr w:type="spellEnd"/>
      <w:r>
        <w:t xml:space="preserve"> pipeline and Automation Tools. We would also like to thank Tessa Walsh for her thoughtful suggestions and contributions in the development of this plugin and Concordia University’s digital preservation </w:t>
      </w:r>
      <w:r>
        <w:t xml:space="preserve">planning. </w:t>
      </w:r>
    </w:p>
    <w:p w14:paraId="52118621" w14:textId="77777777" w:rsidR="00CB001D" w:rsidRDefault="00CB001D"/>
    <w:p w14:paraId="055372A3" w14:textId="77777777" w:rsidR="00CB001D" w:rsidRDefault="00C349FD">
      <w:pPr>
        <w:jc w:val="center"/>
      </w:pPr>
      <w:r>
        <w:t>REFERENCES</w:t>
      </w:r>
    </w:p>
    <w:p w14:paraId="6D61981A" w14:textId="77777777" w:rsidR="00CB001D" w:rsidRDefault="00CB001D"/>
    <w:p w14:paraId="541502D3" w14:textId="77777777" w:rsidR="00CB001D" w:rsidRDefault="00C349FD">
      <w:pPr>
        <w:numPr>
          <w:ilvl w:val="0"/>
          <w:numId w:val="1"/>
        </w:numPr>
      </w:pPr>
      <w:r>
        <w:rPr>
          <w:sz w:val="16"/>
          <w:szCs w:val="16"/>
        </w:rPr>
        <w:t xml:space="preserve">T. Neugebauer, P. </w:t>
      </w:r>
      <w:proofErr w:type="spellStart"/>
      <w:r>
        <w:rPr>
          <w:sz w:val="16"/>
          <w:szCs w:val="16"/>
        </w:rPr>
        <w:t>Lasou</w:t>
      </w:r>
      <w:proofErr w:type="spellEnd"/>
      <w:r>
        <w:rPr>
          <w:sz w:val="16"/>
          <w:szCs w:val="16"/>
        </w:rPr>
        <w:t xml:space="preserve">, A. </w:t>
      </w:r>
      <w:proofErr w:type="spellStart"/>
      <w:r>
        <w:rPr>
          <w:sz w:val="16"/>
          <w:szCs w:val="16"/>
        </w:rPr>
        <w:t>Kosavic</w:t>
      </w:r>
      <w:proofErr w:type="spellEnd"/>
      <w:r>
        <w:rPr>
          <w:sz w:val="16"/>
          <w:szCs w:val="16"/>
        </w:rPr>
        <w:t>, and T. Walsh, “Digital Preservation Functionality in Canadian Repositories,” Canadian Association of Research Libraries.  2019. Available:</w:t>
      </w:r>
      <w:hyperlink r:id="rId15">
        <w:r>
          <w:rPr>
            <w:color w:val="1155CC"/>
            <w:sz w:val="16"/>
            <w:szCs w:val="16"/>
            <w:u w:val="single"/>
          </w:rPr>
          <w:t>https://www.carl-abrc.ca/wp-content/uploads/2019/12/orwg_report2_preservation_repos_en.pdf</w:t>
        </w:r>
      </w:hyperlink>
      <w:r>
        <w:rPr>
          <w:sz w:val="16"/>
          <w:szCs w:val="16"/>
        </w:rPr>
        <w:t xml:space="preserve">. </w:t>
      </w:r>
    </w:p>
    <w:p w14:paraId="451A295A" w14:textId="77777777" w:rsidR="00CB001D" w:rsidRDefault="00C349FD">
      <w:pPr>
        <w:numPr>
          <w:ilvl w:val="0"/>
          <w:numId w:val="1"/>
        </w:numPr>
      </w:pPr>
      <w:r>
        <w:rPr>
          <w:sz w:val="16"/>
          <w:szCs w:val="16"/>
        </w:rPr>
        <w:t xml:space="preserve">T. Neugebauer, J. Bradley, and J. </w:t>
      </w:r>
      <w:proofErr w:type="gramStart"/>
      <w:r>
        <w:rPr>
          <w:sz w:val="16"/>
          <w:szCs w:val="16"/>
        </w:rPr>
        <w:t>Simpson,  “</w:t>
      </w:r>
      <w:proofErr w:type="gramEnd"/>
      <w:r>
        <w:rPr>
          <w:sz w:val="16"/>
          <w:szCs w:val="16"/>
        </w:rPr>
        <w:t xml:space="preserve">Digital Preservation through </w:t>
      </w:r>
      <w:proofErr w:type="spellStart"/>
      <w:r>
        <w:rPr>
          <w:sz w:val="16"/>
          <w:szCs w:val="16"/>
        </w:rPr>
        <w:t>EPrints-Archivematica</w:t>
      </w:r>
      <w:proofErr w:type="spellEnd"/>
      <w:r>
        <w:rPr>
          <w:sz w:val="16"/>
          <w:szCs w:val="16"/>
        </w:rPr>
        <w:t xml:space="preserve"> Integration,” </w:t>
      </w:r>
      <w:r>
        <w:rPr>
          <w:i/>
          <w:sz w:val="16"/>
          <w:szCs w:val="16"/>
        </w:rPr>
        <w:t>International Conference on Open Repositories</w:t>
      </w:r>
      <w:r>
        <w:rPr>
          <w:sz w:val="16"/>
          <w:szCs w:val="16"/>
        </w:rPr>
        <w:t xml:space="preserve">, Bozeman, USA, 2018. Available: </w:t>
      </w:r>
      <w:hyperlink r:id="rId16">
        <w:r>
          <w:rPr>
            <w:color w:val="1155CC"/>
            <w:sz w:val="16"/>
            <w:szCs w:val="16"/>
            <w:u w:val="single"/>
          </w:rPr>
          <w:t>https://spectrum.library.concordia.ca/id/eprint/983933/</w:t>
        </w:r>
      </w:hyperlink>
      <w:r>
        <w:rPr>
          <w:sz w:val="16"/>
          <w:szCs w:val="16"/>
        </w:rPr>
        <w:t xml:space="preserve">. </w:t>
      </w:r>
    </w:p>
    <w:p w14:paraId="17B12D3A" w14:textId="77777777" w:rsidR="00CB001D" w:rsidRDefault="00C349FD">
      <w:pPr>
        <w:numPr>
          <w:ilvl w:val="0"/>
          <w:numId w:val="1"/>
        </w:numPr>
        <w:rPr>
          <w:sz w:val="16"/>
          <w:szCs w:val="16"/>
        </w:rPr>
      </w:pPr>
      <w:r>
        <w:rPr>
          <w:sz w:val="16"/>
          <w:szCs w:val="16"/>
        </w:rPr>
        <w:t xml:space="preserve">G. Macgregor and T. Neugebauer, “Preserving digital content through improved </w:t>
      </w:r>
      <w:proofErr w:type="spellStart"/>
      <w:r>
        <w:rPr>
          <w:sz w:val="16"/>
          <w:szCs w:val="16"/>
        </w:rPr>
        <w:t>EPrints</w:t>
      </w:r>
      <w:proofErr w:type="spellEnd"/>
      <w:r>
        <w:rPr>
          <w:sz w:val="16"/>
          <w:szCs w:val="16"/>
        </w:rPr>
        <w:t xml:space="preserve"> repository integration with </w:t>
      </w:r>
      <w:proofErr w:type="spellStart"/>
      <w:r>
        <w:rPr>
          <w:sz w:val="16"/>
          <w:szCs w:val="16"/>
        </w:rPr>
        <w:t>Archivematica</w:t>
      </w:r>
      <w:proofErr w:type="spellEnd"/>
      <w:r>
        <w:rPr>
          <w:sz w:val="16"/>
          <w:szCs w:val="16"/>
        </w:rPr>
        <w:t xml:space="preserve">,” </w:t>
      </w:r>
      <w:r>
        <w:rPr>
          <w:i/>
          <w:sz w:val="16"/>
          <w:szCs w:val="16"/>
        </w:rPr>
        <w:t xml:space="preserve">UK </w:t>
      </w:r>
      <w:proofErr w:type="spellStart"/>
      <w:r>
        <w:rPr>
          <w:i/>
          <w:sz w:val="16"/>
          <w:szCs w:val="16"/>
        </w:rPr>
        <w:t>Archivematica</w:t>
      </w:r>
      <w:proofErr w:type="spellEnd"/>
      <w:r>
        <w:rPr>
          <w:i/>
          <w:sz w:val="16"/>
          <w:szCs w:val="16"/>
        </w:rPr>
        <w:t xml:space="preserve"> User Group</w:t>
      </w:r>
      <w:r>
        <w:rPr>
          <w:sz w:val="16"/>
          <w:szCs w:val="16"/>
        </w:rPr>
        <w:t xml:space="preserve">, 2020. Available: </w:t>
      </w:r>
      <w:hyperlink r:id="rId17">
        <w:r>
          <w:rPr>
            <w:color w:val="1155CC"/>
            <w:sz w:val="16"/>
            <w:szCs w:val="16"/>
            <w:u w:val="single"/>
          </w:rPr>
          <w:t>https://strathprints.</w:t>
        </w:r>
        <w:r>
          <w:rPr>
            <w:color w:val="1155CC"/>
            <w:sz w:val="16"/>
            <w:szCs w:val="16"/>
            <w:u w:val="single"/>
          </w:rPr>
          <w:t>strath.ac.uk/73978/</w:t>
        </w:r>
      </w:hyperlink>
      <w:r>
        <w:rPr>
          <w:sz w:val="16"/>
          <w:szCs w:val="16"/>
        </w:rPr>
        <w:t xml:space="preserve">. </w:t>
      </w:r>
    </w:p>
    <w:p w14:paraId="0320C126" w14:textId="77777777" w:rsidR="00CB001D" w:rsidRDefault="00C349FD">
      <w:pPr>
        <w:numPr>
          <w:ilvl w:val="0"/>
          <w:numId w:val="1"/>
        </w:numPr>
      </w:pPr>
      <w:r>
        <w:rPr>
          <w:sz w:val="16"/>
          <w:szCs w:val="16"/>
        </w:rPr>
        <w:t xml:space="preserve">M. Jordan and E. McLellan, “PREMIS in Open-Source Software: </w:t>
      </w:r>
      <w:proofErr w:type="spellStart"/>
      <w:r>
        <w:rPr>
          <w:sz w:val="16"/>
          <w:szCs w:val="16"/>
        </w:rPr>
        <w:t>Islandora</w:t>
      </w:r>
      <w:proofErr w:type="spellEnd"/>
      <w:r>
        <w:rPr>
          <w:sz w:val="16"/>
          <w:szCs w:val="16"/>
        </w:rPr>
        <w:t xml:space="preserve"> and </w:t>
      </w:r>
      <w:proofErr w:type="spellStart"/>
      <w:r>
        <w:rPr>
          <w:sz w:val="16"/>
          <w:szCs w:val="16"/>
        </w:rPr>
        <w:t>Archivematica</w:t>
      </w:r>
      <w:proofErr w:type="spellEnd"/>
      <w:r>
        <w:rPr>
          <w:sz w:val="16"/>
          <w:szCs w:val="16"/>
        </w:rPr>
        <w:t xml:space="preserve">,” in </w:t>
      </w:r>
      <w:r>
        <w:rPr>
          <w:i/>
          <w:sz w:val="16"/>
          <w:szCs w:val="16"/>
        </w:rPr>
        <w:t>Digital Preservation Metadata for Practitioners</w:t>
      </w:r>
      <w:r>
        <w:rPr>
          <w:sz w:val="16"/>
          <w:szCs w:val="16"/>
        </w:rPr>
        <w:t xml:space="preserve">. Cham., Switzerland: Springer, 2016, </w:t>
      </w:r>
      <w:proofErr w:type="spellStart"/>
      <w:r>
        <w:rPr>
          <w:sz w:val="16"/>
          <w:szCs w:val="16"/>
        </w:rPr>
        <w:t>ch.</w:t>
      </w:r>
      <w:proofErr w:type="spellEnd"/>
      <w:r>
        <w:rPr>
          <w:sz w:val="16"/>
          <w:szCs w:val="16"/>
        </w:rPr>
        <w:t xml:space="preserve"> 16, pp.  227-239. [Online]. Available: </w:t>
      </w:r>
      <w:hyperlink r:id="rId18">
        <w:r>
          <w:rPr>
            <w:color w:val="1155CC"/>
            <w:sz w:val="16"/>
            <w:szCs w:val="16"/>
            <w:u w:val="single"/>
          </w:rPr>
          <w:t>https://doi.org/10.1007/978-3-319-43763-7_16</w:t>
        </w:r>
      </w:hyperlink>
      <w:r>
        <w:rPr>
          <w:sz w:val="16"/>
          <w:szCs w:val="16"/>
        </w:rPr>
        <w:t>.</w:t>
      </w:r>
    </w:p>
    <w:p w14:paraId="1A9E6F54" w14:textId="77777777" w:rsidR="00CB001D" w:rsidRDefault="00CB001D">
      <w:pPr>
        <w:ind w:left="360" w:firstLine="0"/>
      </w:pPr>
    </w:p>
    <w:p w14:paraId="4B21968D" w14:textId="77777777" w:rsidR="00CB001D" w:rsidRDefault="00CB001D"/>
    <w:p w14:paraId="62997012" w14:textId="77777777" w:rsidR="00CB001D" w:rsidRDefault="00CB001D">
      <w:pPr>
        <w:ind w:firstLine="0"/>
      </w:pPr>
    </w:p>
    <w:sectPr w:rsidR="00CB001D">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1136" w14:textId="77777777" w:rsidR="00C349FD" w:rsidRDefault="00C349FD">
      <w:r>
        <w:separator/>
      </w:r>
    </w:p>
  </w:endnote>
  <w:endnote w:type="continuationSeparator" w:id="0">
    <w:p w14:paraId="6EDD4B8E" w14:textId="77777777" w:rsidR="00C349FD" w:rsidRDefault="00C3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Merriweather Sans">
    <w:panose1 w:val="00000000000000000000"/>
    <w:charset w:val="4D"/>
    <w:family w:val="auto"/>
    <w:pitch w:val="variable"/>
    <w:sig w:usb0="A00004FF" w:usb1="4000207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53E2" w14:textId="77777777" w:rsidR="00CB001D" w:rsidRDefault="00C349FD">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EE5D1C2" w14:textId="77777777" w:rsidR="00CB001D" w:rsidRDefault="00CB001D">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21ACABFC" w14:textId="77777777" w:rsidR="00CB001D" w:rsidRDefault="00CB001D">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784EB856" w14:textId="77777777" w:rsidR="00CB001D" w:rsidRDefault="00CB001D">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3783" w14:textId="77777777" w:rsidR="00CB001D" w:rsidRDefault="00C349FD">
    <w:pPr>
      <w:tabs>
        <w:tab w:val="center" w:pos="4680"/>
        <w:tab w:val="right" w:pos="9360"/>
      </w:tabs>
      <w:rPr>
        <w:sz w:val="16"/>
        <w:szCs w:val="16"/>
      </w:rPr>
    </w:pPr>
    <w:proofErr w:type="spellStart"/>
    <w:r>
      <w:rPr>
        <w:b/>
        <w:sz w:val="16"/>
        <w:szCs w:val="16"/>
      </w:rPr>
      <w:t>iPres</w:t>
    </w:r>
    <w:proofErr w:type="spellEnd"/>
    <w:r>
      <w:rPr>
        <w:b/>
        <w:sz w:val="16"/>
        <w:szCs w:val="16"/>
      </w:rPr>
      <w:t xml:space="preserve"> 2022:</w:t>
    </w:r>
    <w:r>
      <w:rPr>
        <w:sz w:val="16"/>
        <w:szCs w:val="16"/>
      </w:rPr>
      <w:t xml:space="preserve"> The 18th International Conference on Digital Preservation</w:t>
    </w:r>
  </w:p>
  <w:p w14:paraId="6A6456A8" w14:textId="77777777" w:rsidR="00CB001D" w:rsidRDefault="00C349FD">
    <w:pPr>
      <w:tabs>
        <w:tab w:val="center" w:pos="4680"/>
        <w:tab w:val="right" w:pos="9360"/>
      </w:tabs>
      <w:rPr>
        <w:b/>
        <w:sz w:val="16"/>
        <w:szCs w:val="16"/>
      </w:rPr>
    </w:pPr>
    <w:r>
      <w:rPr>
        <w:b/>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8C0C" w14:textId="77777777" w:rsidR="00CB001D" w:rsidRDefault="00C349FD">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color w:val="000000"/>
        <w:sz w:val="16"/>
        <w:szCs w:val="16"/>
      </w:rPr>
      <w:t>iPres</w:t>
    </w:r>
    <w:proofErr w:type="spellEnd"/>
    <w:r>
      <w:rPr>
        <w:color w:val="000000"/>
        <w:sz w:val="16"/>
        <w:szCs w:val="16"/>
      </w:rPr>
      <w:t xml:space="preserve"> 2022: The 18th International Conference on Digital Preservation, Glasgow, Scotland. </w:t>
    </w:r>
  </w:p>
  <w:p w14:paraId="26BB9083" w14:textId="77777777" w:rsidR="00CB001D" w:rsidRDefault="00C349FD">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 xml:space="preserve">Copyright held by the author(s). The text of this paper is published </w:t>
    </w:r>
    <w:r>
      <w:rPr>
        <w:color w:val="000000"/>
        <w:sz w:val="16"/>
        <w:szCs w:val="16"/>
      </w:rPr>
      <w:br/>
      <w:t>under a CC BY-SA license (https://creativecommons.org/licenses/by/4.0/).</w:t>
    </w:r>
    <w:r>
      <w:rPr>
        <w:color w:val="000000"/>
        <w:sz w:val="16"/>
        <w:szCs w:val="16"/>
      </w:rPr>
      <w:br/>
      <w:t>DOI: 10.1145/</w:t>
    </w:r>
    <w:proofErr w:type="spellStart"/>
    <w:r>
      <w:rPr>
        <w:color w:val="000000"/>
        <w:sz w:val="16"/>
        <w:szCs w:val="16"/>
      </w:rPr>
      <w:t>nnnnnnn.n</w:t>
    </w:r>
    <w:r>
      <w:rPr>
        <w:color w:val="000000"/>
        <w:sz w:val="16"/>
        <w:szCs w:val="16"/>
      </w:rPr>
      <w:t>nnnnnn</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417F" w14:textId="77777777" w:rsidR="00C349FD" w:rsidRDefault="00C349FD">
      <w:r>
        <w:separator/>
      </w:r>
    </w:p>
  </w:footnote>
  <w:footnote w:type="continuationSeparator" w:id="0">
    <w:p w14:paraId="641ADA97" w14:textId="77777777" w:rsidR="00C349FD" w:rsidRDefault="00C349FD">
      <w:r>
        <w:continuationSeparator/>
      </w:r>
    </w:p>
  </w:footnote>
  <w:footnote w:id="1">
    <w:p w14:paraId="3F877553" w14:textId="77777777" w:rsidR="00CB001D" w:rsidRDefault="00C349FD">
      <w:pPr>
        <w:ind w:firstLine="0"/>
        <w:rPr>
          <w:sz w:val="16"/>
          <w:szCs w:val="16"/>
        </w:rPr>
      </w:pPr>
      <w:r>
        <w:rPr>
          <w:vertAlign w:val="superscript"/>
        </w:rPr>
        <w:footnoteRef/>
      </w:r>
      <w:r>
        <w:rPr>
          <w:sz w:val="16"/>
          <w:szCs w:val="16"/>
        </w:rPr>
        <w:t xml:space="preserve"> </w:t>
      </w:r>
      <w:hyperlink r:id="rId1">
        <w:r>
          <w:rPr>
            <w:color w:val="1155CC"/>
            <w:sz w:val="16"/>
            <w:szCs w:val="16"/>
            <w:u w:val="single"/>
          </w:rPr>
          <w:t>https://www.eprints.org/</w:t>
        </w:r>
      </w:hyperlink>
      <w:r>
        <w:rPr>
          <w:sz w:val="16"/>
          <w:szCs w:val="16"/>
        </w:rPr>
        <w:t>.</w:t>
      </w:r>
    </w:p>
  </w:footnote>
  <w:footnote w:id="2">
    <w:p w14:paraId="4AACCED0" w14:textId="77777777" w:rsidR="00CB001D" w:rsidRDefault="00C349FD">
      <w:pPr>
        <w:rPr>
          <w:sz w:val="16"/>
          <w:szCs w:val="16"/>
        </w:rPr>
      </w:pPr>
      <w:r>
        <w:rPr>
          <w:vertAlign w:val="superscript"/>
        </w:rPr>
        <w:footnoteRef/>
      </w:r>
      <w:r>
        <w:rPr>
          <w:sz w:val="16"/>
          <w:szCs w:val="16"/>
        </w:rPr>
        <w:t xml:space="preserve"> </w:t>
      </w:r>
      <w:hyperlink r:id="rId2">
        <w:r>
          <w:rPr>
            <w:color w:val="1155CC"/>
            <w:sz w:val="16"/>
            <w:szCs w:val="16"/>
            <w:u w:val="single"/>
          </w:rPr>
          <w:t>https://www.archivematica.org/en/</w:t>
        </w:r>
      </w:hyperlink>
      <w:r>
        <w:rPr>
          <w:sz w:val="16"/>
          <w:szCs w:val="16"/>
        </w:rPr>
        <w:t xml:space="preserve">. </w:t>
      </w:r>
    </w:p>
  </w:footnote>
  <w:footnote w:id="3">
    <w:p w14:paraId="6286DD59" w14:textId="77777777" w:rsidR="00CB001D" w:rsidRDefault="00C349FD">
      <w:pPr>
        <w:ind w:firstLine="0"/>
        <w:rPr>
          <w:sz w:val="16"/>
          <w:szCs w:val="16"/>
        </w:rPr>
      </w:pPr>
      <w:r>
        <w:rPr>
          <w:vertAlign w:val="superscript"/>
        </w:rPr>
        <w:footnoteRef/>
      </w:r>
      <w:r>
        <w:t xml:space="preserve"> </w:t>
      </w:r>
      <w:hyperlink r:id="rId3">
        <w:r>
          <w:rPr>
            <w:color w:val="1155CC"/>
            <w:sz w:val="16"/>
            <w:szCs w:val="16"/>
            <w:u w:val="single"/>
          </w:rPr>
          <w:t>https://github.</w:t>
        </w:r>
        <w:r>
          <w:rPr>
            <w:color w:val="1155CC"/>
            <w:sz w:val="16"/>
            <w:szCs w:val="16"/>
            <w:u w:val="single"/>
          </w:rPr>
          <w:t>com/eprintsug/EPrintsArchivematica</w:t>
        </w:r>
      </w:hyperlink>
      <w:r>
        <w:rPr>
          <w:sz w:val="16"/>
          <w:szCs w:val="16"/>
        </w:rPr>
        <w:t xml:space="preserve"> </w:t>
      </w:r>
    </w:p>
  </w:footnote>
  <w:footnote w:id="4">
    <w:p w14:paraId="6AE68CBA" w14:textId="7AE2F245" w:rsidR="00CB001D" w:rsidRDefault="00C349FD">
      <w:pPr>
        <w:ind w:firstLine="0"/>
        <w:rPr>
          <w:sz w:val="16"/>
          <w:szCs w:val="16"/>
        </w:rPr>
      </w:pPr>
      <w:r>
        <w:rPr>
          <w:vertAlign w:val="superscript"/>
        </w:rPr>
        <w:footnoteRef/>
      </w:r>
      <w:hyperlink r:id="rId4" w:history="1">
        <w:r w:rsidR="00EB753C" w:rsidRPr="00E5069F">
          <w:rPr>
            <w:rStyle w:val="Hyperlink"/>
            <w:sz w:val="16"/>
            <w:szCs w:val="16"/>
          </w:rPr>
          <w:t>https://www.archivematica.org/en/docs/archivematica-1.13/user-manual/transfer/transfer/#transfer-checksums</w:t>
        </w:r>
      </w:hyperlink>
      <w:r>
        <w:rPr>
          <w:sz w:val="16"/>
          <w:szCs w:val="16"/>
        </w:rPr>
        <w:t xml:space="preserve"> </w:t>
      </w:r>
    </w:p>
  </w:footnote>
  <w:footnote w:id="5">
    <w:p w14:paraId="29B19CE7" w14:textId="77777777" w:rsidR="00CB001D" w:rsidRDefault="00C349FD">
      <w:pPr>
        <w:ind w:firstLine="0"/>
      </w:pPr>
      <w:r>
        <w:rPr>
          <w:vertAlign w:val="superscript"/>
        </w:rPr>
        <w:footnoteRef/>
      </w:r>
      <w:r>
        <w:rPr>
          <w:sz w:val="16"/>
          <w:szCs w:val="16"/>
        </w:rPr>
        <w:t xml:space="preserve"> </w:t>
      </w:r>
      <w:hyperlink r:id="rId5">
        <w:r>
          <w:rPr>
            <w:color w:val="1155CC"/>
            <w:sz w:val="16"/>
            <w:szCs w:val="16"/>
            <w:u w:val="single"/>
          </w:rPr>
          <w:t>https://github.com/artefactual/automation-tools</w:t>
        </w:r>
      </w:hyperlink>
      <w:r>
        <w:rPr>
          <w:sz w:val="16"/>
          <w:szCs w:val="16"/>
        </w:rPr>
        <w:t>.</w:t>
      </w:r>
      <w:r>
        <w:t xml:space="preserve"> </w:t>
      </w:r>
    </w:p>
  </w:footnote>
  <w:footnote w:id="6">
    <w:p w14:paraId="1DDD21F6" w14:textId="77777777" w:rsidR="00CB001D" w:rsidRDefault="00C349FD">
      <w:pPr>
        <w:ind w:firstLine="0"/>
        <w:rPr>
          <w:sz w:val="16"/>
          <w:szCs w:val="16"/>
        </w:rPr>
      </w:pPr>
      <w:r>
        <w:rPr>
          <w:vertAlign w:val="superscript"/>
        </w:rPr>
        <w:footnoteRef/>
      </w:r>
      <w:r>
        <w:rPr>
          <w:sz w:val="16"/>
          <w:szCs w:val="16"/>
        </w:rPr>
        <w:t xml:space="preserve"> </w:t>
      </w:r>
      <w:hyperlink r:id="rId6">
        <w:r>
          <w:rPr>
            <w:color w:val="1155CC"/>
            <w:sz w:val="16"/>
            <w:szCs w:val="16"/>
            <w:u w:val="single"/>
          </w:rPr>
          <w:t>https://cloud.scholarsportal.info/</w:t>
        </w:r>
      </w:hyperlink>
      <w:r>
        <w:rPr>
          <w:sz w:val="16"/>
          <w:szCs w:val="16"/>
        </w:rPr>
        <w:t xml:space="preserve">. </w:t>
      </w:r>
    </w:p>
  </w:footnote>
  <w:footnote w:id="7">
    <w:p w14:paraId="476C9E41" w14:textId="77777777" w:rsidR="00CB001D" w:rsidRDefault="00C349FD">
      <w:pPr>
        <w:ind w:firstLine="0"/>
        <w:rPr>
          <w:sz w:val="16"/>
          <w:szCs w:val="16"/>
        </w:rPr>
      </w:pPr>
      <w:r>
        <w:rPr>
          <w:vertAlign w:val="superscript"/>
        </w:rPr>
        <w:footnoteRef/>
      </w:r>
      <w:r>
        <w:rPr>
          <w:sz w:val="16"/>
          <w:szCs w:val="16"/>
        </w:rPr>
        <w:t xml:space="preserve"> </w:t>
      </w:r>
      <w:hyperlink r:id="rId7">
        <w:r>
          <w:rPr>
            <w:color w:val="1155CC"/>
            <w:sz w:val="16"/>
            <w:szCs w:val="16"/>
            <w:u w:val="single"/>
          </w:rPr>
          <w:t>https://github.com/archivematica/Issues/issues/1325</w:t>
        </w:r>
      </w:hyperlink>
      <w:r>
        <w:rPr>
          <w:sz w:val="16"/>
          <w:szCs w:val="16"/>
        </w:rPr>
        <w:t xml:space="preserve">. </w:t>
      </w:r>
    </w:p>
  </w:footnote>
  <w:footnote w:id="8">
    <w:p w14:paraId="2CFFECD2" w14:textId="77777777" w:rsidR="00CB001D" w:rsidRDefault="00C349FD">
      <w:pPr>
        <w:ind w:firstLine="0"/>
        <w:rPr>
          <w:sz w:val="16"/>
          <w:szCs w:val="16"/>
        </w:rPr>
      </w:pPr>
      <w:r>
        <w:rPr>
          <w:vertAlign w:val="superscript"/>
        </w:rPr>
        <w:footnoteRef/>
      </w:r>
      <w:r>
        <w:rPr>
          <w:sz w:val="16"/>
          <w:szCs w:val="16"/>
        </w:rPr>
        <w:t xml:space="preserve">   </w:t>
      </w:r>
      <w:hyperlink r:id="rId8">
        <w:r>
          <w:rPr>
            <w:color w:val="1155CC"/>
            <w:sz w:val="16"/>
            <w:szCs w:val="16"/>
            <w:u w:val="single"/>
          </w:rPr>
          <w:t>https://wiki.eprints.org/w/File_Object</w:t>
        </w:r>
      </w:hyperlink>
      <w:r>
        <w:rPr>
          <w:sz w:val="16"/>
          <w:szCs w:val="16"/>
        </w:rPr>
        <w:t xml:space="preserve"> </w:t>
      </w:r>
    </w:p>
  </w:footnote>
  <w:footnote w:id="9">
    <w:p w14:paraId="712CF985" w14:textId="77777777" w:rsidR="00CB001D" w:rsidRDefault="00C349FD">
      <w:pPr>
        <w:ind w:firstLine="0"/>
        <w:rPr>
          <w:sz w:val="16"/>
          <w:szCs w:val="16"/>
        </w:rPr>
      </w:pPr>
      <w:r>
        <w:rPr>
          <w:vertAlign w:val="superscript"/>
        </w:rPr>
        <w:footnoteRef/>
      </w:r>
      <w:r>
        <w:t xml:space="preserve"> </w:t>
      </w:r>
      <w:hyperlink r:id="rId9">
        <w:r>
          <w:rPr>
            <w:color w:val="1155CC"/>
            <w:sz w:val="16"/>
            <w:szCs w:val="16"/>
            <w:u w:val="single"/>
          </w:rPr>
          <w:t>https://github.com/eprintsug/EPrintsArchivematica/issues/37</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1C9" w14:textId="2F432B2D" w:rsidR="00A87253" w:rsidRPr="00A87253" w:rsidRDefault="00C349FD" w:rsidP="00A87253">
    <w:pPr>
      <w:pBdr>
        <w:top w:val="nil"/>
        <w:left w:val="nil"/>
        <w:bottom w:val="nil"/>
        <w:right w:val="nil"/>
        <w:between w:val="nil"/>
      </w:pBdr>
      <w:tabs>
        <w:tab w:val="center" w:pos="4680"/>
        <w:tab w:val="right" w:pos="9360"/>
      </w:tabs>
      <w:ind w:right="-110"/>
      <w:jc w:val="right"/>
    </w:pPr>
    <w:r>
      <w:fldChar w:fldCharType="begin"/>
    </w:r>
    <w:r>
      <w:instrText>PAGE</w:instrText>
    </w:r>
    <w:r>
      <w:fldChar w:fldCharType="separate"/>
    </w:r>
    <w:r w:rsidR="00EB753C">
      <w:rPr>
        <w:noProof/>
      </w:rPr>
      <w:t>1</w:t>
    </w:r>
    <w:r>
      <w:fldChar w:fldCharType="end"/>
    </w:r>
    <w:r>
      <w:t xml:space="preserve"> of </w:t>
    </w:r>
    <w:r w:rsidR="00A8725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5D99" w14:textId="77777777" w:rsidR="00CB001D" w:rsidRDefault="00C349FD">
    <w:pPr>
      <w:jc w:val="right"/>
    </w:pPr>
    <w:r>
      <w:fldChar w:fldCharType="begin"/>
    </w:r>
    <w:r>
      <w:instrText>PAGE</w:instrText>
    </w:r>
    <w:r>
      <w:fldChar w:fldCharType="separate"/>
    </w:r>
    <w:r>
      <w:fldChar w:fldCharType="end"/>
    </w:r>
    <w:r>
      <w:t xml:space="preserve">of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134"/>
    <w:multiLevelType w:val="multilevel"/>
    <w:tmpl w:val="5DA87FA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FA710BC"/>
    <w:multiLevelType w:val="multilevel"/>
    <w:tmpl w:val="565EDD1C"/>
    <w:lvl w:ilvl="0">
      <w:start w:val="1"/>
      <w:numFmt w:val="decimal"/>
      <w:lvlText w:val="[%1]"/>
      <w:lvlJc w:val="left"/>
      <w:pPr>
        <w:ind w:left="360" w:hanging="360"/>
      </w:pPr>
      <w:rPr>
        <w:sz w:val="16"/>
        <w:szCs w:val="16"/>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1D"/>
    <w:rsid w:val="00173DAB"/>
    <w:rsid w:val="00606F33"/>
    <w:rsid w:val="00A87253"/>
    <w:rsid w:val="00C349FD"/>
    <w:rsid w:val="00CB001D"/>
    <w:rsid w:val="00EA6924"/>
    <w:rsid w:val="00EB75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54025A"/>
  <w15:docId w15:val="{B9A806E4-2CB0-A142-B5F6-5EB7FF8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120"/>
      <w:ind w:firstLine="0"/>
      <w:jc w:val="center"/>
      <w:outlineLvl w:val="0"/>
    </w:pPr>
    <w:rPr>
      <w:smallCaps/>
    </w:rPr>
  </w:style>
  <w:style w:type="paragraph" w:styleId="Heading2">
    <w:name w:val="heading 2"/>
    <w:basedOn w:val="Normal"/>
    <w:next w:val="Normal"/>
    <w:uiPriority w:val="9"/>
    <w:unhideWhenUsed/>
    <w:qFormat/>
    <w:pPr>
      <w:spacing w:before="120" w:after="120"/>
      <w:ind w:firstLine="0"/>
      <w:outlineLvl w:val="1"/>
    </w:pPr>
    <w:rPr>
      <w:i/>
    </w:rPr>
  </w:style>
  <w:style w:type="paragraph" w:styleId="Heading3">
    <w:name w:val="heading 3"/>
    <w:basedOn w:val="Normal"/>
    <w:next w:val="Normal"/>
    <w:uiPriority w:val="9"/>
    <w:unhideWhenUsed/>
    <w:qFormat/>
    <w:pPr>
      <w:keepNext/>
      <w:keepLines/>
      <w:spacing w:before="40"/>
      <w:ind w:left="142" w:firstLine="0"/>
      <w:outlineLvl w:val="2"/>
    </w:pPr>
    <w:rPr>
      <w:i/>
    </w:rPr>
  </w:style>
  <w:style w:type="paragraph" w:styleId="Heading4">
    <w:name w:val="heading 4"/>
    <w:basedOn w:val="Normal"/>
    <w:next w:val="Normal"/>
    <w:uiPriority w:val="9"/>
    <w:unhideWhenUsed/>
    <w:qFormat/>
    <w:pPr>
      <w:spacing w:before="240" w:after="120"/>
      <w:ind w:firstLine="0"/>
      <w:jc w:val="center"/>
      <w:outlineLvl w:val="3"/>
    </w:pPr>
    <w:rPr>
      <w:smallCaps/>
    </w:rPr>
  </w:style>
  <w:style w:type="paragraph" w:styleId="Heading5">
    <w:name w:val="heading 5"/>
    <w:basedOn w:val="Normal"/>
    <w:next w:val="Normal"/>
    <w:uiPriority w:val="9"/>
    <w:semiHidden/>
    <w:unhideWhenUsed/>
    <w:qFormat/>
    <w:pPr>
      <w:keepNext/>
      <w:keepLines/>
      <w:spacing w:before="40"/>
      <w:ind w:left="2880" w:firstLine="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ind w:left="3600" w:firstLine="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120"/>
      <w:ind w:left="360" w:hanging="360"/>
      <w:jc w:val="center"/>
    </w:pPr>
    <w:rPr>
      <w:smallCaps/>
      <w:sz w:val="48"/>
      <w:szCs w:val="48"/>
    </w:rPr>
  </w:style>
  <w:style w:type="paragraph" w:styleId="Subtitle">
    <w:name w:val="Subtitle"/>
    <w:basedOn w:val="Normal"/>
    <w:next w:val="Normal"/>
    <w:uiPriority w:val="11"/>
    <w:qFormat/>
    <w:pPr>
      <w:spacing w:before="120" w:after="180"/>
      <w:jc w:val="center"/>
    </w:pPr>
    <w:rPr>
      <w:i/>
      <w:color w:val="595959"/>
      <w:sz w:val="40"/>
      <w:szCs w:val="4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EB753C"/>
    <w:rPr>
      <w:color w:val="0000FF" w:themeColor="hyperlink"/>
      <w:u w:val="single"/>
    </w:rPr>
  </w:style>
  <w:style w:type="character" w:styleId="UnresolvedMention">
    <w:name w:val="Unresolved Mention"/>
    <w:basedOn w:val="DefaultParagraphFont"/>
    <w:uiPriority w:val="99"/>
    <w:semiHidden/>
    <w:unhideWhenUsed/>
    <w:rsid w:val="00EB753C"/>
    <w:rPr>
      <w:color w:val="605E5C"/>
      <w:shd w:val="clear" w:color="auto" w:fill="E1DFDD"/>
    </w:rPr>
  </w:style>
  <w:style w:type="paragraph" w:styleId="Header">
    <w:name w:val="header"/>
    <w:basedOn w:val="Normal"/>
    <w:link w:val="HeaderChar"/>
    <w:uiPriority w:val="99"/>
    <w:unhideWhenUsed/>
    <w:rsid w:val="00A87253"/>
    <w:pPr>
      <w:tabs>
        <w:tab w:val="center" w:pos="4680"/>
        <w:tab w:val="right" w:pos="9360"/>
      </w:tabs>
    </w:pPr>
  </w:style>
  <w:style w:type="character" w:customStyle="1" w:styleId="HeaderChar">
    <w:name w:val="Header Char"/>
    <w:basedOn w:val="DefaultParagraphFont"/>
    <w:link w:val="Header"/>
    <w:uiPriority w:val="99"/>
    <w:rsid w:val="00A8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doi.org/10.1007/978-3-319-43763-7_1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s://strathprints.strath.ac.uk/73978/" TargetMode="External"/><Relationship Id="rId2" Type="http://schemas.openxmlformats.org/officeDocument/2006/relationships/styles" Target="styles.xml"/><Relationship Id="rId16" Type="http://schemas.openxmlformats.org/officeDocument/2006/relationships/hyperlink" Target="https://spectrum.library.concordia.ca/id/eprint/98393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arl-abrc.ca/wp-content/uploads/2019/12/orwg_report2_preservation_repos_en.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iki.eprints.org/w/File_Object" TargetMode="External"/><Relationship Id="rId3" Type="http://schemas.openxmlformats.org/officeDocument/2006/relationships/hyperlink" Target="https://github.com/eprintsug/EPrintsArchivematica" TargetMode="External"/><Relationship Id="rId7" Type="http://schemas.openxmlformats.org/officeDocument/2006/relationships/hyperlink" Target="https://github.com/archivematica/Issues/issues/1325" TargetMode="External"/><Relationship Id="rId2" Type="http://schemas.openxmlformats.org/officeDocument/2006/relationships/hyperlink" Target="https://www.archivematica.org/en/" TargetMode="External"/><Relationship Id="rId1" Type="http://schemas.openxmlformats.org/officeDocument/2006/relationships/hyperlink" Target="https://www.eprints.org/uk/index.php/flavours/openaccess/" TargetMode="External"/><Relationship Id="rId6" Type="http://schemas.openxmlformats.org/officeDocument/2006/relationships/hyperlink" Target="https://cloud.scholarsportal.info/" TargetMode="External"/><Relationship Id="rId5" Type="http://schemas.openxmlformats.org/officeDocument/2006/relationships/hyperlink" Target="https://github.com/artefactual/automation-tools" TargetMode="External"/><Relationship Id="rId4" Type="http://schemas.openxmlformats.org/officeDocument/2006/relationships/hyperlink" Target="https://www.archivematica.org/en/docs/archivematica-1.13/user-manual/transfer/transfer/#transfer-checksums" TargetMode="External"/><Relationship Id="rId9" Type="http://schemas.openxmlformats.org/officeDocument/2006/relationships/hyperlink" Target="https://github.com/eprintsug/EPrintsArchivematica/issues/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Lake</cp:lastModifiedBy>
  <cp:revision>3</cp:revision>
  <dcterms:created xsi:type="dcterms:W3CDTF">2022-03-07T14:58:00Z</dcterms:created>
  <dcterms:modified xsi:type="dcterms:W3CDTF">2022-03-07T15:22:00Z</dcterms:modified>
</cp:coreProperties>
</file>