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120CB" w14:textId="1C440B0D" w:rsidR="00605A80" w:rsidRDefault="00605A80" w:rsidP="00206503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Focal adhesion components are altered in childhood nephrotic syndrome</w:t>
      </w:r>
    </w:p>
    <w:p w14:paraId="3CF0294C" w14:textId="389A5849" w:rsidR="00206503" w:rsidRPr="00605A80" w:rsidRDefault="00206503" w:rsidP="004D793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605A80">
        <w:rPr>
          <w:rFonts w:ascii="Arial" w:hAnsi="Arial" w:cs="Arial"/>
          <w:b/>
          <w:bCs/>
          <w:color w:val="000000"/>
          <w:sz w:val="22"/>
          <w:szCs w:val="22"/>
        </w:rPr>
        <w:t xml:space="preserve">Background-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Nephrotic syndrome (NS) is a common paediatric glomerular disease. It </w:t>
      </w:r>
      <w:r w:rsidR="00605A80">
        <w:rPr>
          <w:rFonts w:ascii="Arial" w:hAnsi="Arial" w:cs="Arial"/>
          <w:color w:val="000000"/>
          <w:sz w:val="22"/>
          <w:szCs w:val="22"/>
        </w:rPr>
        <w:t xml:space="preserve">is characterised by podocyte effacement </w:t>
      </w:r>
      <w:r w:rsidRPr="00605A80">
        <w:rPr>
          <w:rFonts w:ascii="Arial" w:hAnsi="Arial" w:cs="Arial"/>
          <w:color w:val="000000"/>
          <w:sz w:val="22"/>
          <w:szCs w:val="22"/>
        </w:rPr>
        <w:t>and can be categorised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according to response to glucocorticoid (GC) therapy, where steroid resistant </w:t>
      </w:r>
      <w:r w:rsidR="00A45462" w:rsidRPr="00A45462">
        <w:rPr>
          <w:rFonts w:ascii="Arial" w:hAnsi="Arial" w:cs="Arial"/>
          <w:color w:val="000000"/>
          <w:sz w:val="22"/>
          <w:szCs w:val="22"/>
        </w:rPr>
        <w:t xml:space="preserve">NS 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is </w:t>
      </w:r>
      <w:r w:rsidR="00A45462" w:rsidRPr="00A45462">
        <w:rPr>
          <w:rFonts w:ascii="Arial" w:hAnsi="Arial" w:cs="Arial"/>
          <w:color w:val="000000"/>
          <w:sz w:val="22"/>
          <w:szCs w:val="22"/>
        </w:rPr>
        <w:t>associated with a worse progn</w:t>
      </w:r>
      <w:r w:rsidR="00A45462">
        <w:rPr>
          <w:rFonts w:ascii="Arial" w:hAnsi="Arial" w:cs="Arial"/>
          <w:color w:val="000000"/>
          <w:sz w:val="22"/>
          <w:szCs w:val="22"/>
        </w:rPr>
        <w:t>osis</w:t>
      </w:r>
      <w:r w:rsidRPr="00605A80">
        <w:rPr>
          <w:rFonts w:ascii="Arial" w:hAnsi="Arial" w:cs="Arial"/>
          <w:color w:val="000000"/>
          <w:sz w:val="22"/>
          <w:szCs w:val="22"/>
        </w:rPr>
        <w:t>. Mutation</w:t>
      </w:r>
      <w:r w:rsidR="00605A80">
        <w:rPr>
          <w:rFonts w:ascii="Arial" w:hAnsi="Arial" w:cs="Arial"/>
          <w:color w:val="000000"/>
          <w:sz w:val="22"/>
          <w:szCs w:val="22"/>
        </w:rPr>
        <w:t>s in an increasing number of genes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expressed by podocytes have been show</w:t>
      </w:r>
      <w:r w:rsidR="00A45462">
        <w:rPr>
          <w:rFonts w:ascii="Arial" w:hAnsi="Arial" w:cs="Arial"/>
          <w:color w:val="000000"/>
          <w:sz w:val="22"/>
          <w:szCs w:val="22"/>
        </w:rPr>
        <w:t>n to cause NS: including</w:t>
      </w:r>
      <w:r w:rsidR="00605A80">
        <w:rPr>
          <w:rFonts w:ascii="Arial" w:hAnsi="Arial" w:cs="Arial"/>
          <w:color w:val="000000"/>
          <w:sz w:val="22"/>
          <w:szCs w:val="22"/>
        </w:rPr>
        <w:t xml:space="preserve"> genes that encode focal adhesion (FA) proteins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such as integrin receptors. </w:t>
      </w:r>
      <w:r w:rsidR="00605A80">
        <w:rPr>
          <w:rFonts w:ascii="Arial" w:hAnsi="Arial" w:cs="Arial"/>
          <w:color w:val="000000"/>
          <w:sz w:val="22"/>
          <w:szCs w:val="22"/>
        </w:rPr>
        <w:t>To date t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here has not been a comprehensive investigation of </w:t>
      </w:r>
      <w:r w:rsidR="00605A80">
        <w:rPr>
          <w:rFonts w:ascii="Arial" w:hAnsi="Arial" w:cs="Arial"/>
          <w:color w:val="000000"/>
          <w:sz w:val="22"/>
          <w:szCs w:val="22"/>
        </w:rPr>
        <w:t>FA components in human NS. We h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ypothesised that podocyte </w:t>
      </w:r>
      <w:r w:rsidR="00605A80">
        <w:rPr>
          <w:rFonts w:ascii="Arial" w:hAnsi="Arial" w:cs="Arial"/>
          <w:color w:val="000000"/>
          <w:sz w:val="22"/>
          <w:szCs w:val="22"/>
        </w:rPr>
        <w:t>FA components would be differentially expressed in NS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subtypes</w:t>
      </w:r>
      <w:r w:rsidR="00605A80">
        <w:rPr>
          <w:rFonts w:ascii="Arial" w:hAnsi="Arial" w:cs="Arial"/>
          <w:color w:val="000000"/>
          <w:sz w:val="22"/>
          <w:szCs w:val="22"/>
        </w:rPr>
        <w:t xml:space="preserve"> and this could form the basis of a biopsy biomarker panel. </w:t>
      </w:r>
      <w:r w:rsidRPr="00605A80">
        <w:rPr>
          <w:rFonts w:ascii="Arial" w:hAnsi="Arial" w:cs="Arial"/>
          <w:b/>
          <w:bCs/>
          <w:color w:val="000000"/>
          <w:sz w:val="22"/>
          <w:szCs w:val="22"/>
        </w:rPr>
        <w:t xml:space="preserve">Aims- </w:t>
      </w:r>
      <w:r w:rsidR="00B00EF4">
        <w:rPr>
          <w:rFonts w:ascii="Arial" w:hAnsi="Arial" w:cs="Arial"/>
          <w:bCs/>
          <w:color w:val="000000"/>
          <w:sz w:val="22"/>
          <w:szCs w:val="22"/>
        </w:rPr>
        <w:t xml:space="preserve">We </w:t>
      </w:r>
      <w:r w:rsidR="00605A80">
        <w:rPr>
          <w:rFonts w:ascii="Arial" w:hAnsi="Arial" w:cs="Arial"/>
          <w:color w:val="000000"/>
          <w:sz w:val="22"/>
          <w:szCs w:val="22"/>
        </w:rPr>
        <w:t>i</w:t>
      </w:r>
      <w:r w:rsidRPr="00605A80">
        <w:rPr>
          <w:rFonts w:ascii="Arial" w:hAnsi="Arial" w:cs="Arial"/>
          <w:color w:val="000000"/>
          <w:sz w:val="22"/>
          <w:szCs w:val="22"/>
        </w:rPr>
        <w:t>nvestigate</w:t>
      </w:r>
      <w:r w:rsidR="00B00EF4">
        <w:rPr>
          <w:rFonts w:ascii="Arial" w:hAnsi="Arial" w:cs="Arial"/>
          <w:color w:val="000000"/>
          <w:sz w:val="22"/>
          <w:szCs w:val="22"/>
        </w:rPr>
        <w:t>d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</w:t>
      </w:r>
      <w:r w:rsidR="00605A80">
        <w:rPr>
          <w:rFonts w:ascii="Arial" w:hAnsi="Arial" w:cs="Arial"/>
          <w:color w:val="000000"/>
          <w:sz w:val="22"/>
          <w:szCs w:val="22"/>
        </w:rPr>
        <w:t>FA proteins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in glomeruli in healthy human renal cortical tissue and compare</w:t>
      </w:r>
      <w:r w:rsidR="00786943">
        <w:rPr>
          <w:rFonts w:ascii="Arial" w:hAnsi="Arial" w:cs="Arial"/>
          <w:color w:val="000000"/>
          <w:sz w:val="22"/>
          <w:szCs w:val="22"/>
        </w:rPr>
        <w:t>d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605A80">
        <w:rPr>
          <w:rFonts w:ascii="Arial" w:hAnsi="Arial" w:cs="Arial"/>
          <w:color w:val="000000"/>
          <w:sz w:val="22"/>
          <w:szCs w:val="22"/>
        </w:rPr>
        <w:t xml:space="preserve">biopsy </w:t>
      </w:r>
      <w:r w:rsidRPr="00605A80">
        <w:rPr>
          <w:rFonts w:ascii="Arial" w:hAnsi="Arial" w:cs="Arial"/>
          <w:color w:val="000000"/>
          <w:sz w:val="22"/>
          <w:szCs w:val="22"/>
        </w:rPr>
        <w:t>sa</w:t>
      </w:r>
      <w:r w:rsidR="004E3D75">
        <w:rPr>
          <w:rFonts w:ascii="Arial" w:hAnsi="Arial" w:cs="Arial"/>
          <w:color w:val="000000"/>
          <w:sz w:val="22"/>
          <w:szCs w:val="22"/>
        </w:rPr>
        <w:t>mples fro</w:t>
      </w:r>
      <w:r w:rsidR="00A45462">
        <w:rPr>
          <w:rFonts w:ascii="Arial" w:hAnsi="Arial" w:cs="Arial"/>
          <w:color w:val="000000"/>
          <w:sz w:val="22"/>
          <w:szCs w:val="22"/>
        </w:rPr>
        <w:t>m patients with GC</w:t>
      </w:r>
      <w:r w:rsidR="004E3D75">
        <w:rPr>
          <w:rFonts w:ascii="Arial" w:hAnsi="Arial" w:cs="Arial"/>
          <w:color w:val="000000"/>
          <w:sz w:val="22"/>
          <w:szCs w:val="22"/>
        </w:rPr>
        <w:t>-sensitive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, </w:t>
      </w:r>
      <w:r w:rsidR="004E3D75">
        <w:rPr>
          <w:rFonts w:ascii="Arial" w:hAnsi="Arial" w:cs="Arial"/>
          <w:color w:val="000000"/>
          <w:sz w:val="22"/>
          <w:szCs w:val="22"/>
        </w:rPr>
        <w:t>GC</w:t>
      </w:r>
      <w:r w:rsidR="00605A80">
        <w:rPr>
          <w:rFonts w:ascii="Arial" w:hAnsi="Arial" w:cs="Arial"/>
          <w:color w:val="000000"/>
          <w:sz w:val="22"/>
          <w:szCs w:val="22"/>
        </w:rPr>
        <w:t>-dependent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and GC-</w:t>
      </w:r>
      <w:r w:rsidR="00A45462" w:rsidRPr="00605A80">
        <w:rPr>
          <w:rFonts w:ascii="Arial" w:hAnsi="Arial" w:cs="Arial"/>
          <w:color w:val="000000"/>
          <w:sz w:val="22"/>
          <w:szCs w:val="22"/>
        </w:rPr>
        <w:t>res</w:t>
      </w:r>
      <w:r w:rsidR="00A45462">
        <w:rPr>
          <w:rFonts w:ascii="Arial" w:hAnsi="Arial" w:cs="Arial"/>
          <w:color w:val="000000"/>
          <w:sz w:val="22"/>
          <w:szCs w:val="22"/>
        </w:rPr>
        <w:t>istant</w:t>
      </w:r>
      <w:r w:rsidR="00605A80">
        <w:rPr>
          <w:rFonts w:ascii="Arial" w:hAnsi="Arial" w:cs="Arial"/>
          <w:color w:val="000000"/>
          <w:sz w:val="22"/>
          <w:szCs w:val="22"/>
        </w:rPr>
        <w:t xml:space="preserve"> NS. </w:t>
      </w:r>
      <w:r w:rsidRPr="00605A80">
        <w:rPr>
          <w:rFonts w:ascii="Arial" w:hAnsi="Arial" w:cs="Arial"/>
          <w:b/>
          <w:bCs/>
          <w:color w:val="000000"/>
          <w:sz w:val="22"/>
          <w:szCs w:val="22"/>
        </w:rPr>
        <w:t xml:space="preserve">Methods- </w:t>
      </w:r>
      <w:r w:rsidR="00B00EF4" w:rsidRPr="00B00EF4">
        <w:rPr>
          <w:rFonts w:ascii="Arial" w:hAnsi="Arial" w:cs="Arial"/>
          <w:bCs/>
          <w:color w:val="000000"/>
          <w:sz w:val="22"/>
          <w:szCs w:val="22"/>
        </w:rPr>
        <w:t xml:space="preserve">We performed </w:t>
      </w:r>
      <w:r w:rsidR="00B00EF4" w:rsidRPr="00B00EF4">
        <w:rPr>
          <w:rFonts w:ascii="Arial" w:hAnsi="Arial" w:cs="Arial"/>
          <w:color w:val="000000"/>
          <w:sz w:val="22"/>
          <w:szCs w:val="22"/>
        </w:rPr>
        <w:t>i</w:t>
      </w:r>
      <w:r w:rsidRPr="00B00EF4">
        <w:rPr>
          <w:rFonts w:ascii="Arial" w:hAnsi="Arial" w:cs="Arial"/>
          <w:color w:val="000000"/>
          <w:sz w:val="22"/>
          <w:szCs w:val="22"/>
        </w:rPr>
        <w:t>mmunofluorescence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using previously characterised antibodies recognising active integrin isoforms, total integrin levels and downstream </w:t>
      </w:r>
      <w:r w:rsidR="00B00EF4">
        <w:rPr>
          <w:rFonts w:ascii="Arial" w:hAnsi="Arial" w:cs="Arial"/>
          <w:color w:val="000000"/>
          <w:sz w:val="22"/>
          <w:szCs w:val="22"/>
        </w:rPr>
        <w:t xml:space="preserve">FA </w:t>
      </w:r>
      <w:r w:rsidRPr="00605A80">
        <w:rPr>
          <w:rFonts w:ascii="Arial" w:hAnsi="Arial" w:cs="Arial"/>
          <w:color w:val="000000"/>
          <w:sz w:val="22"/>
          <w:szCs w:val="22"/>
        </w:rPr>
        <w:t>signalling molecules. The biopsy samples were formalin fixed and paraffin embedded. Visualisation was conducted using fluorescent micro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scopy and </w:t>
      </w:r>
      <w:r w:rsidRPr="00605A80">
        <w:rPr>
          <w:rFonts w:ascii="Arial" w:hAnsi="Arial" w:cs="Arial"/>
          <w:color w:val="000000"/>
          <w:sz w:val="22"/>
          <w:szCs w:val="22"/>
        </w:rPr>
        <w:t>antigen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expression levels were quantified using Fiji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(Image J). </w:t>
      </w:r>
      <w:r w:rsidR="00B00EF4">
        <w:rPr>
          <w:rFonts w:ascii="Arial" w:hAnsi="Arial" w:cs="Arial"/>
          <w:color w:val="000000"/>
          <w:sz w:val="22"/>
          <w:szCs w:val="22"/>
        </w:rPr>
        <w:t xml:space="preserve">We also performed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laser dissection of </w:t>
      </w:r>
      <w:r w:rsidR="00B00EF4">
        <w:rPr>
          <w:rFonts w:ascii="Arial" w:hAnsi="Arial" w:cs="Arial"/>
          <w:color w:val="000000"/>
          <w:sz w:val="22"/>
          <w:szCs w:val="22"/>
        </w:rPr>
        <w:t>normal human glomeruli followed by analysis with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mass spectrometry-based proteomics. </w:t>
      </w:r>
      <w:r w:rsidRPr="00605A80">
        <w:rPr>
          <w:rFonts w:ascii="Arial" w:hAnsi="Arial" w:cs="Arial"/>
          <w:b/>
          <w:bCs/>
          <w:color w:val="000000"/>
          <w:sz w:val="22"/>
          <w:szCs w:val="22"/>
        </w:rPr>
        <w:t xml:space="preserve">Results-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The successful optimisation of 18 antibodies was achieved, and 4 </w:t>
      </w:r>
      <w:r w:rsidR="00786943">
        <w:rPr>
          <w:rFonts w:ascii="Arial" w:hAnsi="Arial" w:cs="Arial"/>
          <w:color w:val="000000"/>
          <w:sz w:val="22"/>
          <w:szCs w:val="22"/>
        </w:rPr>
        <w:t xml:space="preserve">were </w:t>
      </w:r>
      <w:r w:rsidRPr="00605A80">
        <w:rPr>
          <w:rFonts w:ascii="Arial" w:hAnsi="Arial" w:cs="Arial"/>
          <w:color w:val="000000"/>
          <w:sz w:val="22"/>
          <w:szCs w:val="22"/>
        </w:rPr>
        <w:t>chosen fo</w:t>
      </w:r>
      <w:r w:rsidR="00786943">
        <w:rPr>
          <w:rFonts w:ascii="Arial" w:hAnsi="Arial" w:cs="Arial"/>
          <w:color w:val="000000"/>
          <w:sz w:val="22"/>
          <w:szCs w:val="22"/>
        </w:rPr>
        <w:t>r staining human NS biopsies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. All patients with NS had decreased expression of 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total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integrin </w:t>
      </w:r>
      <w:r w:rsidR="00786943" w:rsidRPr="00605A80">
        <w:rPr>
          <w:rFonts w:ascii="Arial" w:hAnsi="Arial" w:cs="Arial"/>
          <w:color w:val="000000"/>
          <w:sz w:val="22"/>
          <w:szCs w:val="22"/>
        </w:rPr>
        <w:t>β</w:t>
      </w:r>
      <w:r w:rsidR="004E3D75">
        <w:rPr>
          <w:rFonts w:ascii="Arial" w:hAnsi="Arial" w:cs="Arial"/>
          <w:color w:val="000000"/>
          <w:sz w:val="22"/>
          <w:szCs w:val="22"/>
        </w:rPr>
        <w:t>1. When grouped by response GC, the GC</w:t>
      </w:r>
      <w:r w:rsidR="00786943">
        <w:rPr>
          <w:rFonts w:ascii="Arial" w:hAnsi="Arial" w:cs="Arial"/>
          <w:color w:val="000000"/>
          <w:sz w:val="22"/>
          <w:szCs w:val="22"/>
        </w:rPr>
        <w:t>-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sensitive and </w:t>
      </w:r>
      <w:r w:rsidR="004E3D75">
        <w:rPr>
          <w:rFonts w:ascii="Arial" w:hAnsi="Arial" w:cs="Arial"/>
          <w:color w:val="000000"/>
          <w:sz w:val="22"/>
          <w:szCs w:val="22"/>
        </w:rPr>
        <w:t>GC</w:t>
      </w:r>
      <w:r w:rsidR="00786943">
        <w:rPr>
          <w:rFonts w:ascii="Arial" w:hAnsi="Arial" w:cs="Arial"/>
          <w:color w:val="000000"/>
          <w:sz w:val="22"/>
          <w:szCs w:val="22"/>
        </w:rPr>
        <w:t>-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dependent individuals had decreased 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total </w:t>
      </w:r>
      <w:r w:rsidR="00786943">
        <w:rPr>
          <w:rFonts w:ascii="Arial" w:hAnsi="Arial" w:cs="Arial"/>
          <w:color w:val="000000"/>
          <w:sz w:val="22"/>
          <w:szCs w:val="22"/>
        </w:rPr>
        <w:t xml:space="preserve">integrin </w:t>
      </w:r>
      <w:r w:rsidR="00786943" w:rsidRPr="00605A80">
        <w:rPr>
          <w:rFonts w:ascii="Arial" w:hAnsi="Arial" w:cs="Arial"/>
          <w:color w:val="000000"/>
          <w:sz w:val="22"/>
          <w:szCs w:val="22"/>
        </w:rPr>
        <w:t>β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3 and 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increased vinculin expression. In contrast </w:t>
      </w:r>
      <w:proofErr w:type="spellStart"/>
      <w:r w:rsidR="00A45462">
        <w:rPr>
          <w:rFonts w:ascii="Arial" w:hAnsi="Arial" w:cs="Arial"/>
          <w:color w:val="000000"/>
          <w:sz w:val="22"/>
          <w:szCs w:val="22"/>
        </w:rPr>
        <w:t>t</w:t>
      </w:r>
      <w:r w:rsidRPr="00605A80">
        <w:rPr>
          <w:rFonts w:ascii="Arial" w:hAnsi="Arial" w:cs="Arial"/>
          <w:color w:val="000000"/>
          <w:sz w:val="22"/>
          <w:szCs w:val="22"/>
        </w:rPr>
        <w:t>alin</w:t>
      </w:r>
      <w:proofErr w:type="spellEnd"/>
      <w:r w:rsidRPr="00605A80">
        <w:rPr>
          <w:rFonts w:ascii="Arial" w:hAnsi="Arial" w:cs="Arial"/>
          <w:color w:val="000000"/>
          <w:sz w:val="22"/>
          <w:szCs w:val="22"/>
        </w:rPr>
        <w:t xml:space="preserve"> expression did not differ between the diseased and control samples. </w:t>
      </w:r>
      <w:r w:rsidR="00786943">
        <w:rPr>
          <w:rFonts w:ascii="Arial" w:hAnsi="Arial" w:cs="Arial"/>
          <w:color w:val="000000"/>
          <w:sz w:val="22"/>
          <w:szCs w:val="22"/>
        </w:rPr>
        <w:t>The proteomic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 analysis identified 10 adhesion complex components and 18 extracellular matrix components. </w:t>
      </w:r>
      <w:r w:rsidRPr="00605A80">
        <w:rPr>
          <w:rFonts w:ascii="Arial" w:hAnsi="Arial" w:cs="Arial"/>
          <w:b/>
          <w:bCs/>
          <w:color w:val="000000"/>
          <w:sz w:val="22"/>
          <w:szCs w:val="22"/>
        </w:rPr>
        <w:t>Conclusion</w:t>
      </w:r>
      <w:r w:rsidR="00786943">
        <w:rPr>
          <w:rFonts w:ascii="Arial" w:hAnsi="Arial" w:cs="Arial"/>
          <w:color w:val="000000"/>
          <w:sz w:val="22"/>
          <w:szCs w:val="22"/>
        </w:rPr>
        <w:t xml:space="preserve">- </w:t>
      </w:r>
      <w:r w:rsidR="004E3D75">
        <w:rPr>
          <w:rFonts w:ascii="Arial" w:hAnsi="Arial" w:cs="Arial"/>
          <w:color w:val="000000"/>
          <w:sz w:val="22"/>
          <w:szCs w:val="22"/>
        </w:rPr>
        <w:t>In this investigation w</w:t>
      </w:r>
      <w:r w:rsidR="00786943">
        <w:rPr>
          <w:rFonts w:ascii="Arial" w:hAnsi="Arial" w:cs="Arial"/>
          <w:color w:val="000000"/>
          <w:sz w:val="22"/>
          <w:szCs w:val="22"/>
        </w:rPr>
        <w:t>e highlight the</w:t>
      </w:r>
      <w:r w:rsidR="004E3D75">
        <w:rPr>
          <w:rFonts w:ascii="Arial" w:hAnsi="Arial" w:cs="Arial"/>
          <w:color w:val="000000"/>
          <w:sz w:val="22"/>
          <w:szCs w:val="22"/>
        </w:rPr>
        <w:t xml:space="preserve"> potential role of </w:t>
      </w:r>
      <w:r w:rsidR="00786943">
        <w:rPr>
          <w:rFonts w:ascii="Arial" w:hAnsi="Arial" w:cs="Arial"/>
          <w:color w:val="000000"/>
          <w:sz w:val="22"/>
          <w:szCs w:val="22"/>
        </w:rPr>
        <w:t xml:space="preserve">FA components </w:t>
      </w:r>
      <w:r w:rsidR="004E3D75">
        <w:rPr>
          <w:rFonts w:ascii="Arial" w:hAnsi="Arial" w:cs="Arial"/>
          <w:color w:val="000000"/>
          <w:sz w:val="22"/>
          <w:szCs w:val="22"/>
        </w:rPr>
        <w:t xml:space="preserve">as biopsy biomarkers in human NS and furthermore 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we demonstrate </w:t>
      </w:r>
      <w:r w:rsidR="004E3D75">
        <w:rPr>
          <w:rFonts w:ascii="Arial" w:hAnsi="Arial" w:cs="Arial"/>
          <w:color w:val="000000"/>
          <w:sz w:val="22"/>
          <w:szCs w:val="22"/>
        </w:rPr>
        <w:t>an association between the integrin</w:t>
      </w:r>
      <w:r w:rsidR="00A45462">
        <w:rPr>
          <w:rFonts w:ascii="Arial" w:hAnsi="Arial" w:cs="Arial"/>
          <w:color w:val="000000"/>
          <w:sz w:val="22"/>
          <w:szCs w:val="22"/>
        </w:rPr>
        <w:t xml:space="preserve"> </w:t>
      </w:r>
      <w:r w:rsidR="004E3D75" w:rsidRPr="00605A80">
        <w:rPr>
          <w:rFonts w:ascii="Arial" w:hAnsi="Arial" w:cs="Arial"/>
          <w:color w:val="000000"/>
          <w:sz w:val="22"/>
          <w:szCs w:val="22"/>
        </w:rPr>
        <w:t>β1</w:t>
      </w:r>
      <w:r w:rsidR="004E3D75">
        <w:rPr>
          <w:rFonts w:ascii="Arial" w:hAnsi="Arial" w:cs="Arial"/>
          <w:color w:val="000000"/>
          <w:sz w:val="22"/>
          <w:szCs w:val="22"/>
        </w:rPr>
        <w:t xml:space="preserve">-talin-vinculin axis as and NS </w:t>
      </w:r>
      <w:r w:rsidRPr="00605A80">
        <w:rPr>
          <w:rFonts w:ascii="Arial" w:hAnsi="Arial" w:cs="Arial"/>
          <w:color w:val="000000"/>
          <w:sz w:val="22"/>
          <w:szCs w:val="22"/>
        </w:rPr>
        <w:t xml:space="preserve">disease progression. </w:t>
      </w:r>
      <w:r w:rsidR="004E3D75">
        <w:rPr>
          <w:rFonts w:ascii="Arial" w:hAnsi="Arial" w:cs="Arial"/>
          <w:color w:val="000000"/>
          <w:sz w:val="22"/>
          <w:szCs w:val="22"/>
        </w:rPr>
        <w:t>Finally laser capture coupled with mass spectrometry-based proteomics gave good coverage of FA and matrix components and this approach could be further developed for biomarker discovery in human NS.</w:t>
      </w:r>
    </w:p>
    <w:p w14:paraId="646D0AD8" w14:textId="77777777" w:rsidR="00605A80" w:rsidRPr="009C0A86" w:rsidRDefault="00605A80" w:rsidP="004D793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05A80" w:rsidRPr="009C0A86" w:rsidSect="009C0A86">
      <w:pgSz w:w="12240" w:h="15840"/>
      <w:pgMar w:top="1701" w:right="1701" w:bottom="170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3"/>
    <w:rsid w:val="0000399C"/>
    <w:rsid w:val="00014D86"/>
    <w:rsid w:val="00020521"/>
    <w:rsid w:val="00043500"/>
    <w:rsid w:val="00046839"/>
    <w:rsid w:val="000609DF"/>
    <w:rsid w:val="000A3953"/>
    <w:rsid w:val="0013504F"/>
    <w:rsid w:val="001373CD"/>
    <w:rsid w:val="001453B9"/>
    <w:rsid w:val="00191B73"/>
    <w:rsid w:val="00205377"/>
    <w:rsid w:val="00206503"/>
    <w:rsid w:val="00225FE9"/>
    <w:rsid w:val="00272B04"/>
    <w:rsid w:val="00295B7A"/>
    <w:rsid w:val="002A6D39"/>
    <w:rsid w:val="002D5C48"/>
    <w:rsid w:val="002E4122"/>
    <w:rsid w:val="002F122C"/>
    <w:rsid w:val="00356E4A"/>
    <w:rsid w:val="003A76C1"/>
    <w:rsid w:val="003C316F"/>
    <w:rsid w:val="003F262F"/>
    <w:rsid w:val="004016FE"/>
    <w:rsid w:val="0041489F"/>
    <w:rsid w:val="00423948"/>
    <w:rsid w:val="00451A89"/>
    <w:rsid w:val="004805B2"/>
    <w:rsid w:val="00495AD9"/>
    <w:rsid w:val="0049652F"/>
    <w:rsid w:val="00496820"/>
    <w:rsid w:val="004B4418"/>
    <w:rsid w:val="004B45AE"/>
    <w:rsid w:val="004D202D"/>
    <w:rsid w:val="004D7939"/>
    <w:rsid w:val="004E3D75"/>
    <w:rsid w:val="00560A97"/>
    <w:rsid w:val="00563941"/>
    <w:rsid w:val="00567DD6"/>
    <w:rsid w:val="00567EBB"/>
    <w:rsid w:val="005A1EE9"/>
    <w:rsid w:val="005B5F9C"/>
    <w:rsid w:val="005D105B"/>
    <w:rsid w:val="006054B4"/>
    <w:rsid w:val="00605A80"/>
    <w:rsid w:val="006500B2"/>
    <w:rsid w:val="0065626A"/>
    <w:rsid w:val="00657787"/>
    <w:rsid w:val="006A57B5"/>
    <w:rsid w:val="006C06D6"/>
    <w:rsid w:val="006C1231"/>
    <w:rsid w:val="006E5D76"/>
    <w:rsid w:val="006F2146"/>
    <w:rsid w:val="00700B75"/>
    <w:rsid w:val="00731D9C"/>
    <w:rsid w:val="00745DC8"/>
    <w:rsid w:val="00786943"/>
    <w:rsid w:val="007A3FD0"/>
    <w:rsid w:val="007C3689"/>
    <w:rsid w:val="007C61DF"/>
    <w:rsid w:val="007E222E"/>
    <w:rsid w:val="007F4D2A"/>
    <w:rsid w:val="009240B1"/>
    <w:rsid w:val="00960DDB"/>
    <w:rsid w:val="0097580A"/>
    <w:rsid w:val="0097733B"/>
    <w:rsid w:val="009924E4"/>
    <w:rsid w:val="009C0A86"/>
    <w:rsid w:val="009E735F"/>
    <w:rsid w:val="00A17FDC"/>
    <w:rsid w:val="00A45462"/>
    <w:rsid w:val="00A60E95"/>
    <w:rsid w:val="00B00EF4"/>
    <w:rsid w:val="00B441FA"/>
    <w:rsid w:val="00B44400"/>
    <w:rsid w:val="00B64ABF"/>
    <w:rsid w:val="00B7153E"/>
    <w:rsid w:val="00B958F6"/>
    <w:rsid w:val="00BA4BA1"/>
    <w:rsid w:val="00BB1FE1"/>
    <w:rsid w:val="00BF4584"/>
    <w:rsid w:val="00C16C8F"/>
    <w:rsid w:val="00C262DB"/>
    <w:rsid w:val="00C6324A"/>
    <w:rsid w:val="00CE04F6"/>
    <w:rsid w:val="00CE696A"/>
    <w:rsid w:val="00D05EB7"/>
    <w:rsid w:val="00D25A1A"/>
    <w:rsid w:val="00D41F50"/>
    <w:rsid w:val="00D70753"/>
    <w:rsid w:val="00D747A7"/>
    <w:rsid w:val="00DA3612"/>
    <w:rsid w:val="00DE0451"/>
    <w:rsid w:val="00DF6135"/>
    <w:rsid w:val="00E17BEF"/>
    <w:rsid w:val="00E17FD8"/>
    <w:rsid w:val="00E24F70"/>
    <w:rsid w:val="00E27A2C"/>
    <w:rsid w:val="00E340E5"/>
    <w:rsid w:val="00E36EDA"/>
    <w:rsid w:val="00E752B1"/>
    <w:rsid w:val="00EA5C1A"/>
    <w:rsid w:val="00ED20F6"/>
    <w:rsid w:val="00F3554C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DF4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45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Huckle</dc:creator>
  <cp:keywords/>
  <dc:description/>
  <cp:lastModifiedBy>Alice Higgins</cp:lastModifiedBy>
  <cp:revision>2</cp:revision>
  <dcterms:created xsi:type="dcterms:W3CDTF">2018-02-14T09:38:00Z</dcterms:created>
  <dcterms:modified xsi:type="dcterms:W3CDTF">2018-02-14T09:38:00Z</dcterms:modified>
</cp:coreProperties>
</file>