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79FB3" w14:textId="6E8F5287" w:rsidR="00F65FF6" w:rsidRPr="009526DD" w:rsidRDefault="009526DD" w:rsidP="009526DD">
      <w:pPr>
        <w:widowControl w:val="0"/>
        <w:autoSpaceDE w:val="0"/>
        <w:autoSpaceDN w:val="0"/>
        <w:adjustRightInd w:val="0"/>
        <w:spacing w:after="396"/>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A BEHAVIOUR CHANGE INTERVENTION DESIGNED TO REDUCE THE RISK OF ABNORMAL GLUCOSE METABOLISM AFTER RENAL TRANSPLANTATION: METHODOLOGY FROM THE CAVIAR STUDY</w:t>
      </w:r>
    </w:p>
    <w:p w14:paraId="7946502B" w14:textId="2BE73796" w:rsidR="0027702A" w:rsidRPr="009526DD" w:rsidRDefault="009526DD" w:rsidP="009526DD">
      <w:pPr>
        <w:widowControl w:val="0"/>
        <w:autoSpaceDE w:val="0"/>
        <w:autoSpaceDN w:val="0"/>
        <w:adjustRightInd w:val="0"/>
        <w:spacing w:after="396"/>
        <w:jc w:val="both"/>
        <w:rPr>
          <w:rFonts w:ascii="Times New Roman" w:hAnsi="Times New Roman" w:cs="Times New Roman"/>
          <w:sz w:val="22"/>
          <w:szCs w:val="22"/>
        </w:rPr>
      </w:pPr>
      <w:r>
        <w:rPr>
          <w:rFonts w:ascii="Times New Roman" w:hAnsi="Times New Roman" w:cs="Times New Roman"/>
          <w:b/>
          <w:sz w:val="22"/>
          <w:szCs w:val="22"/>
        </w:rPr>
        <w:t xml:space="preserve">Background. </w:t>
      </w:r>
      <w:r w:rsidR="00176800" w:rsidRPr="009526DD">
        <w:rPr>
          <w:rFonts w:ascii="Times New Roman" w:hAnsi="Times New Roman" w:cs="Times New Roman"/>
          <w:sz w:val="22"/>
          <w:szCs w:val="22"/>
        </w:rPr>
        <w:t xml:space="preserve">Lifestyle modification is recommended to </w:t>
      </w:r>
      <w:r>
        <w:rPr>
          <w:rFonts w:ascii="Times New Roman" w:hAnsi="Times New Roman" w:cs="Times New Roman"/>
          <w:sz w:val="22"/>
          <w:szCs w:val="22"/>
        </w:rPr>
        <w:t xml:space="preserve">all </w:t>
      </w:r>
      <w:r w:rsidR="00176800" w:rsidRPr="009526DD">
        <w:rPr>
          <w:rFonts w:ascii="Times New Roman" w:hAnsi="Times New Roman" w:cs="Times New Roman"/>
          <w:sz w:val="22"/>
          <w:szCs w:val="22"/>
        </w:rPr>
        <w:t xml:space="preserve">kidney </w:t>
      </w:r>
      <w:r>
        <w:rPr>
          <w:rFonts w:ascii="Times New Roman" w:hAnsi="Times New Roman" w:cs="Times New Roman"/>
          <w:sz w:val="22"/>
          <w:szCs w:val="22"/>
        </w:rPr>
        <w:t>transplant recipients</w:t>
      </w:r>
      <w:r w:rsidR="00176800" w:rsidRPr="009526DD">
        <w:rPr>
          <w:rFonts w:ascii="Times New Roman" w:hAnsi="Times New Roman" w:cs="Times New Roman"/>
          <w:sz w:val="22"/>
          <w:szCs w:val="22"/>
        </w:rPr>
        <w:t xml:space="preserve"> due to cardio-metabolic risks associated with immunosuppression including new-onset diabetes, weight gain and cardiovascular events. However, there is limited evidence that lifestyle modification interventions can protect the individual from adverse outcomes post-transplantation. </w:t>
      </w:r>
      <w:r w:rsidR="0027702A" w:rsidRPr="009526DD">
        <w:rPr>
          <w:rFonts w:ascii="Times New Roman" w:hAnsi="Times New Roman" w:cs="Times New Roman"/>
          <w:sz w:val="22"/>
          <w:szCs w:val="22"/>
        </w:rPr>
        <w:t>Therefore</w:t>
      </w:r>
      <w:r>
        <w:rPr>
          <w:rFonts w:ascii="Times New Roman" w:hAnsi="Times New Roman" w:cs="Times New Roman"/>
          <w:sz w:val="22"/>
          <w:szCs w:val="22"/>
        </w:rPr>
        <w:t>,</w:t>
      </w:r>
      <w:r w:rsidR="0027702A" w:rsidRPr="009526DD">
        <w:rPr>
          <w:rFonts w:ascii="Times New Roman" w:hAnsi="Times New Roman" w:cs="Times New Roman"/>
          <w:sz w:val="22"/>
          <w:szCs w:val="22"/>
        </w:rPr>
        <w:t xml:space="preserve"> the </w:t>
      </w:r>
      <w:r w:rsidR="0027702A" w:rsidRPr="009526DD">
        <w:rPr>
          <w:rFonts w:ascii="Times New Roman" w:hAnsi="Times New Roman" w:cs="Times New Roman"/>
          <w:bCs/>
          <w:sz w:val="22"/>
          <w:szCs w:val="22"/>
          <w:u w:val="single"/>
          <w:lang w:val="en-US"/>
        </w:rPr>
        <w:t>C</w:t>
      </w:r>
      <w:r w:rsidR="0027702A" w:rsidRPr="009526DD">
        <w:rPr>
          <w:rFonts w:ascii="Times New Roman" w:hAnsi="Times New Roman" w:cs="Times New Roman"/>
          <w:bCs/>
          <w:sz w:val="22"/>
          <w:szCs w:val="22"/>
          <w:lang w:val="en-US"/>
        </w:rPr>
        <w:t xml:space="preserve">omparing </w:t>
      </w:r>
      <w:proofErr w:type="spellStart"/>
      <w:r w:rsidR="0027702A" w:rsidRPr="009526DD">
        <w:rPr>
          <w:rFonts w:ascii="Times New Roman" w:hAnsi="Times New Roman" w:cs="Times New Roman"/>
          <w:bCs/>
          <w:sz w:val="22"/>
          <w:szCs w:val="22"/>
          <w:lang w:val="en-US"/>
        </w:rPr>
        <w:t>glycaemic</w:t>
      </w:r>
      <w:proofErr w:type="spellEnd"/>
      <w:r w:rsidR="0027702A" w:rsidRPr="009526DD">
        <w:rPr>
          <w:rFonts w:ascii="Times New Roman" w:hAnsi="Times New Roman" w:cs="Times New Roman"/>
          <w:bCs/>
          <w:sz w:val="22"/>
          <w:szCs w:val="22"/>
          <w:lang w:val="en-US"/>
        </w:rPr>
        <w:t xml:space="preserve"> benefits of </w:t>
      </w:r>
      <w:r w:rsidR="0027702A" w:rsidRPr="009526DD">
        <w:rPr>
          <w:rFonts w:ascii="Times New Roman" w:hAnsi="Times New Roman" w:cs="Times New Roman"/>
          <w:bCs/>
          <w:sz w:val="22"/>
          <w:szCs w:val="22"/>
          <w:u w:val="single"/>
          <w:lang w:val="en-US"/>
        </w:rPr>
        <w:t>A</w:t>
      </w:r>
      <w:r w:rsidR="0027702A" w:rsidRPr="009526DD">
        <w:rPr>
          <w:rFonts w:ascii="Times New Roman" w:hAnsi="Times New Roman" w:cs="Times New Roman"/>
          <w:bCs/>
          <w:sz w:val="22"/>
          <w:szCs w:val="22"/>
          <w:lang w:val="en-US"/>
        </w:rPr>
        <w:t xml:space="preserve">ctive </w:t>
      </w:r>
      <w:r w:rsidR="0027702A" w:rsidRPr="009526DD">
        <w:rPr>
          <w:rFonts w:ascii="Times New Roman" w:hAnsi="Times New Roman" w:cs="Times New Roman"/>
          <w:bCs/>
          <w:sz w:val="22"/>
          <w:szCs w:val="22"/>
          <w:u w:val="single"/>
          <w:lang w:val="en-US"/>
        </w:rPr>
        <w:t>V</w:t>
      </w:r>
      <w:r w:rsidR="0027702A" w:rsidRPr="009526DD">
        <w:rPr>
          <w:rFonts w:ascii="Times New Roman" w:hAnsi="Times New Roman" w:cs="Times New Roman"/>
          <w:bCs/>
          <w:sz w:val="22"/>
          <w:szCs w:val="22"/>
          <w:lang w:val="en-US"/>
        </w:rPr>
        <w:t xml:space="preserve">ersus passive lifestyle </w:t>
      </w:r>
      <w:r w:rsidR="0027702A" w:rsidRPr="009526DD">
        <w:rPr>
          <w:rFonts w:ascii="Times New Roman" w:hAnsi="Times New Roman" w:cs="Times New Roman"/>
          <w:bCs/>
          <w:sz w:val="22"/>
          <w:szCs w:val="22"/>
          <w:u w:val="single"/>
          <w:lang w:val="en-US"/>
        </w:rPr>
        <w:t>I</w:t>
      </w:r>
      <w:r w:rsidR="0027702A" w:rsidRPr="009526DD">
        <w:rPr>
          <w:rFonts w:ascii="Times New Roman" w:hAnsi="Times New Roman" w:cs="Times New Roman"/>
          <w:bCs/>
          <w:sz w:val="22"/>
          <w:szCs w:val="22"/>
          <w:lang w:val="en-US"/>
        </w:rPr>
        <w:t xml:space="preserve">ntervention in kidney </w:t>
      </w:r>
      <w:r w:rsidR="0027702A" w:rsidRPr="009526DD">
        <w:rPr>
          <w:rFonts w:ascii="Times New Roman" w:hAnsi="Times New Roman" w:cs="Times New Roman"/>
          <w:bCs/>
          <w:sz w:val="22"/>
          <w:szCs w:val="22"/>
          <w:u w:val="single"/>
          <w:lang w:val="en-US"/>
        </w:rPr>
        <w:t>A</w:t>
      </w:r>
      <w:r w:rsidR="0027702A" w:rsidRPr="009526DD">
        <w:rPr>
          <w:rFonts w:ascii="Times New Roman" w:hAnsi="Times New Roman" w:cs="Times New Roman"/>
          <w:bCs/>
          <w:sz w:val="22"/>
          <w:szCs w:val="22"/>
          <w:lang w:val="en-US"/>
        </w:rPr>
        <w:t xml:space="preserve">llograft </w:t>
      </w:r>
      <w:r w:rsidR="0027702A" w:rsidRPr="009526DD">
        <w:rPr>
          <w:rFonts w:ascii="Times New Roman" w:hAnsi="Times New Roman" w:cs="Times New Roman"/>
          <w:bCs/>
          <w:sz w:val="22"/>
          <w:szCs w:val="22"/>
          <w:u w:val="single"/>
          <w:lang w:val="en-US"/>
        </w:rPr>
        <w:t>R</w:t>
      </w:r>
      <w:r w:rsidR="0027702A" w:rsidRPr="009526DD">
        <w:rPr>
          <w:rFonts w:ascii="Times New Roman" w:hAnsi="Times New Roman" w:cs="Times New Roman"/>
          <w:bCs/>
          <w:sz w:val="22"/>
          <w:szCs w:val="22"/>
          <w:lang w:val="en-US"/>
        </w:rPr>
        <w:t xml:space="preserve">ecipients (CAVIAR) study </w:t>
      </w:r>
      <w:r>
        <w:rPr>
          <w:rFonts w:ascii="Times New Roman" w:hAnsi="Times New Roman" w:cs="Times New Roman"/>
          <w:sz w:val="22"/>
          <w:szCs w:val="22"/>
        </w:rPr>
        <w:t>was designed to compare an active dietit</w:t>
      </w:r>
      <w:r w:rsidR="0027702A" w:rsidRPr="009526DD">
        <w:rPr>
          <w:rFonts w:ascii="Times New Roman" w:hAnsi="Times New Roman" w:cs="Times New Roman"/>
          <w:sz w:val="22"/>
          <w:szCs w:val="22"/>
        </w:rPr>
        <w:t>ian-led intervention with a treatment as usual (leaflet) condition, with a primary goal of attenuating the risk of abnormal glucose metabolism</w:t>
      </w:r>
      <w:r w:rsidR="00242BF4" w:rsidRPr="009526DD">
        <w:rPr>
          <w:rFonts w:ascii="Times New Roman" w:hAnsi="Times New Roman" w:cs="Times New Roman"/>
          <w:sz w:val="22"/>
          <w:szCs w:val="22"/>
        </w:rPr>
        <w:t xml:space="preserve"> </w:t>
      </w:r>
      <w:r w:rsidR="00242BF4" w:rsidRPr="009526DD">
        <w:rPr>
          <w:rFonts w:ascii="Times New Roman" w:hAnsi="Times New Roman" w:cs="Times New Roman"/>
          <w:sz w:val="22"/>
          <w:szCs w:val="22"/>
        </w:rPr>
        <w:fldChar w:fldCharType="begin"/>
      </w:r>
      <w:r w:rsidR="00242BF4" w:rsidRPr="009526DD">
        <w:rPr>
          <w:rFonts w:ascii="Times New Roman" w:hAnsi="Times New Roman" w:cs="Times New Roman"/>
          <w:sz w:val="22"/>
          <w:szCs w:val="22"/>
        </w:rPr>
        <w:instrText xml:space="preserve"> ADDIN EN.CITE &lt;EndNote&gt;&lt;Cite&gt;&lt;Author&gt;Wilcox&lt;/Author&gt;&lt;Year&gt;2016&lt;/Year&gt;&lt;RecNum&gt;3821&lt;/RecNum&gt;&lt;DisplayText&gt;[1]&lt;/DisplayText&gt;&lt;record&gt;&lt;rec-number&gt;3821&lt;/rec-number&gt;&lt;foreign-keys&gt;&lt;key app="EN" db-id="we05s22asx2px4eefwrvwwf6xtdewv0dva0z" timestamp="1494083311"&gt;3821&lt;/key&gt;&lt;/foreign-keys&gt;&lt;ref-type name="Journal Article"&gt;17&lt;/ref-type&gt;&lt;contributors&gt;&lt;authors&gt;&lt;author&gt;Wilcox, Joanne&lt;/author&gt;&lt;author&gt;Waite, Chantelle&lt;/author&gt;&lt;author&gt;Tomlinson, Lyndsey&lt;/author&gt;&lt;author&gt;Driscoll, Joanne&lt;/author&gt;&lt;author&gt;Karim, Asra&lt;/author&gt;&lt;author&gt;Day, Edward&lt;/author&gt;&lt;author&gt;Sharif, Adnan&lt;/author&gt;&lt;/authors&gt;&lt;/contributors&gt;&lt;titles&gt;&lt;title&gt;Comparing glycaemic benefits of Active Versus passive lifestyle Intervention in kidney Allograft Recipients (CAVIAR): study protocol for a randomised controlled trial&lt;/title&gt;&lt;secondary-title&gt;Trials&lt;/secondary-title&gt;&lt;/titles&gt;&lt;periodical&gt;&lt;full-title&gt;Trials&lt;/full-title&gt;&lt;/periodical&gt;&lt;pages&gt;417&lt;/pages&gt;&lt;volume&gt;17&lt;/volume&gt;&lt;number&gt;1&lt;/number&gt;&lt;keywords&gt;&lt;keyword&gt;Transplant&lt;/keyword&gt;&lt;keyword&gt;Renal&lt;/keyword&gt;&lt;keyword&gt;Diabetes&lt;/keyword&gt;&lt;keyword&gt;BCT&lt;/keyword&gt;&lt;keyword&gt;Diet&lt;/keyword&gt;&lt;keyword&gt;Weight&lt;/keyword&gt;&lt;keyword&gt;Treatment&lt;/keyword&gt;&lt;keyword&gt;RCT&lt;/keyword&gt;&lt;/keywords&gt;&lt;dates&gt;&lt;year&gt;2016&lt;/year&gt;&lt;/dates&gt;&lt;isbn&gt;1745-6215&lt;/isbn&gt;&lt;label&gt;#3821&lt;/label&gt;&lt;work-type&gt;journal article&lt;/work-type&gt;&lt;urls&gt;&lt;related-urls&gt;&lt;url&gt;http://dx.doi.org/10.1186/s13063-016-1543-6&lt;/url&gt;&lt;/related-urls&gt;&lt;/urls&gt;&lt;electronic-resource-num&gt;10.1186/s13063-016-1543-6&lt;/electronic-resource-num&gt;&lt;/record&gt;&lt;/Cite&gt;&lt;/EndNote&gt;</w:instrText>
      </w:r>
      <w:r w:rsidR="00242BF4" w:rsidRPr="009526DD">
        <w:rPr>
          <w:rFonts w:ascii="Times New Roman" w:hAnsi="Times New Roman" w:cs="Times New Roman"/>
          <w:sz w:val="22"/>
          <w:szCs w:val="22"/>
        </w:rPr>
        <w:fldChar w:fldCharType="separate"/>
      </w:r>
      <w:r w:rsidR="00242BF4" w:rsidRPr="009526DD">
        <w:rPr>
          <w:rFonts w:ascii="Times New Roman" w:hAnsi="Times New Roman" w:cs="Times New Roman"/>
          <w:noProof/>
          <w:sz w:val="22"/>
          <w:szCs w:val="22"/>
        </w:rPr>
        <w:t>[1]</w:t>
      </w:r>
      <w:r w:rsidR="00242BF4" w:rsidRPr="009526DD">
        <w:rPr>
          <w:rFonts w:ascii="Times New Roman" w:hAnsi="Times New Roman" w:cs="Times New Roman"/>
          <w:sz w:val="22"/>
          <w:szCs w:val="22"/>
        </w:rPr>
        <w:fldChar w:fldCharType="end"/>
      </w:r>
      <w:r w:rsidR="0027702A" w:rsidRPr="009526DD">
        <w:rPr>
          <w:rFonts w:ascii="Times New Roman" w:hAnsi="Times New Roman" w:cs="Times New Roman"/>
          <w:sz w:val="22"/>
          <w:szCs w:val="22"/>
        </w:rPr>
        <w:t>.</w:t>
      </w:r>
    </w:p>
    <w:p w14:paraId="25025081" w14:textId="6DE00ADB" w:rsidR="0027702A" w:rsidRPr="009526DD" w:rsidRDefault="009526DD" w:rsidP="009526DD">
      <w:pPr>
        <w:widowControl w:val="0"/>
        <w:autoSpaceDE w:val="0"/>
        <w:autoSpaceDN w:val="0"/>
        <w:adjustRightInd w:val="0"/>
        <w:spacing w:after="396"/>
        <w:jc w:val="both"/>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 xml:space="preserve">Developing the </w:t>
      </w:r>
      <w:r w:rsidRPr="009526DD">
        <w:rPr>
          <w:rFonts w:ascii="Times New Roman" w:hAnsi="Times New Roman" w:cs="Times New Roman"/>
          <w:b/>
          <w:color w:val="000000" w:themeColor="text1"/>
          <w:sz w:val="22"/>
          <w:szCs w:val="22"/>
        </w:rPr>
        <w:t>intervention.</w:t>
      </w:r>
      <w:r>
        <w:rPr>
          <w:rFonts w:ascii="Times New Roman" w:hAnsi="Times New Roman" w:cs="Times New Roman"/>
          <w:color w:val="000000" w:themeColor="text1"/>
          <w:sz w:val="22"/>
          <w:szCs w:val="22"/>
        </w:rPr>
        <w:t xml:space="preserve"> </w:t>
      </w:r>
      <w:r w:rsidR="0027702A" w:rsidRPr="009526DD">
        <w:rPr>
          <w:rFonts w:ascii="Times New Roman" w:hAnsi="Times New Roman" w:cs="Times New Roman"/>
          <w:color w:val="000000" w:themeColor="text1"/>
          <w:sz w:val="22"/>
          <w:szCs w:val="22"/>
        </w:rPr>
        <w:t xml:space="preserve">Interventions to change health-related behaviours such as diet and exercise are usually complex, consisting of many interacting components </w:t>
      </w:r>
      <w:r w:rsidR="000D4963" w:rsidRPr="009526DD">
        <w:rPr>
          <w:rFonts w:ascii="Times New Roman" w:hAnsi="Times New Roman" w:cs="Times New Roman"/>
          <w:color w:val="000000" w:themeColor="text1"/>
          <w:sz w:val="22"/>
          <w:szCs w:val="22"/>
        </w:rPr>
        <w:fldChar w:fldCharType="begin"/>
      </w:r>
      <w:r w:rsidR="00242BF4" w:rsidRPr="009526DD">
        <w:rPr>
          <w:rFonts w:ascii="Times New Roman" w:hAnsi="Times New Roman" w:cs="Times New Roman"/>
          <w:color w:val="000000" w:themeColor="text1"/>
          <w:sz w:val="22"/>
          <w:szCs w:val="22"/>
        </w:rPr>
        <w:instrText xml:space="preserve"> ADDIN EN.CITE &lt;EndNote&gt;&lt;Cite&gt;&lt;Author&gt;Michie&lt;/Author&gt;&lt;Year&gt;2011&lt;/Year&gt;&lt;RecNum&gt;3789&lt;/RecNum&gt;&lt;DisplayText&gt;[2]&lt;/DisplayText&gt;&lt;record&gt;&lt;rec-number&gt;3789&lt;/rec-number&gt;&lt;foreign-keys&gt;&lt;key app="EN" db-id="we05s22asx2px4eefwrvwwf6xtdewv0dva0z" timestamp="1487539550"&gt;3789&lt;/key&gt;&lt;/foreign-keys&gt;&lt;ref-type name="Journal Article"&gt;17&lt;/ref-type&gt;&lt;contributors&gt;&lt;authors&gt;&lt;author&gt;Michie, Susan&lt;/author&gt;&lt;author&gt;Ashford, Stefanie&lt;/author&gt;&lt;author&gt;Sniehotta, Falko F.&lt;/author&gt;&lt;author&gt;Dombrowski, Stephan U.&lt;/author&gt;&lt;author&gt;Bishop, Alex&lt;/author&gt;&lt;author&gt;French, David P.&lt;/author&gt;&lt;/authors&gt;&lt;/contributors&gt;&lt;titles&gt;&lt;title&gt;A refined taxonomy of behaviour change techniques to help people change their physical activity and healthy eating behaviours: The CALO-RE taxonomy&lt;/title&gt;&lt;secondary-title&gt;Psychology &amp;amp; Health&lt;/secondary-title&gt;&lt;/titles&gt;&lt;periodical&gt;&lt;full-title&gt;Psychology &amp;amp; Health&lt;/full-title&gt;&lt;/periodical&gt;&lt;pages&gt;1479-1498&lt;/pages&gt;&lt;volume&gt;26&lt;/volume&gt;&lt;number&gt;11&lt;/number&gt;&lt;keywords&gt;&lt;keyword&gt;Behavior change&lt;/keyword&gt;&lt;keyword&gt;BCT&lt;/keyword&gt;&lt;keyword&gt;Taxonomy&lt;/keyword&gt;&lt;keyword&gt;Physical activity&lt;/keyword&gt;&lt;keyword&gt;Weight loss&lt;/keyword&gt;&lt;keyword&gt;Obesity&lt;/keyword&gt;&lt;/keywords&gt;&lt;dates&gt;&lt;year&gt;2011&lt;/year&gt;&lt;/dates&gt;&lt;label&gt;#3789&lt;/label&gt;&lt;urls&gt;&lt;/urls&gt;&lt;electronic-resource-num&gt;10.1080/08870446.2010.540664&lt;/electronic-resource-num&gt;&lt;/record&gt;&lt;/Cite&gt;&lt;/EndNote&gt;</w:instrText>
      </w:r>
      <w:r w:rsidR="000D4963" w:rsidRPr="009526DD">
        <w:rPr>
          <w:rFonts w:ascii="Times New Roman" w:hAnsi="Times New Roman" w:cs="Times New Roman"/>
          <w:color w:val="000000" w:themeColor="text1"/>
          <w:sz w:val="22"/>
          <w:szCs w:val="22"/>
        </w:rPr>
        <w:fldChar w:fldCharType="separate"/>
      </w:r>
      <w:r w:rsidR="00242BF4" w:rsidRPr="009526DD">
        <w:rPr>
          <w:rFonts w:ascii="Times New Roman" w:hAnsi="Times New Roman" w:cs="Times New Roman"/>
          <w:noProof/>
          <w:color w:val="000000" w:themeColor="text1"/>
          <w:sz w:val="22"/>
          <w:szCs w:val="22"/>
        </w:rPr>
        <w:t>[2]</w:t>
      </w:r>
      <w:r w:rsidR="000D4963" w:rsidRPr="009526DD">
        <w:rPr>
          <w:rFonts w:ascii="Times New Roman" w:hAnsi="Times New Roman" w:cs="Times New Roman"/>
          <w:color w:val="000000" w:themeColor="text1"/>
          <w:sz w:val="22"/>
          <w:szCs w:val="22"/>
        </w:rPr>
        <w:fldChar w:fldCharType="end"/>
      </w:r>
      <w:r w:rsidR="000D4963" w:rsidRPr="009526DD">
        <w:rPr>
          <w:rFonts w:ascii="Times New Roman" w:hAnsi="Times New Roman" w:cs="Times New Roman"/>
          <w:color w:val="000000" w:themeColor="text1"/>
          <w:sz w:val="22"/>
          <w:szCs w:val="22"/>
        </w:rPr>
        <w:t>.</w:t>
      </w:r>
      <w:r w:rsidR="0027702A" w:rsidRPr="009526DD">
        <w:rPr>
          <w:rFonts w:ascii="Times New Roman" w:hAnsi="Times New Roman" w:cs="Times New Roman"/>
          <w:color w:val="000000" w:themeColor="text1"/>
          <w:sz w:val="22"/>
          <w:szCs w:val="22"/>
        </w:rPr>
        <w:t xml:space="preserve"> Furthermore, they are often poorly reported in research literature, limiting the possibility of identifying their effective ingredients. Therefore attention has recently been paid to the standardised reporting of intervention content and the component behaviour change techniques (BCTs)</w:t>
      </w:r>
      <w:r w:rsidR="000D4963" w:rsidRPr="009526DD">
        <w:rPr>
          <w:rFonts w:ascii="Times New Roman" w:hAnsi="Times New Roman" w:cs="Times New Roman"/>
          <w:color w:val="000000" w:themeColor="text1"/>
          <w:sz w:val="22"/>
          <w:szCs w:val="22"/>
        </w:rPr>
        <w:t xml:space="preserve"> </w:t>
      </w:r>
      <w:r w:rsidR="000D4963" w:rsidRPr="009526DD">
        <w:rPr>
          <w:rFonts w:ascii="Times New Roman" w:hAnsi="Times New Roman" w:cs="Times New Roman"/>
          <w:color w:val="000000" w:themeColor="text1"/>
          <w:sz w:val="22"/>
          <w:szCs w:val="22"/>
        </w:rPr>
        <w:fldChar w:fldCharType="begin">
          <w:fldData xml:space="preserve">PEVuZE5vdGU+PENpdGU+PEF1dGhvcj5BYnJhaGFtPC9BdXRob3I+PFllYXI+MjAwODwvWWVhcj48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</w:fldData>
        </w:fldChar>
      </w:r>
      <w:r w:rsidR="00242BF4" w:rsidRPr="009526DD">
        <w:rPr>
          <w:rFonts w:ascii="Times New Roman" w:hAnsi="Times New Roman" w:cs="Times New Roman"/>
          <w:color w:val="000000" w:themeColor="text1"/>
          <w:sz w:val="22"/>
          <w:szCs w:val="22"/>
        </w:rPr>
        <w:instrText xml:space="preserve"> ADDIN EN.CITE </w:instrText>
      </w:r>
      <w:r w:rsidR="00242BF4" w:rsidRPr="009526DD">
        <w:rPr>
          <w:rFonts w:ascii="Times New Roman" w:hAnsi="Times New Roman" w:cs="Times New Roman"/>
          <w:color w:val="000000" w:themeColor="text1"/>
          <w:sz w:val="22"/>
          <w:szCs w:val="22"/>
        </w:rPr>
        <w:fldChar w:fldCharType="begin">
          <w:fldData xml:space="preserve">PEVuZE5vdGU+PENpdGU+PEF1dGhvcj5BYnJhaGFtPC9BdXRob3I+PFllYXI+MjAwODwvWWVhcj48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</w:fldData>
        </w:fldChar>
      </w:r>
      <w:r w:rsidR="00242BF4" w:rsidRPr="009526DD">
        <w:rPr>
          <w:rFonts w:ascii="Times New Roman" w:hAnsi="Times New Roman" w:cs="Times New Roman"/>
          <w:color w:val="000000" w:themeColor="text1"/>
          <w:sz w:val="22"/>
          <w:szCs w:val="22"/>
        </w:rPr>
        <w:instrText xml:space="preserve"> ADDIN EN.CITE.DATA </w:instrText>
      </w:r>
      <w:r w:rsidR="00242BF4" w:rsidRPr="009526DD">
        <w:rPr>
          <w:rFonts w:ascii="Times New Roman" w:hAnsi="Times New Roman" w:cs="Times New Roman"/>
          <w:color w:val="000000" w:themeColor="text1"/>
          <w:sz w:val="22"/>
          <w:szCs w:val="22"/>
        </w:rPr>
      </w:r>
      <w:r w:rsidR="00242BF4" w:rsidRPr="009526DD">
        <w:rPr>
          <w:rFonts w:ascii="Times New Roman" w:hAnsi="Times New Roman" w:cs="Times New Roman"/>
          <w:color w:val="000000" w:themeColor="text1"/>
          <w:sz w:val="22"/>
          <w:szCs w:val="22"/>
        </w:rPr>
        <w:fldChar w:fldCharType="end"/>
      </w:r>
      <w:r w:rsidR="000D4963" w:rsidRPr="009526DD">
        <w:rPr>
          <w:rFonts w:ascii="Times New Roman" w:hAnsi="Times New Roman" w:cs="Times New Roman"/>
          <w:color w:val="000000" w:themeColor="text1"/>
          <w:sz w:val="22"/>
          <w:szCs w:val="22"/>
        </w:rPr>
      </w:r>
      <w:r w:rsidR="000D4963" w:rsidRPr="009526DD">
        <w:rPr>
          <w:rFonts w:ascii="Times New Roman" w:hAnsi="Times New Roman" w:cs="Times New Roman"/>
          <w:color w:val="000000" w:themeColor="text1"/>
          <w:sz w:val="22"/>
          <w:szCs w:val="22"/>
        </w:rPr>
        <w:fldChar w:fldCharType="separate"/>
      </w:r>
      <w:r w:rsidR="00242BF4" w:rsidRPr="009526DD">
        <w:rPr>
          <w:rFonts w:ascii="Times New Roman" w:hAnsi="Times New Roman" w:cs="Times New Roman"/>
          <w:noProof/>
          <w:color w:val="000000" w:themeColor="text1"/>
          <w:sz w:val="22"/>
          <w:szCs w:val="22"/>
        </w:rPr>
        <w:t>[3, 4]</w:t>
      </w:r>
      <w:r w:rsidR="000D4963" w:rsidRPr="009526DD">
        <w:rPr>
          <w:rFonts w:ascii="Times New Roman" w:hAnsi="Times New Roman" w:cs="Times New Roman"/>
          <w:color w:val="000000" w:themeColor="text1"/>
          <w:sz w:val="22"/>
          <w:szCs w:val="22"/>
        </w:rPr>
        <w:fldChar w:fldCharType="end"/>
      </w:r>
      <w:r w:rsidR="0027702A" w:rsidRPr="009526DD">
        <w:rPr>
          <w:rFonts w:ascii="Times New Roman" w:hAnsi="Times New Roman" w:cs="Times New Roman"/>
          <w:color w:val="000000" w:themeColor="text1"/>
          <w:sz w:val="22"/>
          <w:szCs w:val="22"/>
        </w:rPr>
        <w:t xml:space="preserve">. The development of a taxonomy of BCTs has allowed the use of meta-analysis and meta-regression to assess the effectiveness of behaviour change interventions designed to promote physical activity and healthy eating </w:t>
      </w:r>
      <w:r w:rsidR="000D4963" w:rsidRPr="009526DD">
        <w:rPr>
          <w:rFonts w:ascii="Times New Roman" w:hAnsi="Times New Roman" w:cs="Times New Roman"/>
          <w:color w:val="000000" w:themeColor="text1"/>
          <w:sz w:val="22"/>
          <w:szCs w:val="22"/>
        </w:rPr>
        <w:fldChar w:fldCharType="begin">
          <w:fldData xml:space="preserve">PEVuZE5vdGU+PENpdGU+PEF1dGhvcj5Bc2hmb3JkPC9BdXRob3I+PFllYXI+MjAxMDwvWWVhcj48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</w:fldData>
        </w:fldChar>
      </w:r>
      <w:r w:rsidR="00242BF4" w:rsidRPr="009526DD">
        <w:rPr>
          <w:rFonts w:ascii="Times New Roman" w:hAnsi="Times New Roman" w:cs="Times New Roman"/>
          <w:color w:val="000000" w:themeColor="text1"/>
          <w:sz w:val="22"/>
          <w:szCs w:val="22"/>
        </w:rPr>
        <w:instrText xml:space="preserve"> ADDIN EN.CITE </w:instrText>
      </w:r>
      <w:r w:rsidR="00242BF4" w:rsidRPr="009526DD">
        <w:rPr>
          <w:rFonts w:ascii="Times New Roman" w:hAnsi="Times New Roman" w:cs="Times New Roman"/>
          <w:color w:val="000000" w:themeColor="text1"/>
          <w:sz w:val="22"/>
          <w:szCs w:val="22"/>
        </w:rPr>
        <w:fldChar w:fldCharType="begin">
          <w:fldData xml:space="preserve">PEVuZE5vdGU+PENpdGU+PEF1dGhvcj5Bc2hmb3JkPC9BdXRob3I+PFllYXI+MjAxMDwvWWVhcj48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</w:fldData>
        </w:fldChar>
      </w:r>
      <w:r w:rsidR="00242BF4" w:rsidRPr="009526DD">
        <w:rPr>
          <w:rFonts w:ascii="Times New Roman" w:hAnsi="Times New Roman" w:cs="Times New Roman"/>
          <w:color w:val="000000" w:themeColor="text1"/>
          <w:sz w:val="22"/>
          <w:szCs w:val="22"/>
        </w:rPr>
        <w:instrText xml:space="preserve"> ADDIN EN.CITE.DATA </w:instrText>
      </w:r>
      <w:r w:rsidR="00242BF4" w:rsidRPr="009526DD">
        <w:rPr>
          <w:rFonts w:ascii="Times New Roman" w:hAnsi="Times New Roman" w:cs="Times New Roman"/>
          <w:color w:val="000000" w:themeColor="text1"/>
          <w:sz w:val="22"/>
          <w:szCs w:val="22"/>
        </w:rPr>
      </w:r>
      <w:r w:rsidR="00242BF4" w:rsidRPr="009526DD">
        <w:rPr>
          <w:rFonts w:ascii="Times New Roman" w:hAnsi="Times New Roman" w:cs="Times New Roman"/>
          <w:color w:val="000000" w:themeColor="text1"/>
          <w:sz w:val="22"/>
          <w:szCs w:val="22"/>
        </w:rPr>
        <w:fldChar w:fldCharType="end"/>
      </w:r>
      <w:r w:rsidR="000D4963" w:rsidRPr="009526DD">
        <w:rPr>
          <w:rFonts w:ascii="Times New Roman" w:hAnsi="Times New Roman" w:cs="Times New Roman"/>
          <w:color w:val="000000" w:themeColor="text1"/>
          <w:sz w:val="22"/>
          <w:szCs w:val="22"/>
        </w:rPr>
      </w:r>
      <w:r w:rsidR="000D4963" w:rsidRPr="009526DD">
        <w:rPr>
          <w:rFonts w:ascii="Times New Roman" w:hAnsi="Times New Roman" w:cs="Times New Roman"/>
          <w:color w:val="000000" w:themeColor="text1"/>
          <w:sz w:val="22"/>
          <w:szCs w:val="22"/>
        </w:rPr>
        <w:fldChar w:fldCharType="separate"/>
      </w:r>
      <w:r w:rsidR="00242BF4" w:rsidRPr="009526DD">
        <w:rPr>
          <w:rFonts w:ascii="Times New Roman" w:hAnsi="Times New Roman" w:cs="Times New Roman"/>
          <w:noProof/>
          <w:color w:val="000000" w:themeColor="text1"/>
          <w:sz w:val="22"/>
          <w:szCs w:val="22"/>
        </w:rPr>
        <w:t>[5, 6]</w:t>
      </w:r>
      <w:r w:rsidR="000D4963" w:rsidRPr="009526DD">
        <w:rPr>
          <w:rFonts w:ascii="Times New Roman" w:hAnsi="Times New Roman" w:cs="Times New Roman"/>
          <w:color w:val="000000" w:themeColor="text1"/>
          <w:sz w:val="22"/>
          <w:szCs w:val="22"/>
        </w:rPr>
        <w:fldChar w:fldCharType="end"/>
      </w:r>
      <w:r w:rsidR="0027702A" w:rsidRPr="009526DD">
        <w:rPr>
          <w:rFonts w:ascii="Times New Roman" w:hAnsi="Times New Roman" w:cs="Times New Roman"/>
          <w:color w:val="000000" w:themeColor="text1"/>
          <w:sz w:val="22"/>
          <w:szCs w:val="22"/>
        </w:rPr>
        <w:t xml:space="preserve">. </w:t>
      </w:r>
      <w:r w:rsidR="00242BF4" w:rsidRPr="009526DD">
        <w:rPr>
          <w:rFonts w:ascii="Times New Roman" w:hAnsi="Times New Roman" w:cs="Times New Roman"/>
          <w:color w:val="000000" w:themeColor="text1"/>
          <w:sz w:val="22"/>
          <w:szCs w:val="22"/>
        </w:rPr>
        <w:t xml:space="preserve">Effective BCTs </w:t>
      </w:r>
      <w:r w:rsidR="0064777A" w:rsidRPr="009526DD">
        <w:rPr>
          <w:rFonts w:ascii="Times New Roman" w:hAnsi="Times New Roman" w:cs="Times New Roman"/>
          <w:color w:val="000000" w:themeColor="text1"/>
          <w:sz w:val="22"/>
          <w:szCs w:val="22"/>
        </w:rPr>
        <w:t xml:space="preserve">chosen for the CAVIAR trial </w:t>
      </w:r>
      <w:r w:rsidR="00242BF4" w:rsidRPr="009526DD">
        <w:rPr>
          <w:rFonts w:ascii="Times New Roman" w:hAnsi="Times New Roman" w:cs="Times New Roman"/>
          <w:color w:val="000000" w:themeColor="text1"/>
          <w:sz w:val="22"/>
          <w:szCs w:val="22"/>
        </w:rPr>
        <w:t>include</w:t>
      </w:r>
      <w:r w:rsidR="0064777A" w:rsidRPr="009526DD">
        <w:rPr>
          <w:rFonts w:ascii="Times New Roman" w:hAnsi="Times New Roman" w:cs="Times New Roman"/>
          <w:color w:val="000000" w:themeColor="text1"/>
          <w:sz w:val="22"/>
          <w:szCs w:val="22"/>
        </w:rPr>
        <w:t>d</w:t>
      </w:r>
      <w:r w:rsidR="00242BF4" w:rsidRPr="009526DD">
        <w:rPr>
          <w:rFonts w:ascii="Times New Roman" w:hAnsi="Times New Roman" w:cs="Times New Roman"/>
          <w:color w:val="000000" w:themeColor="text1"/>
          <w:sz w:val="22"/>
          <w:szCs w:val="22"/>
        </w:rPr>
        <w:t xml:space="preserve"> </w:t>
      </w:r>
      <w:r w:rsidR="0027702A" w:rsidRPr="009526DD">
        <w:rPr>
          <w:rFonts w:ascii="Times New Roman" w:hAnsi="Times New Roman" w:cs="Times New Roman"/>
          <w:color w:val="000000" w:themeColor="text1"/>
          <w:sz w:val="22"/>
          <w:szCs w:val="22"/>
        </w:rPr>
        <w:t>encouraging the individual to decide to act (intention formation), prompting specific goal setting, providing feedback on performance and self-monitoring of behaviour, and reviewing previously set goals or intentions.</w:t>
      </w:r>
      <w:r w:rsidR="0064777A" w:rsidRPr="009526DD">
        <w:rPr>
          <w:rFonts w:ascii="Times New Roman" w:hAnsi="Times New Roman" w:cs="Times New Roman"/>
          <w:color w:val="000000" w:themeColor="text1"/>
          <w:sz w:val="22"/>
          <w:szCs w:val="22"/>
        </w:rPr>
        <w:t xml:space="preserve"> </w:t>
      </w:r>
      <w:r w:rsidR="0027702A" w:rsidRPr="009526DD">
        <w:rPr>
          <w:rFonts w:ascii="Times New Roman" w:hAnsi="Times New Roman" w:cs="Times New Roman"/>
          <w:color w:val="000000" w:themeColor="text1"/>
          <w:sz w:val="22"/>
          <w:szCs w:val="22"/>
        </w:rPr>
        <w:t>These techniques were combined with two other effective strategies</w:t>
      </w:r>
      <w:r w:rsidR="00DC6EF5" w:rsidRPr="009526DD">
        <w:rPr>
          <w:rFonts w:ascii="Times New Roman" w:hAnsi="Times New Roman" w:cs="Times New Roman"/>
          <w:color w:val="000000" w:themeColor="text1"/>
          <w:sz w:val="22"/>
          <w:szCs w:val="22"/>
        </w:rPr>
        <w:t xml:space="preserve">. </w:t>
      </w:r>
      <w:r w:rsidR="0027702A" w:rsidRPr="009526DD">
        <w:rPr>
          <w:rFonts w:ascii="Times New Roman" w:hAnsi="Times New Roman" w:cs="Times New Roman"/>
          <w:sz w:val="22"/>
          <w:szCs w:val="22"/>
          <w:lang w:val="en-US"/>
        </w:rPr>
        <w:t xml:space="preserve">Firstly, ‘Node-link mapping’ (NLM) is a simple visual representation system for presenting </w:t>
      </w:r>
      <w:proofErr w:type="spellStart"/>
      <w:r w:rsidR="0027702A" w:rsidRPr="009526DD">
        <w:rPr>
          <w:rFonts w:ascii="Times New Roman" w:hAnsi="Times New Roman" w:cs="Times New Roman"/>
          <w:sz w:val="22"/>
          <w:szCs w:val="22"/>
          <w:lang w:val="en-US"/>
        </w:rPr>
        <w:t>behaviour</w:t>
      </w:r>
      <w:proofErr w:type="spellEnd"/>
      <w:r w:rsidR="0027702A" w:rsidRPr="009526DD">
        <w:rPr>
          <w:rFonts w:ascii="Times New Roman" w:hAnsi="Times New Roman" w:cs="Times New Roman"/>
          <w:sz w:val="22"/>
          <w:szCs w:val="22"/>
          <w:lang w:val="en-US"/>
        </w:rPr>
        <w:t xml:space="preserve"> change interventions, supported by a body of educational psychology and treatment research showing that its use is more effective than standard consultation</w:t>
      </w:r>
      <w:r w:rsidR="00242BF4" w:rsidRPr="009526DD">
        <w:rPr>
          <w:rFonts w:ascii="Times New Roman" w:hAnsi="Times New Roman" w:cs="Times New Roman"/>
          <w:sz w:val="22"/>
          <w:szCs w:val="22"/>
          <w:lang w:val="en-US"/>
        </w:rPr>
        <w:t xml:space="preserve"> </w:t>
      </w:r>
      <w:r w:rsidR="0027702A" w:rsidRPr="009526DD">
        <w:rPr>
          <w:rFonts w:ascii="Times New Roman" w:hAnsi="Times New Roman" w:cs="Times New Roman"/>
          <w:sz w:val="22"/>
          <w:szCs w:val="22"/>
          <w:lang w:val="en-US"/>
        </w:rPr>
        <w:t xml:space="preserve">techniques for improving the therapeutic alliance, increasing focus on key issues during the session, and improving outcomes </w:t>
      </w:r>
      <w:r w:rsidR="00242BF4" w:rsidRPr="009526DD">
        <w:rPr>
          <w:rFonts w:ascii="Times New Roman" w:hAnsi="Times New Roman" w:cs="Times New Roman"/>
          <w:sz w:val="22"/>
          <w:szCs w:val="22"/>
          <w:lang w:val="en-US"/>
        </w:rPr>
        <w:fldChar w:fldCharType="begin"/>
      </w:r>
      <w:r w:rsidR="00242BF4" w:rsidRPr="009526DD">
        <w:rPr>
          <w:rFonts w:ascii="Times New Roman" w:hAnsi="Times New Roman" w:cs="Times New Roman"/>
          <w:sz w:val="22"/>
          <w:szCs w:val="22"/>
          <w:lang w:val="en-US"/>
        </w:rPr>
        <w:instrText xml:space="preserve"> ADDIN EN.CITE &lt;EndNote&gt;&lt;Cite&gt;&lt;Author&gt;Dansereau&lt;/Author&gt;&lt;Year&gt;2009&lt;/Year&gt;&lt;RecNum&gt;2414&lt;/RecNum&gt;&lt;DisplayText&gt;[7]&lt;/DisplayText&gt;&lt;record&gt;&lt;rec-number&gt;2414&lt;/rec-number&gt;&lt;foreign-keys&gt;&lt;key app="EN" db-id="we05s22asx2px4eefwrvwwf6xtdewv0dva0z" timestamp="0"&gt;2414&lt;/key&gt;&lt;/foreign-keys&gt;&lt;ref-type name="Journal Article"&gt;17&lt;/ref-type&gt;&lt;contributors&gt;&lt;authors&gt;&lt;author&gt;Dansereau, D. F.&lt;/author&gt;&lt;author&gt;Simpson, D. Dwayne&lt;/author&gt;&lt;/authors&gt;&lt;/contributors&gt;&lt;titles&gt;&lt;title&gt;A picture is worth a thousand words: The case for graphic representations&lt;/title&gt;&lt;secondary-title&gt;Professional Psychology: Research and Practice&lt;/secondary-title&gt;&lt;/titles&gt;&lt;periodical&gt;&lt;full-title&gt;Professional Psychology: Research and Practice&lt;/full-title&gt;&lt;/periodical&gt;&lt;pages&gt;104-110&lt;/pages&gt;&lt;volume&gt;40&lt;/volume&gt;&lt;number&gt;1&lt;/number&gt;&lt;keywords&gt;&lt;keyword&gt;Addiction&lt;/keyword&gt;&lt;keyword&gt;Treatment&lt;/keyword&gt;&lt;keyword&gt;TCU&lt;/keyword&gt;&lt;keyword&gt;Node-link mapping&lt;/keyword&gt;&lt;keyword&gt;Review&lt;/keyword&gt;&lt;keyword&gt;Psychological model&lt;/keyword&gt;&lt;/keywords&gt;&lt;dates&gt;&lt;year&gt;2009&lt;/year&gt;&lt;/dates&gt;&lt;label&gt;#2414&lt;/label&gt;&lt;urls&gt;&lt;/urls&gt;&lt;/record&gt;&lt;/Cite&gt;&lt;/EndNote&gt;</w:instrText>
      </w:r>
      <w:r w:rsidR="00242BF4" w:rsidRPr="009526DD">
        <w:rPr>
          <w:rFonts w:ascii="Times New Roman" w:hAnsi="Times New Roman" w:cs="Times New Roman"/>
          <w:sz w:val="22"/>
          <w:szCs w:val="22"/>
          <w:lang w:val="en-US"/>
        </w:rPr>
        <w:fldChar w:fldCharType="separate"/>
      </w:r>
      <w:r w:rsidR="00242BF4" w:rsidRPr="009526DD">
        <w:rPr>
          <w:rFonts w:ascii="Times New Roman" w:hAnsi="Times New Roman" w:cs="Times New Roman"/>
          <w:noProof/>
          <w:sz w:val="22"/>
          <w:szCs w:val="22"/>
          <w:lang w:val="en-US"/>
        </w:rPr>
        <w:t>[7]</w:t>
      </w:r>
      <w:r w:rsidR="00242BF4" w:rsidRPr="009526DD">
        <w:rPr>
          <w:rFonts w:ascii="Times New Roman" w:hAnsi="Times New Roman" w:cs="Times New Roman"/>
          <w:sz w:val="22"/>
          <w:szCs w:val="22"/>
          <w:lang w:val="en-US"/>
        </w:rPr>
        <w:fldChar w:fldCharType="end"/>
      </w:r>
      <w:r w:rsidR="0027702A" w:rsidRPr="009526DD">
        <w:rPr>
          <w:rFonts w:ascii="Times New Roman" w:hAnsi="Times New Roman" w:cs="Times New Roman"/>
          <w:sz w:val="22"/>
          <w:szCs w:val="22"/>
          <w:lang w:val="en-US"/>
        </w:rPr>
        <w:t xml:space="preserve">. Secondly, Social </w:t>
      </w:r>
      <w:proofErr w:type="spellStart"/>
      <w:r w:rsidR="0027702A" w:rsidRPr="009526DD">
        <w:rPr>
          <w:rFonts w:ascii="Times New Roman" w:hAnsi="Times New Roman" w:cs="Times New Roman"/>
          <w:sz w:val="22"/>
          <w:szCs w:val="22"/>
          <w:lang w:val="en-US"/>
        </w:rPr>
        <w:t>Behaviour</w:t>
      </w:r>
      <w:proofErr w:type="spellEnd"/>
      <w:r w:rsidR="0027702A" w:rsidRPr="009526DD">
        <w:rPr>
          <w:rFonts w:ascii="Times New Roman" w:hAnsi="Times New Roman" w:cs="Times New Roman"/>
          <w:sz w:val="22"/>
          <w:szCs w:val="22"/>
          <w:lang w:val="en-US"/>
        </w:rPr>
        <w:t xml:space="preserve"> and Network Therapy (SBNT) focusses on building social network support for behavior change by</w:t>
      </w:r>
      <w:r w:rsidR="00242BF4" w:rsidRPr="009526DD">
        <w:rPr>
          <w:rFonts w:ascii="Times New Roman" w:hAnsi="Times New Roman" w:cs="Times New Roman"/>
          <w:sz w:val="22"/>
          <w:szCs w:val="22"/>
          <w:lang w:val="en-US"/>
        </w:rPr>
        <w:t xml:space="preserve"> </w:t>
      </w:r>
      <w:r w:rsidR="0027702A" w:rsidRPr="009526DD">
        <w:rPr>
          <w:rFonts w:ascii="Times New Roman" w:hAnsi="Times New Roman" w:cs="Times New Roman"/>
          <w:sz w:val="22"/>
          <w:szCs w:val="22"/>
          <w:lang w:val="en-US"/>
        </w:rPr>
        <w:t xml:space="preserve">assessing the patient’s level of support from family and friends and inviting key supportive others to assist with goal setting and monitoring.  Evidence supporting the validity of this intervention has been published in the liver transplant population </w:t>
      </w:r>
      <w:r w:rsidR="00242BF4" w:rsidRPr="009526DD">
        <w:rPr>
          <w:rFonts w:ascii="Times New Roman" w:hAnsi="Times New Roman" w:cs="Times New Roman"/>
          <w:sz w:val="22"/>
          <w:szCs w:val="22"/>
          <w:lang w:val="en-US"/>
        </w:rPr>
        <w:fldChar w:fldCharType="begin"/>
      </w:r>
      <w:r w:rsidR="00242BF4" w:rsidRPr="009526DD">
        <w:rPr>
          <w:rFonts w:ascii="Times New Roman" w:hAnsi="Times New Roman" w:cs="Times New Roman"/>
          <w:sz w:val="22"/>
          <w:szCs w:val="22"/>
          <w:lang w:val="en-US"/>
        </w:rPr>
        <w:instrText xml:space="preserve"> ADDIN EN.CITE &lt;EndNote&gt;&lt;Cite&gt;&lt;Author&gt;Georgiou&lt;/Author&gt;&lt;Year&gt;2003&lt;/Year&gt;&lt;RecNum&gt;2165&lt;/RecNum&gt;&lt;DisplayText&gt;[8]&lt;/DisplayText&gt;&lt;record&gt;&lt;rec-number&gt;2165&lt;/rec-number&gt;&lt;foreign-keys&gt;&lt;key app="EN" db-id="we05s22asx2px4eefwrvwwf6xtdewv0dva0z" timestamp="0"&gt;2165&lt;/key&gt;&lt;/foreign-keys&gt;&lt;ref-type name="Journal Article"&gt;17&lt;/ref-type&gt;&lt;contributors&gt;&lt;authors&gt;&lt;author&gt;Georgiou, George&lt;/author&gt;&lt;author&gt;Webb, Kerry&lt;/author&gt;&lt;author&gt;Griggs, Karen&lt;/author&gt;&lt;author&gt;Coppello, Alex&lt;/author&gt;&lt;author&gt;Day, Ed&lt;/author&gt;&lt;/authors&gt;&lt;/contributors&gt;&lt;titles&gt;&lt;title&gt;First report of a psychosocial intervention for patients with alcohol-related liver disease undergoing liver transplantation&lt;/title&gt;&lt;secondary-title&gt;Liver Transplantation&lt;/secondary-title&gt;&lt;/titles&gt;&lt;periodical&gt;&lt;full-title&gt;Liver Transplantation&lt;/full-title&gt;&lt;/periodical&gt;&lt;pages&gt;772-775&lt;/pages&gt;&lt;volume&gt;9&lt;/volume&gt;&lt;number&gt;7&lt;/number&gt;&lt;keywords&gt;&lt;keyword&gt;Addiction&lt;/keyword&gt;&lt;keyword&gt;Liver&lt;/keyword&gt;&lt;keyword&gt;Transplantation&lt;/keyword&gt;&lt;keyword&gt;SBNT&lt;/keyword&gt;&lt;keyword&gt;Social&lt;/keyword&gt;&lt;keyword&gt;Treatment&lt;/keyword&gt;&lt;/keywords&gt;&lt;dates&gt;&lt;year&gt;2003&lt;/year&gt;&lt;/dates&gt;&lt;label&gt;#2165&lt;/label&gt;&lt;urls&gt;&lt;/urls&gt;&lt;/record&gt;&lt;/Cite&gt;&lt;/EndNote&gt;</w:instrText>
      </w:r>
      <w:r w:rsidR="00242BF4" w:rsidRPr="009526DD">
        <w:rPr>
          <w:rFonts w:ascii="Times New Roman" w:hAnsi="Times New Roman" w:cs="Times New Roman"/>
          <w:sz w:val="22"/>
          <w:szCs w:val="22"/>
          <w:lang w:val="en-US"/>
        </w:rPr>
        <w:fldChar w:fldCharType="separate"/>
      </w:r>
      <w:r w:rsidR="00242BF4" w:rsidRPr="009526DD">
        <w:rPr>
          <w:rFonts w:ascii="Times New Roman" w:hAnsi="Times New Roman" w:cs="Times New Roman"/>
          <w:noProof/>
          <w:sz w:val="22"/>
          <w:szCs w:val="22"/>
          <w:lang w:val="en-US"/>
        </w:rPr>
        <w:t>[8]</w:t>
      </w:r>
      <w:r w:rsidR="00242BF4" w:rsidRPr="009526DD">
        <w:rPr>
          <w:rFonts w:ascii="Times New Roman" w:hAnsi="Times New Roman" w:cs="Times New Roman"/>
          <w:sz w:val="22"/>
          <w:szCs w:val="22"/>
          <w:lang w:val="en-US"/>
        </w:rPr>
        <w:fldChar w:fldCharType="end"/>
      </w:r>
      <w:r w:rsidR="0027702A" w:rsidRPr="009526DD">
        <w:rPr>
          <w:rFonts w:ascii="Times New Roman" w:hAnsi="Times New Roman" w:cs="Times New Roman"/>
          <w:sz w:val="22"/>
          <w:szCs w:val="22"/>
          <w:lang w:val="en-US"/>
        </w:rPr>
        <w:t xml:space="preserve">. </w:t>
      </w:r>
    </w:p>
    <w:p w14:paraId="2F1A81BF" w14:textId="74D494E0" w:rsidR="0027702A" w:rsidRPr="009526DD" w:rsidRDefault="009526DD" w:rsidP="009526DD">
      <w:pPr>
        <w:widowControl w:val="0"/>
        <w:autoSpaceDE w:val="0"/>
        <w:autoSpaceDN w:val="0"/>
        <w:adjustRightInd w:val="0"/>
        <w:spacing w:after="396"/>
        <w:jc w:val="both"/>
        <w:rPr>
          <w:rFonts w:ascii="Times New Roman" w:hAnsi="Times New Roman" w:cs="Times New Roman"/>
          <w:color w:val="000000" w:themeColor="text1"/>
          <w:sz w:val="22"/>
          <w:szCs w:val="22"/>
        </w:rPr>
      </w:pPr>
      <w:r w:rsidRPr="009526DD">
        <w:rPr>
          <w:rFonts w:ascii="Times New Roman" w:hAnsi="Times New Roman" w:cs="Times New Roman"/>
          <w:b/>
          <w:color w:val="000000" w:themeColor="text1"/>
          <w:sz w:val="22"/>
          <w:szCs w:val="22"/>
        </w:rPr>
        <w:t>Discussion.</w:t>
      </w:r>
      <w:r>
        <w:rPr>
          <w:rFonts w:ascii="Times New Roman" w:hAnsi="Times New Roman" w:cs="Times New Roman"/>
          <w:color w:val="000000" w:themeColor="text1"/>
          <w:sz w:val="22"/>
          <w:szCs w:val="22"/>
        </w:rPr>
        <w:t xml:space="preserve"> </w:t>
      </w:r>
      <w:r w:rsidR="00242BF4" w:rsidRPr="009526DD">
        <w:rPr>
          <w:rFonts w:ascii="Times New Roman" w:hAnsi="Times New Roman" w:cs="Times New Roman"/>
          <w:color w:val="000000" w:themeColor="text1"/>
          <w:sz w:val="22"/>
          <w:szCs w:val="22"/>
        </w:rPr>
        <w:t>This presentation will describe the theoretical underpinning of the active intervention, including the choice of specific BCTs, its initial piloting and iterative development, and the practical barriers to implementation experienced by the</w:t>
      </w:r>
      <w:r>
        <w:rPr>
          <w:rFonts w:ascii="Times New Roman" w:hAnsi="Times New Roman" w:cs="Times New Roman"/>
          <w:color w:val="000000" w:themeColor="text1"/>
          <w:sz w:val="22"/>
          <w:szCs w:val="22"/>
        </w:rPr>
        <w:t xml:space="preserve"> dieticians that delivered it. Provisional r</w:t>
      </w:r>
      <w:r w:rsidR="00242BF4" w:rsidRPr="009526DD">
        <w:rPr>
          <w:rFonts w:ascii="Times New Roman" w:hAnsi="Times New Roman" w:cs="Times New Roman"/>
          <w:color w:val="000000" w:themeColor="text1"/>
          <w:sz w:val="22"/>
          <w:szCs w:val="22"/>
        </w:rPr>
        <w:t>esults from the CAVIAR study will be presented</w:t>
      </w:r>
      <w:r w:rsidR="00F65FF6" w:rsidRPr="009526DD">
        <w:rPr>
          <w:rFonts w:ascii="Times New Roman" w:hAnsi="Times New Roman" w:cs="Times New Roman"/>
          <w:color w:val="000000" w:themeColor="text1"/>
          <w:sz w:val="22"/>
          <w:szCs w:val="22"/>
        </w:rPr>
        <w:t xml:space="preserve"> alongside a practical description of the behaviour change intervention in practice</w:t>
      </w:r>
      <w:r>
        <w:rPr>
          <w:rFonts w:ascii="Times New Roman" w:hAnsi="Times New Roman" w:cs="Times New Roman"/>
          <w:color w:val="000000" w:themeColor="text1"/>
          <w:sz w:val="22"/>
          <w:szCs w:val="22"/>
        </w:rPr>
        <w:t>, to demonstrate the usability and translatability BCT-embedded intervention</w:t>
      </w:r>
      <w:r w:rsidR="00EA381D">
        <w:rPr>
          <w:rFonts w:ascii="Times New Roman" w:hAnsi="Times New Roman" w:cs="Times New Roman"/>
          <w:color w:val="000000" w:themeColor="text1"/>
          <w:sz w:val="22"/>
          <w:szCs w:val="22"/>
        </w:rPr>
        <w:t xml:space="preserve"> for our patients</w:t>
      </w:r>
      <w:r>
        <w:rPr>
          <w:rFonts w:ascii="Times New Roman" w:hAnsi="Times New Roman" w:cs="Times New Roman"/>
          <w:color w:val="000000" w:themeColor="text1"/>
          <w:sz w:val="22"/>
          <w:szCs w:val="22"/>
        </w:rPr>
        <w:t>.</w:t>
      </w:r>
    </w:p>
    <w:p w14:paraId="26F0504F" w14:textId="77777777" w:rsidR="0027702A" w:rsidRPr="009526DD" w:rsidRDefault="00F65FF6" w:rsidP="009526DD">
      <w:pPr>
        <w:jc w:val="both"/>
        <w:rPr>
          <w:rFonts w:ascii="Times New Roman" w:hAnsi="Times New Roman" w:cs="Times New Roman"/>
          <w:b/>
          <w:sz w:val="22"/>
          <w:szCs w:val="22"/>
        </w:rPr>
      </w:pPr>
      <w:r w:rsidRPr="009526DD">
        <w:rPr>
          <w:rFonts w:ascii="Times New Roman" w:hAnsi="Times New Roman" w:cs="Times New Roman"/>
          <w:b/>
          <w:sz w:val="22"/>
          <w:szCs w:val="22"/>
        </w:rPr>
        <w:t>References</w:t>
      </w:r>
    </w:p>
    <w:p w14:paraId="6C45AAF5" w14:textId="77777777" w:rsidR="00242BF4" w:rsidRPr="00EA381D" w:rsidRDefault="000D4963" w:rsidP="009526DD">
      <w:pPr>
        <w:pStyle w:val="EndNoteBibliography"/>
        <w:ind w:left="720" w:hanging="720"/>
        <w:jc w:val="both"/>
        <w:rPr>
          <w:rFonts w:ascii="Times New Roman" w:hAnsi="Times New Roman" w:cs="Times New Roman"/>
          <w:sz w:val="16"/>
          <w:szCs w:val="16"/>
        </w:rPr>
      </w:pPr>
      <w:r w:rsidRPr="00EA381D">
        <w:rPr>
          <w:rFonts w:ascii="Times New Roman" w:hAnsi="Times New Roman" w:cs="Times New Roman"/>
          <w:sz w:val="16"/>
          <w:szCs w:val="16"/>
        </w:rPr>
        <w:fldChar w:fldCharType="begin"/>
      </w:r>
      <w:r w:rsidRPr="00EA381D">
        <w:rPr>
          <w:rFonts w:ascii="Times New Roman" w:hAnsi="Times New Roman" w:cs="Times New Roman"/>
          <w:sz w:val="16"/>
          <w:szCs w:val="16"/>
        </w:rPr>
        <w:instrText xml:space="preserve"> ADDIN EN.REFLIST </w:instrText>
      </w:r>
      <w:r w:rsidRPr="00EA381D">
        <w:rPr>
          <w:rFonts w:ascii="Times New Roman" w:hAnsi="Times New Roman" w:cs="Times New Roman"/>
          <w:sz w:val="16"/>
          <w:szCs w:val="16"/>
        </w:rPr>
        <w:fldChar w:fldCharType="separate"/>
      </w:r>
      <w:r w:rsidR="00242BF4" w:rsidRPr="00EA381D">
        <w:rPr>
          <w:rFonts w:ascii="Times New Roman" w:hAnsi="Times New Roman" w:cs="Times New Roman"/>
          <w:sz w:val="16"/>
          <w:szCs w:val="16"/>
        </w:rPr>
        <w:t>1.</w:t>
      </w:r>
      <w:r w:rsidR="00242BF4" w:rsidRPr="00EA381D">
        <w:rPr>
          <w:rFonts w:ascii="Times New Roman" w:hAnsi="Times New Roman" w:cs="Times New Roman"/>
          <w:sz w:val="16"/>
          <w:szCs w:val="16"/>
        </w:rPr>
        <w:tab/>
        <w:t xml:space="preserve">Wilcox, J., et al., Comparing glycaemic benefits of Active Versus passive lifestyle Intervention in kidney Allograft Recipients (CAVIAR): study protocol for a randomised controlled trial. Trials, 2016. </w:t>
      </w:r>
      <w:r w:rsidR="00242BF4" w:rsidRPr="00EA381D">
        <w:rPr>
          <w:rFonts w:ascii="Times New Roman" w:hAnsi="Times New Roman" w:cs="Times New Roman"/>
          <w:b/>
          <w:sz w:val="16"/>
          <w:szCs w:val="16"/>
        </w:rPr>
        <w:t>17</w:t>
      </w:r>
      <w:r w:rsidR="00242BF4" w:rsidRPr="00EA381D">
        <w:rPr>
          <w:rFonts w:ascii="Times New Roman" w:hAnsi="Times New Roman" w:cs="Times New Roman"/>
          <w:sz w:val="16"/>
          <w:szCs w:val="16"/>
        </w:rPr>
        <w:t>(1): p. 417.</w:t>
      </w:r>
    </w:p>
    <w:p w14:paraId="47BC650D" w14:textId="77777777" w:rsidR="00242BF4" w:rsidRPr="00EA381D" w:rsidRDefault="00242BF4" w:rsidP="009526DD">
      <w:pPr>
        <w:pStyle w:val="EndNoteBibliography"/>
        <w:ind w:left="720" w:hanging="720"/>
        <w:jc w:val="both"/>
        <w:rPr>
          <w:rFonts w:ascii="Times New Roman" w:hAnsi="Times New Roman" w:cs="Times New Roman"/>
          <w:sz w:val="16"/>
          <w:szCs w:val="16"/>
        </w:rPr>
      </w:pPr>
      <w:r w:rsidRPr="00EA381D">
        <w:rPr>
          <w:rFonts w:ascii="Times New Roman" w:hAnsi="Times New Roman" w:cs="Times New Roman"/>
          <w:sz w:val="16"/>
          <w:szCs w:val="16"/>
        </w:rPr>
        <w:t>2.</w:t>
      </w:r>
      <w:r w:rsidRPr="00EA381D">
        <w:rPr>
          <w:rFonts w:ascii="Times New Roman" w:hAnsi="Times New Roman" w:cs="Times New Roman"/>
          <w:sz w:val="16"/>
          <w:szCs w:val="16"/>
        </w:rPr>
        <w:tab/>
        <w:t xml:space="preserve">Michie, S., et al., A refined taxonomy of behaviour change techniques to help people change their physical activity and healthy eating behaviours: The CALO-RE taxonomy. Psychology &amp; Health, 2011. </w:t>
      </w:r>
      <w:r w:rsidRPr="00EA381D">
        <w:rPr>
          <w:rFonts w:ascii="Times New Roman" w:hAnsi="Times New Roman" w:cs="Times New Roman"/>
          <w:b/>
          <w:sz w:val="16"/>
          <w:szCs w:val="16"/>
        </w:rPr>
        <w:t>26</w:t>
      </w:r>
      <w:r w:rsidRPr="00EA381D">
        <w:rPr>
          <w:rFonts w:ascii="Times New Roman" w:hAnsi="Times New Roman" w:cs="Times New Roman"/>
          <w:sz w:val="16"/>
          <w:szCs w:val="16"/>
        </w:rPr>
        <w:t>(11): p. 1479-1498.</w:t>
      </w:r>
    </w:p>
    <w:p w14:paraId="217D7ADE" w14:textId="77777777" w:rsidR="00242BF4" w:rsidRPr="00EA381D" w:rsidRDefault="00242BF4" w:rsidP="009526DD">
      <w:pPr>
        <w:pStyle w:val="EndNoteBibliography"/>
        <w:ind w:left="720" w:hanging="720"/>
        <w:jc w:val="both"/>
        <w:rPr>
          <w:rFonts w:ascii="Times New Roman" w:hAnsi="Times New Roman" w:cs="Times New Roman"/>
          <w:sz w:val="16"/>
          <w:szCs w:val="16"/>
        </w:rPr>
      </w:pPr>
      <w:r w:rsidRPr="00EA381D">
        <w:rPr>
          <w:rFonts w:ascii="Times New Roman" w:hAnsi="Times New Roman" w:cs="Times New Roman"/>
          <w:sz w:val="16"/>
          <w:szCs w:val="16"/>
        </w:rPr>
        <w:t>3.</w:t>
      </w:r>
      <w:r w:rsidRPr="00EA381D">
        <w:rPr>
          <w:rFonts w:ascii="Times New Roman" w:hAnsi="Times New Roman" w:cs="Times New Roman"/>
          <w:sz w:val="16"/>
          <w:szCs w:val="16"/>
        </w:rPr>
        <w:tab/>
        <w:t xml:space="preserve">Abraham, C. and S. Michie, A Taxonomy of Behavior Change Techniques Used in Interventions. Health Psychology, 2008. </w:t>
      </w:r>
      <w:r w:rsidRPr="00EA381D">
        <w:rPr>
          <w:rFonts w:ascii="Times New Roman" w:hAnsi="Times New Roman" w:cs="Times New Roman"/>
          <w:b/>
          <w:sz w:val="16"/>
          <w:szCs w:val="16"/>
        </w:rPr>
        <w:t>27</w:t>
      </w:r>
      <w:r w:rsidRPr="00EA381D">
        <w:rPr>
          <w:rFonts w:ascii="Times New Roman" w:hAnsi="Times New Roman" w:cs="Times New Roman"/>
          <w:sz w:val="16"/>
          <w:szCs w:val="16"/>
        </w:rPr>
        <w:t>(3): p. 379-387.</w:t>
      </w:r>
    </w:p>
    <w:p w14:paraId="65DF53A3" w14:textId="77777777" w:rsidR="00242BF4" w:rsidRPr="00EA381D" w:rsidRDefault="00242BF4" w:rsidP="009526DD">
      <w:pPr>
        <w:pStyle w:val="EndNoteBibliography"/>
        <w:ind w:left="720" w:hanging="720"/>
        <w:jc w:val="both"/>
        <w:rPr>
          <w:rFonts w:ascii="Times New Roman" w:hAnsi="Times New Roman" w:cs="Times New Roman"/>
          <w:sz w:val="16"/>
          <w:szCs w:val="16"/>
        </w:rPr>
      </w:pPr>
      <w:r w:rsidRPr="00EA381D">
        <w:rPr>
          <w:rFonts w:ascii="Times New Roman" w:hAnsi="Times New Roman" w:cs="Times New Roman"/>
          <w:sz w:val="16"/>
          <w:szCs w:val="16"/>
        </w:rPr>
        <w:t>4.</w:t>
      </w:r>
      <w:r w:rsidRPr="00EA381D">
        <w:rPr>
          <w:rFonts w:ascii="Times New Roman" w:hAnsi="Times New Roman" w:cs="Times New Roman"/>
          <w:sz w:val="16"/>
          <w:szCs w:val="16"/>
        </w:rPr>
        <w:tab/>
        <w:t xml:space="preserve">Michie, S., et al., The Behavior Change Technique Taxonomy (v1) of 93 Hierarchically Clustered Techniques: Building an International Consensus for the Reporting of Behavior Change Interventions. Annals of Behavioral Medicine, 2013. </w:t>
      </w:r>
      <w:r w:rsidRPr="00EA381D">
        <w:rPr>
          <w:rFonts w:ascii="Times New Roman" w:hAnsi="Times New Roman" w:cs="Times New Roman"/>
          <w:b/>
          <w:sz w:val="16"/>
          <w:szCs w:val="16"/>
        </w:rPr>
        <w:t>46</w:t>
      </w:r>
      <w:r w:rsidRPr="00EA381D">
        <w:rPr>
          <w:rFonts w:ascii="Times New Roman" w:hAnsi="Times New Roman" w:cs="Times New Roman"/>
          <w:sz w:val="16"/>
          <w:szCs w:val="16"/>
        </w:rPr>
        <w:t>: p. 81-95.</w:t>
      </w:r>
    </w:p>
    <w:p w14:paraId="43988EDF" w14:textId="77777777" w:rsidR="00242BF4" w:rsidRPr="00EA381D" w:rsidRDefault="00242BF4" w:rsidP="009526DD">
      <w:pPr>
        <w:pStyle w:val="EndNoteBibliography"/>
        <w:ind w:left="720" w:hanging="720"/>
        <w:jc w:val="both"/>
        <w:rPr>
          <w:rFonts w:ascii="Times New Roman" w:hAnsi="Times New Roman" w:cs="Times New Roman"/>
          <w:sz w:val="16"/>
          <w:szCs w:val="16"/>
        </w:rPr>
      </w:pPr>
      <w:r w:rsidRPr="00EA381D">
        <w:rPr>
          <w:rFonts w:ascii="Times New Roman" w:hAnsi="Times New Roman" w:cs="Times New Roman"/>
          <w:sz w:val="16"/>
          <w:szCs w:val="16"/>
        </w:rPr>
        <w:t>5.</w:t>
      </w:r>
      <w:r w:rsidRPr="00EA381D">
        <w:rPr>
          <w:rFonts w:ascii="Times New Roman" w:hAnsi="Times New Roman" w:cs="Times New Roman"/>
          <w:sz w:val="16"/>
          <w:szCs w:val="16"/>
        </w:rPr>
        <w:tab/>
        <w:t xml:space="preserve">Ashford, S., J. Edmunds, and D.P. French, What is the best way to change self-efficacy to promote lifestyle and recreational physical activity? A systematic review with meta-analysis. British Journal of Health Psychology, 2010. </w:t>
      </w:r>
      <w:r w:rsidRPr="00EA381D">
        <w:rPr>
          <w:rFonts w:ascii="Times New Roman" w:hAnsi="Times New Roman" w:cs="Times New Roman"/>
          <w:b/>
          <w:sz w:val="16"/>
          <w:szCs w:val="16"/>
        </w:rPr>
        <w:t>15</w:t>
      </w:r>
      <w:r w:rsidRPr="00EA381D">
        <w:rPr>
          <w:rFonts w:ascii="Times New Roman" w:hAnsi="Times New Roman" w:cs="Times New Roman"/>
          <w:sz w:val="16"/>
          <w:szCs w:val="16"/>
        </w:rPr>
        <w:t>(2): p. 265-288.</w:t>
      </w:r>
    </w:p>
    <w:p w14:paraId="4EADE81D" w14:textId="77777777" w:rsidR="00242BF4" w:rsidRPr="00EA381D" w:rsidRDefault="00242BF4" w:rsidP="009526DD">
      <w:pPr>
        <w:pStyle w:val="EndNoteBibliography"/>
        <w:ind w:left="720" w:hanging="720"/>
        <w:jc w:val="both"/>
        <w:rPr>
          <w:rFonts w:ascii="Times New Roman" w:hAnsi="Times New Roman" w:cs="Times New Roman"/>
          <w:sz w:val="16"/>
          <w:szCs w:val="16"/>
        </w:rPr>
      </w:pPr>
      <w:r w:rsidRPr="00EA381D">
        <w:rPr>
          <w:rFonts w:ascii="Times New Roman" w:hAnsi="Times New Roman" w:cs="Times New Roman"/>
          <w:sz w:val="16"/>
          <w:szCs w:val="16"/>
        </w:rPr>
        <w:t>6.</w:t>
      </w:r>
      <w:r w:rsidRPr="00EA381D">
        <w:rPr>
          <w:rFonts w:ascii="Times New Roman" w:hAnsi="Times New Roman" w:cs="Times New Roman"/>
          <w:sz w:val="16"/>
          <w:szCs w:val="16"/>
        </w:rPr>
        <w:tab/>
        <w:t xml:space="preserve">Dombrowski, S.U., et al., Identifying active ingredients in complex behavioural interventions for obese adults with obesity-related co-morbidities or additional risk factors for co-morbidities: a systematic review. Health Psychology Review, 2012. </w:t>
      </w:r>
      <w:r w:rsidRPr="00EA381D">
        <w:rPr>
          <w:rFonts w:ascii="Times New Roman" w:hAnsi="Times New Roman" w:cs="Times New Roman"/>
          <w:b/>
          <w:sz w:val="16"/>
          <w:szCs w:val="16"/>
        </w:rPr>
        <w:t>6</w:t>
      </w:r>
      <w:r w:rsidRPr="00EA381D">
        <w:rPr>
          <w:rFonts w:ascii="Times New Roman" w:hAnsi="Times New Roman" w:cs="Times New Roman"/>
          <w:sz w:val="16"/>
          <w:szCs w:val="16"/>
        </w:rPr>
        <w:t>(1): p. 7-32.</w:t>
      </w:r>
    </w:p>
    <w:p w14:paraId="00AE77FB" w14:textId="77777777" w:rsidR="00242BF4" w:rsidRPr="00EA381D" w:rsidRDefault="00242BF4" w:rsidP="009526DD">
      <w:pPr>
        <w:pStyle w:val="EndNoteBibliography"/>
        <w:ind w:left="720" w:hanging="720"/>
        <w:jc w:val="both"/>
        <w:rPr>
          <w:rFonts w:ascii="Times New Roman" w:hAnsi="Times New Roman" w:cs="Times New Roman"/>
          <w:sz w:val="16"/>
          <w:szCs w:val="16"/>
        </w:rPr>
      </w:pPr>
      <w:r w:rsidRPr="00EA381D">
        <w:rPr>
          <w:rFonts w:ascii="Times New Roman" w:hAnsi="Times New Roman" w:cs="Times New Roman"/>
          <w:sz w:val="16"/>
          <w:szCs w:val="16"/>
        </w:rPr>
        <w:t>7.</w:t>
      </w:r>
      <w:r w:rsidRPr="00EA381D">
        <w:rPr>
          <w:rFonts w:ascii="Times New Roman" w:hAnsi="Times New Roman" w:cs="Times New Roman"/>
          <w:sz w:val="16"/>
          <w:szCs w:val="16"/>
        </w:rPr>
        <w:tab/>
        <w:t xml:space="preserve">Dansereau, D.F. and D.D. Simpson, A picture is worth a thousand words: The case for graphic representations. Professional Psychology: Research and Practice, 2009. </w:t>
      </w:r>
      <w:r w:rsidRPr="00EA381D">
        <w:rPr>
          <w:rFonts w:ascii="Times New Roman" w:hAnsi="Times New Roman" w:cs="Times New Roman"/>
          <w:b/>
          <w:sz w:val="16"/>
          <w:szCs w:val="16"/>
        </w:rPr>
        <w:t>40</w:t>
      </w:r>
      <w:r w:rsidRPr="00EA381D">
        <w:rPr>
          <w:rFonts w:ascii="Times New Roman" w:hAnsi="Times New Roman" w:cs="Times New Roman"/>
          <w:sz w:val="16"/>
          <w:szCs w:val="16"/>
        </w:rPr>
        <w:t>(1): p. 104-110.</w:t>
      </w:r>
    </w:p>
    <w:p w14:paraId="403D8AB0" w14:textId="77777777" w:rsidR="00242BF4" w:rsidRPr="00EA381D" w:rsidRDefault="00242BF4" w:rsidP="009526DD">
      <w:pPr>
        <w:pStyle w:val="EndNoteBibliography"/>
        <w:ind w:left="720" w:hanging="720"/>
        <w:jc w:val="both"/>
        <w:rPr>
          <w:rFonts w:ascii="Times New Roman" w:hAnsi="Times New Roman" w:cs="Times New Roman"/>
          <w:sz w:val="16"/>
          <w:szCs w:val="16"/>
        </w:rPr>
      </w:pPr>
      <w:r w:rsidRPr="00EA381D">
        <w:rPr>
          <w:rFonts w:ascii="Times New Roman" w:hAnsi="Times New Roman" w:cs="Times New Roman"/>
          <w:sz w:val="16"/>
          <w:szCs w:val="16"/>
        </w:rPr>
        <w:t>8.</w:t>
      </w:r>
      <w:r w:rsidRPr="00EA381D">
        <w:rPr>
          <w:rFonts w:ascii="Times New Roman" w:hAnsi="Times New Roman" w:cs="Times New Roman"/>
          <w:sz w:val="16"/>
          <w:szCs w:val="16"/>
        </w:rPr>
        <w:tab/>
        <w:t xml:space="preserve">Georgiou, G., et al., First report of a psychosocial intervention for patients with alcohol-related liver disease undergoing liver transplantation. Liver Transplantation, 2003. </w:t>
      </w:r>
      <w:r w:rsidRPr="00EA381D">
        <w:rPr>
          <w:rFonts w:ascii="Times New Roman" w:hAnsi="Times New Roman" w:cs="Times New Roman"/>
          <w:b/>
          <w:sz w:val="16"/>
          <w:szCs w:val="16"/>
        </w:rPr>
        <w:t>9</w:t>
      </w:r>
      <w:r w:rsidRPr="00EA381D">
        <w:rPr>
          <w:rFonts w:ascii="Times New Roman" w:hAnsi="Times New Roman" w:cs="Times New Roman"/>
          <w:sz w:val="16"/>
          <w:szCs w:val="16"/>
        </w:rPr>
        <w:t>(7): p. 772-775.</w:t>
      </w:r>
    </w:p>
    <w:p w14:paraId="13FE45C0" w14:textId="53C4BEF2" w:rsidR="00304545" w:rsidRDefault="000D4963" w:rsidP="009526DD">
      <w:pPr>
        <w:jc w:val="both"/>
      </w:pPr>
      <w:r w:rsidRPr="00EA381D">
        <w:rPr>
          <w:rFonts w:ascii="Times New Roman" w:hAnsi="Times New Roman" w:cs="Times New Roman"/>
          <w:sz w:val="16"/>
          <w:szCs w:val="16"/>
        </w:rPr>
        <w:fldChar w:fldCharType="end"/>
      </w:r>
    </w:p>
    <w:sectPr w:rsidR="00304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05s22asx2px4eefwrvwwf6xtdewv0dva0z&quot;&gt;References&lt;record-ids&gt;&lt;item&gt;2165&lt;/item&gt;&lt;item&gt;2414&lt;/item&gt;&lt;item&gt;3460&lt;/item&gt;&lt;item&gt;3461&lt;/item&gt;&lt;item&gt;3789&lt;/item&gt;&lt;item&gt;3790&lt;/item&gt;&lt;item&gt;3792&lt;/item&gt;&lt;item&gt;3821&lt;/item&gt;&lt;/record-ids&gt;&lt;/item&gt;&lt;/Libraries&gt;"/>
  </w:docVars>
  <w:rsids>
    <w:rsidRoot w:val="00176800"/>
    <w:rsid w:val="000D4963"/>
    <w:rsid w:val="00176800"/>
    <w:rsid w:val="00242BF4"/>
    <w:rsid w:val="0027702A"/>
    <w:rsid w:val="00304545"/>
    <w:rsid w:val="003F7564"/>
    <w:rsid w:val="0064777A"/>
    <w:rsid w:val="009526DD"/>
    <w:rsid w:val="00C75593"/>
    <w:rsid w:val="00DC6EF5"/>
    <w:rsid w:val="00EA381D"/>
    <w:rsid w:val="00F6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4A34"/>
  <w15:chartTrackingRefBased/>
  <w15:docId w15:val="{D5C60B70-42C5-4821-8306-2E6FFD03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0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D4963"/>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D4963"/>
    <w:rPr>
      <w:rFonts w:ascii="Calibri" w:eastAsiaTheme="minorEastAsia" w:hAnsi="Calibri" w:cs="Calibri"/>
      <w:noProof/>
      <w:sz w:val="24"/>
      <w:szCs w:val="24"/>
      <w:lang w:val="en-US"/>
    </w:rPr>
  </w:style>
  <w:style w:type="paragraph" w:customStyle="1" w:styleId="EndNoteBibliography">
    <w:name w:val="EndNote Bibliography"/>
    <w:basedOn w:val="Normal"/>
    <w:link w:val="EndNoteBibliographyChar"/>
    <w:rsid w:val="000D4963"/>
    <w:rPr>
      <w:rFonts w:ascii="Calibri" w:hAnsi="Calibri" w:cs="Calibri"/>
      <w:noProof/>
      <w:lang w:val="en-US"/>
    </w:rPr>
  </w:style>
  <w:style w:type="character" w:customStyle="1" w:styleId="EndNoteBibliographyChar">
    <w:name w:val="EndNote Bibliography Char"/>
    <w:basedOn w:val="DefaultParagraphFont"/>
    <w:link w:val="EndNoteBibliography"/>
    <w:rsid w:val="000D4963"/>
    <w:rPr>
      <w:rFonts w:ascii="Calibri" w:eastAsiaTheme="minorEastAsia" w:hAnsi="Calibri" w:cs="Calibri"/>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1491</Words>
  <Characters>8502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Edward</dc:creator>
  <cp:keywords/>
  <dc:description/>
  <cp:lastModifiedBy>Adnan Sharif</cp:lastModifiedBy>
  <cp:revision>5</cp:revision>
  <dcterms:created xsi:type="dcterms:W3CDTF">2018-01-14T21:01:00Z</dcterms:created>
  <dcterms:modified xsi:type="dcterms:W3CDTF">2018-01-26T08:26:00Z</dcterms:modified>
</cp:coreProperties>
</file>