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4F40D" w14:textId="77777777" w:rsidR="00892A09" w:rsidRDefault="00892A09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Development of a </w:t>
      </w:r>
      <w:r w:rsidR="00D57B15">
        <w:rPr>
          <w:rFonts w:ascii="Times New Roman" w:hAnsi="Times New Roman" w:cs="Times New Roman"/>
          <w:sz w:val="22"/>
          <w:szCs w:val="22"/>
          <w:u w:val="single"/>
        </w:rPr>
        <w:t xml:space="preserve">renal dietetic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patient database to </w:t>
      </w:r>
      <w:r w:rsidR="00D57B15">
        <w:rPr>
          <w:rFonts w:ascii="Times New Roman" w:hAnsi="Times New Roman" w:cs="Times New Roman"/>
          <w:sz w:val="22"/>
          <w:szCs w:val="22"/>
          <w:u w:val="single"/>
        </w:rPr>
        <w:t xml:space="preserve">comply with Renal Association </w:t>
      </w:r>
      <w:proofErr w:type="spellStart"/>
      <w:r w:rsidR="00D57B15">
        <w:rPr>
          <w:rFonts w:ascii="Times New Roman" w:hAnsi="Times New Roman" w:cs="Times New Roman"/>
          <w:sz w:val="22"/>
          <w:szCs w:val="22"/>
          <w:u w:val="single"/>
        </w:rPr>
        <w:t>undernutrition</w:t>
      </w:r>
      <w:proofErr w:type="spellEnd"/>
      <w:r w:rsidR="00D57B15">
        <w:rPr>
          <w:rFonts w:ascii="Times New Roman" w:hAnsi="Times New Roman" w:cs="Times New Roman"/>
          <w:sz w:val="22"/>
          <w:szCs w:val="22"/>
          <w:u w:val="single"/>
        </w:rPr>
        <w:t xml:space="preserve"> screening guidelines</w:t>
      </w:r>
    </w:p>
    <w:p w14:paraId="24137C7A" w14:textId="77777777" w:rsidR="00D57B15" w:rsidRDefault="00D57B15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1A9B216D" w14:textId="77777777" w:rsidR="00892A09" w:rsidRDefault="00892A09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C5E028D" w14:textId="77777777" w:rsidR="009417FD" w:rsidRPr="00D876A7" w:rsidRDefault="00FE2ED1">
      <w:pPr>
        <w:rPr>
          <w:rFonts w:ascii="Times New Roman" w:hAnsi="Times New Roman" w:cs="Times New Roman"/>
          <w:sz w:val="22"/>
          <w:szCs w:val="22"/>
          <w:u w:val="single"/>
        </w:rPr>
      </w:pPr>
      <w:r w:rsidRPr="00D876A7">
        <w:rPr>
          <w:rFonts w:ascii="Times New Roman" w:hAnsi="Times New Roman" w:cs="Times New Roman"/>
          <w:sz w:val="22"/>
          <w:szCs w:val="22"/>
          <w:u w:val="single"/>
        </w:rPr>
        <w:t>Background:</w:t>
      </w:r>
    </w:p>
    <w:p w14:paraId="4D94BEA7" w14:textId="77777777" w:rsidR="006B0755" w:rsidRDefault="00FE2ED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EC3BD4">
        <w:rPr>
          <w:rFonts w:ascii="Times New Roman" w:hAnsi="Times New Roman" w:cs="Times New Roman"/>
          <w:sz w:val="22"/>
          <w:szCs w:val="22"/>
        </w:rPr>
        <w:t>‘</w:t>
      </w:r>
      <w:r>
        <w:rPr>
          <w:rFonts w:ascii="Times New Roman" w:hAnsi="Times New Roman" w:cs="Times New Roman"/>
          <w:sz w:val="22"/>
          <w:szCs w:val="22"/>
        </w:rPr>
        <w:t>Nutrition in CKD 2010</w:t>
      </w:r>
      <w:r w:rsidR="00EC3BD4">
        <w:rPr>
          <w:rFonts w:ascii="Times New Roman" w:hAnsi="Times New Roman" w:cs="Times New Roman"/>
          <w:sz w:val="22"/>
          <w:szCs w:val="22"/>
        </w:rPr>
        <w:t>’</w:t>
      </w:r>
      <w:r>
        <w:rPr>
          <w:rFonts w:ascii="Times New Roman" w:hAnsi="Times New Roman" w:cs="Times New Roman"/>
          <w:sz w:val="22"/>
          <w:szCs w:val="22"/>
        </w:rPr>
        <w:t xml:space="preserve"> Renal Association Guidelines </w:t>
      </w:r>
      <w:r w:rsidR="00FD4B40">
        <w:rPr>
          <w:rFonts w:ascii="Times New Roman" w:hAnsi="Times New Roman" w:cs="Times New Roman"/>
          <w:sz w:val="22"/>
          <w:szCs w:val="22"/>
        </w:rPr>
        <w:t xml:space="preserve">state the recommended </w:t>
      </w:r>
      <w:r>
        <w:rPr>
          <w:rFonts w:ascii="Times New Roman" w:hAnsi="Times New Roman" w:cs="Times New Roman"/>
          <w:sz w:val="22"/>
          <w:szCs w:val="22"/>
        </w:rPr>
        <w:t xml:space="preserve">screening methods </w:t>
      </w:r>
      <w:r w:rsidR="00EC3BD4">
        <w:rPr>
          <w:rFonts w:ascii="Times New Roman" w:hAnsi="Times New Roman" w:cs="Times New Roman"/>
          <w:sz w:val="22"/>
          <w:szCs w:val="22"/>
        </w:rPr>
        <w:t xml:space="preserve">and frequency </w:t>
      </w:r>
      <w:r w:rsidR="00FD4B40">
        <w:rPr>
          <w:rFonts w:ascii="Times New Roman" w:hAnsi="Times New Roman" w:cs="Times New Roman"/>
          <w:sz w:val="22"/>
          <w:szCs w:val="22"/>
        </w:rPr>
        <w:t>for undernutrition for all</w:t>
      </w:r>
      <w:r w:rsidR="00F627EC">
        <w:rPr>
          <w:rFonts w:ascii="Times New Roman" w:hAnsi="Times New Roman" w:cs="Times New Roman"/>
          <w:sz w:val="22"/>
          <w:szCs w:val="22"/>
        </w:rPr>
        <w:t xml:space="preserve"> renal patients</w:t>
      </w:r>
      <w:r w:rsidR="00FD4B40">
        <w:rPr>
          <w:rFonts w:ascii="Times New Roman" w:hAnsi="Times New Roman" w:cs="Times New Roman"/>
          <w:sz w:val="22"/>
          <w:szCs w:val="22"/>
        </w:rPr>
        <w:t xml:space="preserve">.  </w:t>
      </w:r>
      <w:r w:rsidR="00EC3BD4">
        <w:rPr>
          <w:rFonts w:ascii="Times New Roman" w:hAnsi="Times New Roman" w:cs="Times New Roman"/>
          <w:sz w:val="22"/>
          <w:szCs w:val="22"/>
        </w:rPr>
        <w:t>Specifically</w:t>
      </w:r>
      <w:r w:rsidR="00FD4B40">
        <w:rPr>
          <w:rFonts w:ascii="Times New Roman" w:hAnsi="Times New Roman" w:cs="Times New Roman"/>
          <w:sz w:val="22"/>
          <w:szCs w:val="22"/>
        </w:rPr>
        <w:t xml:space="preserve">: </w:t>
      </w:r>
      <w:r w:rsidR="006B0755">
        <w:rPr>
          <w:rFonts w:ascii="Times New Roman" w:hAnsi="Times New Roman" w:cs="Times New Roman"/>
          <w:sz w:val="22"/>
          <w:szCs w:val="22"/>
        </w:rPr>
        <w:t xml:space="preserve">all dialysis patients should be reviewed every 6 </w:t>
      </w:r>
      <w:r w:rsidR="00F627EC">
        <w:rPr>
          <w:rFonts w:ascii="Times New Roman" w:hAnsi="Times New Roman" w:cs="Times New Roman"/>
          <w:sz w:val="22"/>
          <w:szCs w:val="22"/>
        </w:rPr>
        <w:t xml:space="preserve">months, </w:t>
      </w:r>
      <w:r w:rsidR="00FD4B40">
        <w:rPr>
          <w:rFonts w:ascii="Times New Roman" w:hAnsi="Times New Roman" w:cs="Times New Roman"/>
          <w:sz w:val="22"/>
          <w:szCs w:val="22"/>
        </w:rPr>
        <w:t xml:space="preserve">have an annual </w:t>
      </w:r>
      <w:r w:rsidR="00F627EC">
        <w:rPr>
          <w:rFonts w:ascii="Times New Roman" w:hAnsi="Times New Roman" w:cs="Times New Roman"/>
          <w:sz w:val="22"/>
          <w:szCs w:val="22"/>
        </w:rPr>
        <w:t xml:space="preserve">subjective global assessment (SGA) and </w:t>
      </w:r>
      <w:r w:rsidR="00EC3BD4">
        <w:rPr>
          <w:rFonts w:ascii="Times New Roman" w:hAnsi="Times New Roman" w:cs="Times New Roman"/>
          <w:sz w:val="22"/>
          <w:szCs w:val="22"/>
        </w:rPr>
        <w:t xml:space="preserve">annual </w:t>
      </w:r>
      <w:r w:rsidR="00F627EC">
        <w:rPr>
          <w:rFonts w:ascii="Times New Roman" w:hAnsi="Times New Roman" w:cs="Times New Roman"/>
          <w:sz w:val="22"/>
          <w:szCs w:val="22"/>
        </w:rPr>
        <w:t>handgrip measurement.</w:t>
      </w:r>
    </w:p>
    <w:p w14:paraId="5E62E7EE" w14:textId="77777777" w:rsidR="00FD4B40" w:rsidRDefault="00FD4B4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FE2ED1">
        <w:rPr>
          <w:rFonts w:ascii="Times New Roman" w:hAnsi="Times New Roman" w:cs="Times New Roman"/>
          <w:sz w:val="22"/>
          <w:szCs w:val="22"/>
        </w:rPr>
        <w:t xml:space="preserve"> renal</w:t>
      </w:r>
      <w:r w:rsidR="00F627EC">
        <w:rPr>
          <w:rFonts w:ascii="Times New Roman" w:hAnsi="Times New Roman" w:cs="Times New Roman"/>
          <w:sz w:val="22"/>
          <w:szCs w:val="22"/>
        </w:rPr>
        <w:t xml:space="preserve"> </w:t>
      </w:r>
      <w:r w:rsidR="00881AE3">
        <w:rPr>
          <w:rFonts w:ascii="Times New Roman" w:hAnsi="Times New Roman" w:cs="Times New Roman"/>
          <w:sz w:val="22"/>
          <w:szCs w:val="22"/>
        </w:rPr>
        <w:t xml:space="preserve">dietetic </w:t>
      </w:r>
      <w:r w:rsidR="00F627EC">
        <w:rPr>
          <w:rFonts w:ascii="Times New Roman" w:hAnsi="Times New Roman" w:cs="Times New Roman"/>
          <w:sz w:val="22"/>
          <w:szCs w:val="22"/>
        </w:rPr>
        <w:t xml:space="preserve">team </w:t>
      </w:r>
      <w:r w:rsidR="00881AE3">
        <w:rPr>
          <w:rFonts w:ascii="Times New Roman" w:hAnsi="Times New Roman" w:cs="Times New Roman"/>
          <w:sz w:val="22"/>
          <w:szCs w:val="22"/>
        </w:rPr>
        <w:t>were required to provide</w:t>
      </w:r>
      <w:r w:rsidR="00F627EC">
        <w:rPr>
          <w:rFonts w:ascii="Times New Roman" w:hAnsi="Times New Roman" w:cs="Times New Roman"/>
          <w:sz w:val="22"/>
          <w:szCs w:val="22"/>
        </w:rPr>
        <w:t xml:space="preserve"> data </w:t>
      </w:r>
      <w:r w:rsidR="00881AE3">
        <w:rPr>
          <w:rFonts w:ascii="Times New Roman" w:hAnsi="Times New Roman" w:cs="Times New Roman"/>
          <w:sz w:val="22"/>
          <w:szCs w:val="22"/>
        </w:rPr>
        <w:t>related to</w:t>
      </w:r>
      <w:r w:rsidR="00F627EC">
        <w:rPr>
          <w:rFonts w:ascii="Times New Roman" w:hAnsi="Times New Roman" w:cs="Times New Roman"/>
          <w:sz w:val="22"/>
          <w:szCs w:val="22"/>
        </w:rPr>
        <w:t xml:space="preserve"> these standards</w:t>
      </w:r>
      <w:r w:rsidR="00EC3BD4">
        <w:rPr>
          <w:rFonts w:ascii="Times New Roman" w:hAnsi="Times New Roman" w:cs="Times New Roman"/>
          <w:sz w:val="22"/>
          <w:szCs w:val="22"/>
        </w:rPr>
        <w:t>, which was needed</w:t>
      </w:r>
      <w:r w:rsidR="00FE2ED1">
        <w:rPr>
          <w:rFonts w:ascii="Times New Roman" w:hAnsi="Times New Roman" w:cs="Times New Roman"/>
          <w:sz w:val="22"/>
          <w:szCs w:val="22"/>
        </w:rPr>
        <w:t xml:space="preserve"> for quarterly clinical </w:t>
      </w:r>
      <w:r>
        <w:rPr>
          <w:rFonts w:ascii="Times New Roman" w:hAnsi="Times New Roman" w:cs="Times New Roman"/>
          <w:sz w:val="22"/>
          <w:szCs w:val="22"/>
        </w:rPr>
        <w:t xml:space="preserve">forum </w:t>
      </w:r>
      <w:r w:rsidR="00FE2ED1">
        <w:rPr>
          <w:rFonts w:ascii="Times New Roman" w:hAnsi="Times New Roman" w:cs="Times New Roman"/>
          <w:sz w:val="22"/>
          <w:szCs w:val="22"/>
        </w:rPr>
        <w:t xml:space="preserve">and local peer review.  </w:t>
      </w:r>
    </w:p>
    <w:p w14:paraId="13687872" w14:textId="77777777" w:rsidR="00FE2ED1" w:rsidRDefault="00881AE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</w:t>
      </w:r>
      <w:r w:rsidR="00FE2ED1">
        <w:rPr>
          <w:rFonts w:ascii="Times New Roman" w:hAnsi="Times New Roman" w:cs="Times New Roman"/>
          <w:sz w:val="22"/>
          <w:szCs w:val="22"/>
        </w:rPr>
        <w:t xml:space="preserve"> information was available</w:t>
      </w:r>
      <w:r w:rsidR="00FD4B40">
        <w:rPr>
          <w:rFonts w:ascii="Times New Roman" w:hAnsi="Times New Roman" w:cs="Times New Roman"/>
          <w:sz w:val="22"/>
          <w:szCs w:val="22"/>
        </w:rPr>
        <w:t xml:space="preserve"> in dietetic record cards</w:t>
      </w:r>
      <w:r w:rsidR="00FE2ED1">
        <w:rPr>
          <w:rFonts w:ascii="Times New Roman" w:hAnsi="Times New Roman" w:cs="Times New Roman"/>
          <w:sz w:val="22"/>
          <w:szCs w:val="22"/>
        </w:rPr>
        <w:t xml:space="preserve"> but difficult to collate.  </w:t>
      </w:r>
      <w:r>
        <w:rPr>
          <w:rFonts w:ascii="Times New Roman" w:hAnsi="Times New Roman" w:cs="Times New Roman"/>
          <w:sz w:val="22"/>
          <w:szCs w:val="22"/>
        </w:rPr>
        <w:t xml:space="preserve">The renal dietetic </w:t>
      </w:r>
      <w:r w:rsidR="00FE2ED1">
        <w:rPr>
          <w:rFonts w:ascii="Times New Roman" w:hAnsi="Times New Roman" w:cs="Times New Roman"/>
          <w:sz w:val="22"/>
          <w:szCs w:val="22"/>
        </w:rPr>
        <w:t xml:space="preserve">team </w:t>
      </w:r>
      <w:r w:rsidR="00FD4B40">
        <w:rPr>
          <w:rFonts w:ascii="Times New Roman" w:hAnsi="Times New Roman" w:cs="Times New Roman"/>
          <w:sz w:val="22"/>
          <w:szCs w:val="22"/>
        </w:rPr>
        <w:t xml:space="preserve">therefore </w:t>
      </w:r>
      <w:r w:rsidR="00FE2ED1">
        <w:rPr>
          <w:rFonts w:ascii="Times New Roman" w:hAnsi="Times New Roman" w:cs="Times New Roman"/>
          <w:sz w:val="22"/>
          <w:szCs w:val="22"/>
        </w:rPr>
        <w:t xml:space="preserve">decided to create a </w:t>
      </w:r>
      <w:r>
        <w:rPr>
          <w:rFonts w:ascii="Times New Roman" w:hAnsi="Times New Roman" w:cs="Times New Roman"/>
          <w:sz w:val="22"/>
          <w:szCs w:val="22"/>
        </w:rPr>
        <w:t>database</w:t>
      </w:r>
      <w:r w:rsidR="00FE2ED1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maintain nutritional parameter data</w:t>
      </w:r>
      <w:r w:rsidR="00FE2ED1">
        <w:rPr>
          <w:rFonts w:ascii="Times New Roman" w:hAnsi="Times New Roman" w:cs="Times New Roman"/>
          <w:sz w:val="22"/>
          <w:szCs w:val="22"/>
        </w:rPr>
        <w:t xml:space="preserve"> for our HD and PD population.</w:t>
      </w:r>
    </w:p>
    <w:p w14:paraId="29E15EDE" w14:textId="77777777" w:rsidR="00FE2ED1" w:rsidRDefault="00FE2ED1">
      <w:pPr>
        <w:rPr>
          <w:rFonts w:ascii="Times New Roman" w:hAnsi="Times New Roman" w:cs="Times New Roman"/>
          <w:sz w:val="22"/>
          <w:szCs w:val="22"/>
        </w:rPr>
      </w:pPr>
    </w:p>
    <w:p w14:paraId="46013FFE" w14:textId="77777777" w:rsidR="00FE2ED1" w:rsidRPr="00D876A7" w:rsidRDefault="00FE2ED1">
      <w:pPr>
        <w:rPr>
          <w:rFonts w:ascii="Times New Roman" w:hAnsi="Times New Roman" w:cs="Times New Roman"/>
          <w:sz w:val="22"/>
          <w:szCs w:val="22"/>
          <w:u w:val="single"/>
        </w:rPr>
      </w:pPr>
      <w:r w:rsidRPr="00D876A7">
        <w:rPr>
          <w:rFonts w:ascii="Times New Roman" w:hAnsi="Times New Roman" w:cs="Times New Roman"/>
          <w:sz w:val="22"/>
          <w:szCs w:val="22"/>
          <w:u w:val="single"/>
        </w:rPr>
        <w:t>Methods:</w:t>
      </w:r>
    </w:p>
    <w:p w14:paraId="3900C8D8" w14:textId="77777777" w:rsidR="00FE2ED1" w:rsidRDefault="00881AE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September 2015</w:t>
      </w:r>
      <w:r w:rsidR="00EC3BD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="00FE2ED1">
        <w:rPr>
          <w:rFonts w:ascii="Times New Roman" w:hAnsi="Times New Roman" w:cs="Times New Roman"/>
          <w:sz w:val="22"/>
          <w:szCs w:val="22"/>
        </w:rPr>
        <w:t xml:space="preserve"> database was developed</w:t>
      </w:r>
      <w:r>
        <w:rPr>
          <w:rFonts w:ascii="Times New Roman" w:hAnsi="Times New Roman" w:cs="Times New Roman"/>
          <w:sz w:val="22"/>
          <w:szCs w:val="22"/>
        </w:rPr>
        <w:t xml:space="preserve"> and first data entered</w:t>
      </w:r>
      <w:r w:rsidR="00FE2ED1">
        <w:rPr>
          <w:rFonts w:ascii="Times New Roman" w:hAnsi="Times New Roman" w:cs="Times New Roman"/>
          <w:sz w:val="22"/>
          <w:szCs w:val="22"/>
        </w:rPr>
        <w:t>.  All dialysis patients</w:t>
      </w:r>
      <w:r>
        <w:rPr>
          <w:rFonts w:ascii="Times New Roman" w:hAnsi="Times New Roman" w:cs="Times New Roman"/>
          <w:sz w:val="22"/>
          <w:szCs w:val="22"/>
        </w:rPr>
        <w:t>’</w:t>
      </w:r>
      <w:r w:rsidR="00FE2ED1">
        <w:rPr>
          <w:rFonts w:ascii="Times New Roman" w:hAnsi="Times New Roman" w:cs="Times New Roman"/>
          <w:sz w:val="22"/>
          <w:szCs w:val="22"/>
        </w:rPr>
        <w:t xml:space="preserve"> demographics were inputted </w:t>
      </w:r>
      <w:r>
        <w:rPr>
          <w:rFonts w:ascii="Times New Roman" w:hAnsi="Times New Roman" w:cs="Times New Roman"/>
          <w:sz w:val="22"/>
          <w:szCs w:val="22"/>
        </w:rPr>
        <w:t>including</w:t>
      </w:r>
      <w:r w:rsidR="00FE2ED1">
        <w:rPr>
          <w:rFonts w:ascii="Times New Roman" w:hAnsi="Times New Roman" w:cs="Times New Roman"/>
          <w:sz w:val="22"/>
          <w:szCs w:val="22"/>
        </w:rPr>
        <w:t xml:space="preserve"> their latest weight and height, date of last </w:t>
      </w:r>
      <w:r>
        <w:rPr>
          <w:rFonts w:ascii="Times New Roman" w:hAnsi="Times New Roman" w:cs="Times New Roman"/>
          <w:sz w:val="22"/>
          <w:szCs w:val="22"/>
        </w:rPr>
        <w:t xml:space="preserve">dietetic </w:t>
      </w:r>
      <w:r w:rsidR="00FE2ED1">
        <w:rPr>
          <w:rFonts w:ascii="Times New Roman" w:hAnsi="Times New Roman" w:cs="Times New Roman"/>
          <w:sz w:val="22"/>
          <w:szCs w:val="22"/>
        </w:rPr>
        <w:t>review</w:t>
      </w:r>
      <w:r w:rsidR="00F627EC">
        <w:rPr>
          <w:rFonts w:ascii="Times New Roman" w:hAnsi="Times New Roman" w:cs="Times New Roman"/>
          <w:sz w:val="22"/>
          <w:szCs w:val="22"/>
        </w:rPr>
        <w:t xml:space="preserve">, date of last SGA and handgrip measurement.  </w:t>
      </w:r>
      <w:r>
        <w:rPr>
          <w:rFonts w:ascii="Times New Roman" w:hAnsi="Times New Roman" w:cs="Times New Roman"/>
          <w:sz w:val="22"/>
          <w:szCs w:val="22"/>
        </w:rPr>
        <w:t>Calculated fields were body mass index (BMI), weight loss over 6 months and a flag for &lt;85% ideal body weight.  Conditional formatting was used to highlight when the time for dietetic review, SGA and handgrip measurements were near or overdue.</w:t>
      </w:r>
      <w:r w:rsidR="00890E65">
        <w:rPr>
          <w:rFonts w:ascii="Times New Roman" w:hAnsi="Times New Roman" w:cs="Times New Roman"/>
          <w:sz w:val="22"/>
          <w:szCs w:val="22"/>
        </w:rPr>
        <w:t xml:space="preserve"> The data was </w:t>
      </w:r>
      <w:r w:rsidR="00FD4B40">
        <w:rPr>
          <w:rFonts w:ascii="Times New Roman" w:hAnsi="Times New Roman" w:cs="Times New Roman"/>
          <w:sz w:val="22"/>
          <w:szCs w:val="22"/>
        </w:rPr>
        <w:t xml:space="preserve">continuously updated after patient reviews and </w:t>
      </w:r>
      <w:r w:rsidR="00890E65">
        <w:rPr>
          <w:rFonts w:ascii="Times New Roman" w:hAnsi="Times New Roman" w:cs="Times New Roman"/>
          <w:sz w:val="22"/>
          <w:szCs w:val="22"/>
        </w:rPr>
        <w:t>analysed quarterly.</w:t>
      </w:r>
    </w:p>
    <w:p w14:paraId="6E25CA93" w14:textId="77777777" w:rsidR="00F627EC" w:rsidRDefault="00F627EC">
      <w:pPr>
        <w:rPr>
          <w:rFonts w:ascii="Times New Roman" w:hAnsi="Times New Roman" w:cs="Times New Roman"/>
          <w:sz w:val="22"/>
          <w:szCs w:val="22"/>
        </w:rPr>
      </w:pPr>
    </w:p>
    <w:p w14:paraId="3AD96DE0" w14:textId="77777777" w:rsidR="00F627EC" w:rsidRPr="00D876A7" w:rsidRDefault="00F627EC">
      <w:pPr>
        <w:rPr>
          <w:rFonts w:ascii="Times New Roman" w:hAnsi="Times New Roman" w:cs="Times New Roman"/>
          <w:sz w:val="22"/>
          <w:szCs w:val="22"/>
          <w:u w:val="single"/>
        </w:rPr>
      </w:pPr>
      <w:r w:rsidRPr="00D876A7">
        <w:rPr>
          <w:rFonts w:ascii="Times New Roman" w:hAnsi="Times New Roman" w:cs="Times New Roman"/>
          <w:sz w:val="22"/>
          <w:szCs w:val="22"/>
          <w:u w:val="single"/>
        </w:rPr>
        <w:t>Results:</w:t>
      </w:r>
    </w:p>
    <w:p w14:paraId="4259099C" w14:textId="77777777" w:rsidR="00890E65" w:rsidRDefault="00F627E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September 2015</w:t>
      </w:r>
      <w:r w:rsidR="00881AE3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90% of dialysis patients </w:t>
      </w:r>
      <w:r w:rsidR="00892A09">
        <w:rPr>
          <w:rFonts w:ascii="Times New Roman" w:hAnsi="Times New Roman" w:cs="Times New Roman"/>
          <w:sz w:val="22"/>
          <w:szCs w:val="22"/>
        </w:rPr>
        <w:t>had been</w:t>
      </w:r>
      <w:r>
        <w:rPr>
          <w:rFonts w:ascii="Times New Roman" w:hAnsi="Times New Roman" w:cs="Times New Roman"/>
          <w:sz w:val="22"/>
          <w:szCs w:val="22"/>
        </w:rPr>
        <w:t xml:space="preserve"> assessed by a re</w:t>
      </w:r>
      <w:r w:rsidR="00890E65">
        <w:rPr>
          <w:rFonts w:ascii="Times New Roman" w:hAnsi="Times New Roman" w:cs="Times New Roman"/>
          <w:sz w:val="22"/>
          <w:szCs w:val="22"/>
        </w:rPr>
        <w:t xml:space="preserve">nal </w:t>
      </w:r>
      <w:proofErr w:type="spellStart"/>
      <w:r w:rsidR="00890E65">
        <w:rPr>
          <w:rFonts w:ascii="Times New Roman" w:hAnsi="Times New Roman" w:cs="Times New Roman"/>
          <w:sz w:val="22"/>
          <w:szCs w:val="22"/>
        </w:rPr>
        <w:t>dietitian</w:t>
      </w:r>
      <w:proofErr w:type="spellEnd"/>
      <w:proofErr w:type="gramEnd"/>
      <w:r w:rsidR="00890E65">
        <w:rPr>
          <w:rFonts w:ascii="Times New Roman" w:hAnsi="Times New Roman" w:cs="Times New Roman"/>
          <w:sz w:val="22"/>
          <w:szCs w:val="22"/>
        </w:rPr>
        <w:t xml:space="preserve"> within 6 months, 24% had had a SGA assessment in the last 12 months and 30% had had a hand grip in the last 12 months. From the latest quarterly review </w:t>
      </w:r>
      <w:r w:rsidR="00881AE3">
        <w:rPr>
          <w:rFonts w:ascii="Times New Roman" w:hAnsi="Times New Roman" w:cs="Times New Roman"/>
          <w:sz w:val="22"/>
          <w:szCs w:val="22"/>
        </w:rPr>
        <w:t xml:space="preserve">(October 2017), </w:t>
      </w:r>
      <w:r w:rsidR="00890E65">
        <w:rPr>
          <w:rFonts w:ascii="Times New Roman" w:hAnsi="Times New Roman" w:cs="Times New Roman"/>
          <w:sz w:val="22"/>
          <w:szCs w:val="22"/>
        </w:rPr>
        <w:t>this had improved to 94% of dialysis patients being seen 6-monthly, 90% having a SGA and 90% had a handgrip in the last year.</w:t>
      </w:r>
      <w:r w:rsidR="00892A09">
        <w:rPr>
          <w:rFonts w:ascii="Times New Roman" w:hAnsi="Times New Roman" w:cs="Times New Roman"/>
          <w:sz w:val="22"/>
          <w:szCs w:val="22"/>
        </w:rPr>
        <w:t xml:space="preserve"> </w:t>
      </w:r>
      <w:r w:rsidR="00EE3F63">
        <w:rPr>
          <w:rFonts w:ascii="Times New Roman" w:hAnsi="Times New Roman" w:cs="Times New Roman"/>
          <w:sz w:val="22"/>
          <w:szCs w:val="22"/>
        </w:rPr>
        <w:t xml:space="preserve">Subset analysis of PD patients alone showed that </w:t>
      </w:r>
      <w:proofErr w:type="gramStart"/>
      <w:r w:rsidR="00EE3F63">
        <w:rPr>
          <w:rFonts w:ascii="Times New Roman" w:hAnsi="Times New Roman" w:cs="Times New Roman"/>
          <w:sz w:val="22"/>
          <w:szCs w:val="22"/>
        </w:rPr>
        <w:t xml:space="preserve">58% had been seen by a </w:t>
      </w:r>
      <w:proofErr w:type="spellStart"/>
      <w:r w:rsidR="00EE3F63">
        <w:rPr>
          <w:rFonts w:ascii="Times New Roman" w:hAnsi="Times New Roman" w:cs="Times New Roman"/>
          <w:sz w:val="22"/>
          <w:szCs w:val="22"/>
        </w:rPr>
        <w:t>dietitian</w:t>
      </w:r>
      <w:proofErr w:type="spellEnd"/>
      <w:proofErr w:type="gramEnd"/>
      <w:r w:rsidR="00EE3F63">
        <w:rPr>
          <w:rFonts w:ascii="Times New Roman" w:hAnsi="Times New Roman" w:cs="Times New Roman"/>
          <w:sz w:val="22"/>
          <w:szCs w:val="22"/>
        </w:rPr>
        <w:t xml:space="preserve"> within 6 months</w:t>
      </w:r>
      <w:r w:rsidR="00EE3F63">
        <w:rPr>
          <w:rFonts w:ascii="Times New Roman" w:hAnsi="Times New Roman" w:cs="Times New Roman"/>
          <w:sz w:val="22"/>
          <w:szCs w:val="22"/>
        </w:rPr>
        <w:t xml:space="preserve"> in September 2015 and that this figure improved to 80% in October 2017</w:t>
      </w:r>
      <w:r w:rsidR="00EE3F63">
        <w:rPr>
          <w:rFonts w:ascii="Times New Roman" w:hAnsi="Times New Roman" w:cs="Times New Roman"/>
          <w:sz w:val="22"/>
          <w:szCs w:val="22"/>
        </w:rPr>
        <w:t>.</w:t>
      </w:r>
    </w:p>
    <w:p w14:paraId="6CD27A57" w14:textId="77777777" w:rsidR="00D876A7" w:rsidRDefault="00D876A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proportion of patients with a BMI&lt;20 and the proportion of patients with a dry weight&lt;85% ideal weight has remained constant pre- and post- introduction of the database.  Conversely, the proportion of patients with an SGA score 1 to 5 was 37% in September 2015 but has remained between 20 and 25% in every subsequent quarter since. </w:t>
      </w:r>
    </w:p>
    <w:p w14:paraId="61AC3F2F" w14:textId="77777777" w:rsidR="006B0755" w:rsidRDefault="006B0755">
      <w:pPr>
        <w:rPr>
          <w:rFonts w:ascii="Times New Roman" w:hAnsi="Times New Roman" w:cs="Times New Roman"/>
          <w:sz w:val="22"/>
          <w:szCs w:val="22"/>
        </w:rPr>
      </w:pPr>
    </w:p>
    <w:p w14:paraId="2800D75A" w14:textId="77777777" w:rsidR="006B0755" w:rsidRPr="00D876A7" w:rsidRDefault="006B0755">
      <w:pPr>
        <w:rPr>
          <w:rFonts w:ascii="Times New Roman" w:hAnsi="Times New Roman" w:cs="Times New Roman"/>
          <w:sz w:val="22"/>
          <w:szCs w:val="22"/>
          <w:u w:val="single"/>
        </w:rPr>
      </w:pPr>
      <w:r w:rsidRPr="00D876A7">
        <w:rPr>
          <w:rFonts w:ascii="Times New Roman" w:hAnsi="Times New Roman" w:cs="Times New Roman"/>
          <w:sz w:val="22"/>
          <w:szCs w:val="22"/>
          <w:u w:val="single"/>
        </w:rPr>
        <w:t>Conclusion:</w:t>
      </w:r>
    </w:p>
    <w:p w14:paraId="4352530A" w14:textId="240AE1C1" w:rsidR="00D876A7" w:rsidRDefault="006B07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intr</w:t>
      </w:r>
      <w:r w:rsidR="00FD4B40">
        <w:rPr>
          <w:rFonts w:ascii="Times New Roman" w:hAnsi="Times New Roman" w:cs="Times New Roman"/>
          <w:sz w:val="22"/>
          <w:szCs w:val="22"/>
        </w:rPr>
        <w:t xml:space="preserve">oduction of this </w:t>
      </w:r>
      <w:r w:rsidR="00881AE3">
        <w:rPr>
          <w:rFonts w:ascii="Times New Roman" w:hAnsi="Times New Roman" w:cs="Times New Roman"/>
          <w:sz w:val="22"/>
          <w:szCs w:val="22"/>
        </w:rPr>
        <w:t>database</w:t>
      </w:r>
      <w:r w:rsidR="00FD4B40">
        <w:rPr>
          <w:rFonts w:ascii="Times New Roman" w:hAnsi="Times New Roman" w:cs="Times New Roman"/>
          <w:sz w:val="22"/>
          <w:szCs w:val="22"/>
        </w:rPr>
        <w:t xml:space="preserve"> has resulted in </w:t>
      </w:r>
      <w:r w:rsidR="00881AE3">
        <w:rPr>
          <w:rFonts w:ascii="Times New Roman" w:hAnsi="Times New Roman" w:cs="Times New Roman"/>
          <w:sz w:val="22"/>
          <w:szCs w:val="22"/>
        </w:rPr>
        <w:t>an improvement in the</w:t>
      </w:r>
      <w:r w:rsidR="00892A09">
        <w:rPr>
          <w:rFonts w:ascii="Times New Roman" w:hAnsi="Times New Roman" w:cs="Times New Roman"/>
          <w:sz w:val="22"/>
          <w:szCs w:val="22"/>
        </w:rPr>
        <w:t xml:space="preserve"> proportion of patients assessed by a renal </w:t>
      </w:r>
      <w:proofErr w:type="spellStart"/>
      <w:r w:rsidR="00892A09">
        <w:rPr>
          <w:rFonts w:ascii="Times New Roman" w:hAnsi="Times New Roman" w:cs="Times New Roman"/>
          <w:sz w:val="22"/>
          <w:szCs w:val="22"/>
        </w:rPr>
        <w:t>diet</w:t>
      </w:r>
      <w:r w:rsidR="00B93747">
        <w:rPr>
          <w:rFonts w:ascii="Times New Roman" w:hAnsi="Times New Roman" w:cs="Times New Roman"/>
          <w:sz w:val="22"/>
          <w:szCs w:val="22"/>
        </w:rPr>
        <w:t>itian</w:t>
      </w:r>
      <w:proofErr w:type="spellEnd"/>
      <w:r w:rsidR="00B93747">
        <w:rPr>
          <w:rFonts w:ascii="Times New Roman" w:hAnsi="Times New Roman" w:cs="Times New Roman"/>
          <w:sz w:val="22"/>
          <w:szCs w:val="22"/>
        </w:rPr>
        <w:t xml:space="preserve"> within 6 months.  This is</w:t>
      </w:r>
      <w:r w:rsidR="00892A09">
        <w:rPr>
          <w:rFonts w:ascii="Times New Roman" w:hAnsi="Times New Roman" w:cs="Times New Roman"/>
          <w:sz w:val="22"/>
          <w:szCs w:val="22"/>
        </w:rPr>
        <w:t xml:space="preserve"> especially true for PD patients.</w:t>
      </w:r>
      <w:bookmarkStart w:id="0" w:name="_GoBack"/>
      <w:bookmarkEnd w:id="0"/>
      <w:r w:rsidR="00892A09">
        <w:rPr>
          <w:rFonts w:ascii="Times New Roman" w:hAnsi="Times New Roman" w:cs="Times New Roman"/>
          <w:sz w:val="22"/>
          <w:szCs w:val="22"/>
        </w:rPr>
        <w:t xml:space="preserve">  There has been a vast improvement in the</w:t>
      </w:r>
      <w:r w:rsidR="00881AE3">
        <w:rPr>
          <w:rFonts w:ascii="Times New Roman" w:hAnsi="Times New Roman" w:cs="Times New Roman"/>
          <w:sz w:val="22"/>
          <w:szCs w:val="22"/>
        </w:rPr>
        <w:t xml:space="preserve"> proportion of SGAs and handgrip measurements being performed within the standard timeframe.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81AE3">
        <w:rPr>
          <w:rFonts w:ascii="Times New Roman" w:hAnsi="Times New Roman" w:cs="Times New Roman"/>
          <w:sz w:val="22"/>
          <w:szCs w:val="22"/>
        </w:rPr>
        <w:t xml:space="preserve"> This represents </w:t>
      </w:r>
      <w:r w:rsidR="00EE3F63">
        <w:rPr>
          <w:rFonts w:ascii="Times New Roman" w:hAnsi="Times New Roman" w:cs="Times New Roman"/>
          <w:sz w:val="22"/>
          <w:szCs w:val="22"/>
        </w:rPr>
        <w:t>greater concordance with</w:t>
      </w:r>
      <w:r w:rsidR="00881AE3">
        <w:rPr>
          <w:rFonts w:ascii="Times New Roman" w:hAnsi="Times New Roman" w:cs="Times New Roman"/>
          <w:sz w:val="22"/>
          <w:szCs w:val="22"/>
        </w:rPr>
        <w:t xml:space="preserve"> </w:t>
      </w:r>
      <w:r w:rsidR="00D876A7">
        <w:rPr>
          <w:rFonts w:ascii="Times New Roman" w:hAnsi="Times New Roman" w:cs="Times New Roman"/>
          <w:sz w:val="22"/>
          <w:szCs w:val="22"/>
        </w:rPr>
        <w:t xml:space="preserve">Renal Association guidelines. </w:t>
      </w:r>
      <w:r>
        <w:rPr>
          <w:rFonts w:ascii="Times New Roman" w:hAnsi="Times New Roman" w:cs="Times New Roman"/>
          <w:sz w:val="22"/>
          <w:szCs w:val="22"/>
        </w:rPr>
        <w:t xml:space="preserve">We are </w:t>
      </w:r>
      <w:r w:rsidR="00EE3F63">
        <w:rPr>
          <w:rFonts w:ascii="Times New Roman" w:hAnsi="Times New Roman" w:cs="Times New Roman"/>
          <w:sz w:val="22"/>
          <w:szCs w:val="22"/>
        </w:rPr>
        <w:t xml:space="preserve">also </w:t>
      </w:r>
      <w:r>
        <w:rPr>
          <w:rFonts w:ascii="Times New Roman" w:hAnsi="Times New Roman" w:cs="Times New Roman"/>
          <w:sz w:val="22"/>
          <w:szCs w:val="22"/>
        </w:rPr>
        <w:t>able to use the data</w:t>
      </w:r>
      <w:r w:rsidR="00D876A7">
        <w:rPr>
          <w:rFonts w:ascii="Times New Roman" w:hAnsi="Times New Roman" w:cs="Times New Roman"/>
          <w:sz w:val="22"/>
          <w:szCs w:val="22"/>
        </w:rPr>
        <w:t xml:space="preserve">base to </w:t>
      </w:r>
      <w:r w:rsidR="00EE3F63">
        <w:rPr>
          <w:rFonts w:ascii="Times New Roman" w:hAnsi="Times New Roman" w:cs="Times New Roman"/>
          <w:sz w:val="22"/>
          <w:szCs w:val="22"/>
        </w:rPr>
        <w:t xml:space="preserve">help </w:t>
      </w:r>
      <w:r w:rsidR="00D876A7">
        <w:rPr>
          <w:rFonts w:ascii="Times New Roman" w:hAnsi="Times New Roman" w:cs="Times New Roman"/>
          <w:sz w:val="22"/>
          <w:szCs w:val="22"/>
        </w:rPr>
        <w:t>distribute manpower</w:t>
      </w:r>
      <w:r w:rsidR="00EC3BD4">
        <w:rPr>
          <w:rFonts w:ascii="Times New Roman" w:hAnsi="Times New Roman" w:cs="Times New Roman"/>
          <w:sz w:val="22"/>
          <w:szCs w:val="22"/>
        </w:rPr>
        <w:t>,</w:t>
      </w:r>
      <w:r w:rsidR="00D876A7">
        <w:rPr>
          <w:rFonts w:ascii="Times New Roman" w:hAnsi="Times New Roman" w:cs="Times New Roman"/>
          <w:sz w:val="22"/>
          <w:szCs w:val="22"/>
        </w:rPr>
        <w:t xml:space="preserve"> as units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76A7">
        <w:rPr>
          <w:rFonts w:ascii="Times New Roman" w:hAnsi="Times New Roman" w:cs="Times New Roman"/>
          <w:sz w:val="22"/>
          <w:szCs w:val="22"/>
        </w:rPr>
        <w:t>and areas that</w:t>
      </w:r>
      <w:r>
        <w:rPr>
          <w:rFonts w:ascii="Times New Roman" w:hAnsi="Times New Roman" w:cs="Times New Roman"/>
          <w:sz w:val="22"/>
          <w:szCs w:val="22"/>
        </w:rPr>
        <w:t xml:space="preserve"> need additional supp</w:t>
      </w:r>
      <w:r w:rsidR="00FD4B40">
        <w:rPr>
          <w:rFonts w:ascii="Times New Roman" w:hAnsi="Times New Roman" w:cs="Times New Roman"/>
          <w:sz w:val="22"/>
          <w:szCs w:val="22"/>
        </w:rPr>
        <w:t>ort</w:t>
      </w:r>
      <w:r w:rsidR="00D876A7">
        <w:rPr>
          <w:rFonts w:ascii="Times New Roman" w:hAnsi="Times New Roman" w:cs="Times New Roman"/>
          <w:sz w:val="22"/>
          <w:szCs w:val="22"/>
        </w:rPr>
        <w:t xml:space="preserve"> are highlighted</w:t>
      </w:r>
      <w:r w:rsidR="00FD4B40">
        <w:rPr>
          <w:rFonts w:ascii="Times New Roman" w:hAnsi="Times New Roman" w:cs="Times New Roman"/>
          <w:sz w:val="22"/>
          <w:szCs w:val="22"/>
        </w:rPr>
        <w:t>.</w:t>
      </w:r>
      <w:r w:rsidR="00D876A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8487B14" w14:textId="77777777" w:rsidR="00D876A7" w:rsidRDefault="00892A0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described finding</w:t>
      </w:r>
      <w:r w:rsidR="00D876A7">
        <w:rPr>
          <w:rFonts w:ascii="Times New Roman" w:hAnsi="Times New Roman" w:cs="Times New Roman"/>
          <w:sz w:val="22"/>
          <w:szCs w:val="22"/>
        </w:rPr>
        <w:t xml:space="preserve"> of the aberrantly</w:t>
      </w:r>
      <w:r>
        <w:rPr>
          <w:rFonts w:ascii="Times New Roman" w:hAnsi="Times New Roman" w:cs="Times New Roman"/>
          <w:sz w:val="22"/>
          <w:szCs w:val="22"/>
        </w:rPr>
        <w:t xml:space="preserve"> high SGA score in September 2015 is</w:t>
      </w:r>
      <w:r w:rsidR="00D876A7">
        <w:rPr>
          <w:rFonts w:ascii="Times New Roman" w:hAnsi="Times New Roman" w:cs="Times New Roman"/>
          <w:sz w:val="22"/>
          <w:szCs w:val="22"/>
        </w:rPr>
        <w:t xml:space="preserve"> attributed to the fact that only 24% of patients had an SGA completed during this quarter (compared to </w:t>
      </w:r>
      <w:r>
        <w:rPr>
          <w:rFonts w:ascii="Times New Roman" w:hAnsi="Times New Roman" w:cs="Times New Roman"/>
          <w:sz w:val="22"/>
          <w:szCs w:val="22"/>
        </w:rPr>
        <w:t xml:space="preserve">90% subsequently) and those that did have an SGA score performed were more likely to be at risk of </w:t>
      </w:r>
      <w:proofErr w:type="spellStart"/>
      <w:r>
        <w:rPr>
          <w:rFonts w:ascii="Times New Roman" w:hAnsi="Times New Roman" w:cs="Times New Roman"/>
          <w:sz w:val="22"/>
          <w:szCs w:val="22"/>
        </w:rPr>
        <w:t>undernutrition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1FA67CF1" w14:textId="77777777" w:rsidR="006B0755" w:rsidRPr="00FE2ED1" w:rsidRDefault="006B075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We are now </w:t>
      </w:r>
      <w:r w:rsidR="00D876A7">
        <w:rPr>
          <w:rFonts w:ascii="Times New Roman" w:hAnsi="Times New Roman" w:cs="Times New Roman"/>
          <w:sz w:val="22"/>
          <w:szCs w:val="22"/>
        </w:rPr>
        <w:t>developing</w:t>
      </w:r>
      <w:r>
        <w:rPr>
          <w:rFonts w:ascii="Times New Roman" w:hAnsi="Times New Roman" w:cs="Times New Roman"/>
          <w:sz w:val="22"/>
          <w:szCs w:val="22"/>
        </w:rPr>
        <w:t xml:space="preserve"> a </w:t>
      </w:r>
      <w:r w:rsidR="00D876A7">
        <w:rPr>
          <w:rFonts w:ascii="Times New Roman" w:hAnsi="Times New Roman" w:cs="Times New Roman"/>
          <w:sz w:val="22"/>
          <w:szCs w:val="22"/>
        </w:rPr>
        <w:t xml:space="preserve">similar </w:t>
      </w:r>
      <w:r>
        <w:rPr>
          <w:rFonts w:ascii="Times New Roman" w:hAnsi="Times New Roman" w:cs="Times New Roman"/>
          <w:sz w:val="22"/>
          <w:szCs w:val="22"/>
        </w:rPr>
        <w:t xml:space="preserve">database for our pre-dialysis patients. </w:t>
      </w:r>
    </w:p>
    <w:sectPr w:rsidR="006B0755" w:rsidRPr="00FE2ED1" w:rsidSect="009417F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1"/>
    <w:rsid w:val="00415329"/>
    <w:rsid w:val="004F04C7"/>
    <w:rsid w:val="006B0755"/>
    <w:rsid w:val="00881AE3"/>
    <w:rsid w:val="00890E65"/>
    <w:rsid w:val="00892A09"/>
    <w:rsid w:val="009417FD"/>
    <w:rsid w:val="00B93747"/>
    <w:rsid w:val="00D57B15"/>
    <w:rsid w:val="00D876A7"/>
    <w:rsid w:val="00EC3BD4"/>
    <w:rsid w:val="00EE3F63"/>
    <w:rsid w:val="00F627EC"/>
    <w:rsid w:val="00FD4B40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3AB7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4C7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4C7"/>
    <w:rPr>
      <w:rFonts w:ascii="Cambria" w:eastAsia="ＭＳ ゴシック" w:hAnsi="Cambria" w:cs="Times New Roman"/>
      <w:color w:val="343434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04C7"/>
    <w:pPr>
      <w:pBdr>
        <w:bottom w:val="single" w:sz="8" w:space="4" w:color="000000" w:themeColor="text1"/>
      </w:pBdr>
      <w:spacing w:after="300"/>
      <w:contextualSpacing/>
      <w:jc w:val="center"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F04C7"/>
    <w:rPr>
      <w:rFonts w:ascii="Cambria" w:eastAsia="ＭＳ ゴシック" w:hAnsi="Cambria" w:cs="Times New Roman"/>
      <w:color w:val="343434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474</Words>
  <Characters>2702</Characters>
  <Application>Microsoft Macintosh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Ward</dc:creator>
  <cp:keywords/>
  <dc:description/>
  <cp:lastModifiedBy>Steve Ward</cp:lastModifiedBy>
  <cp:revision>3</cp:revision>
  <dcterms:created xsi:type="dcterms:W3CDTF">2018-01-07T21:00:00Z</dcterms:created>
  <dcterms:modified xsi:type="dcterms:W3CDTF">2018-01-27T20:10:00Z</dcterms:modified>
</cp:coreProperties>
</file>