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59" w:rsidRPr="00EA7B59" w:rsidRDefault="00C76C72" w:rsidP="00EA7B59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Optimising the Management</w:t>
      </w:r>
      <w:r w:rsidR="00EA7B59" w:rsidRPr="00EA7B59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EA7B59" w:rsidRPr="00EA7B59">
        <w:rPr>
          <w:rFonts w:ascii="Times New Roman" w:hAnsi="Times New Roman" w:cs="Times New Roman"/>
          <w:b/>
          <w:sz w:val="24"/>
          <w:szCs w:val="24"/>
        </w:rPr>
        <w:t xml:space="preserve">atients with Acute Kidney Injury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A7B59" w:rsidRPr="00EA7B59">
        <w:rPr>
          <w:rFonts w:ascii="Times New Roman" w:hAnsi="Times New Roman" w:cs="Times New Roman"/>
          <w:b/>
          <w:sz w:val="24"/>
          <w:szCs w:val="24"/>
        </w:rPr>
        <w:t xml:space="preserve">tage 3 using 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EA7B59" w:rsidRPr="00EA7B59">
        <w:rPr>
          <w:rFonts w:ascii="Times New Roman" w:hAnsi="Times New Roman" w:cs="Times New Roman"/>
          <w:b/>
          <w:sz w:val="24"/>
          <w:szCs w:val="24"/>
        </w:rPr>
        <w:t xml:space="preserve">ultifaceted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A7B59" w:rsidRPr="00EA7B59">
        <w:rPr>
          <w:rFonts w:ascii="Times New Roman" w:hAnsi="Times New Roman" w:cs="Times New Roman"/>
          <w:b/>
          <w:sz w:val="24"/>
          <w:szCs w:val="24"/>
        </w:rPr>
        <w:t>pproach.</w:t>
      </w:r>
    </w:p>
    <w:p w:rsidR="00EA7B59" w:rsidRPr="00EA7B59" w:rsidRDefault="00EA7B59" w:rsidP="00EA7B59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EA7B59" w:rsidRPr="00EA7B59" w:rsidRDefault="00EA7B59" w:rsidP="00EA7B59">
      <w:pPr>
        <w:pStyle w:val="Normal1"/>
        <w:rPr>
          <w:rFonts w:ascii="Times New Roman" w:eastAsia="Calibri" w:hAnsi="Times New Roman" w:cs="Times New Roman"/>
          <w:b/>
          <w:sz w:val="24"/>
          <w:szCs w:val="24"/>
        </w:rPr>
      </w:pPr>
      <w:r w:rsidRPr="00EA7B59">
        <w:rPr>
          <w:rFonts w:ascii="Times New Roman" w:eastAsia="Calibri" w:hAnsi="Times New Roman" w:cs="Times New Roman"/>
          <w:b/>
          <w:sz w:val="24"/>
          <w:szCs w:val="24"/>
        </w:rPr>
        <w:t xml:space="preserve">1) Background: </w:t>
      </w:r>
    </w:p>
    <w:p w:rsidR="00EA7B59" w:rsidRPr="00EA7B59" w:rsidRDefault="0087439E" w:rsidP="0077033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68A8">
        <w:rPr>
          <w:rFonts w:ascii="Times New Roman" w:hAnsi="Times New Roman" w:cs="Times New Roman"/>
          <w:sz w:val="24"/>
          <w:szCs w:val="24"/>
        </w:rPr>
        <w:t xml:space="preserve">t is well recognised that </w:t>
      </w:r>
      <w:r w:rsidR="00EA7B59" w:rsidRPr="00EA7B59">
        <w:rPr>
          <w:rFonts w:ascii="Times New Roman" w:hAnsi="Times New Roman" w:cs="Times New Roman"/>
          <w:sz w:val="24"/>
          <w:szCs w:val="24"/>
        </w:rPr>
        <w:t xml:space="preserve">AKI stage 3 </w:t>
      </w:r>
      <w:r w:rsidR="008868A8">
        <w:rPr>
          <w:rFonts w:ascii="Times New Roman" w:hAnsi="Times New Roman" w:cs="Times New Roman"/>
          <w:sz w:val="24"/>
          <w:szCs w:val="24"/>
        </w:rPr>
        <w:t xml:space="preserve">is associated with </w:t>
      </w:r>
      <w:r>
        <w:rPr>
          <w:rFonts w:ascii="Times New Roman" w:hAnsi="Times New Roman" w:cs="Times New Roman"/>
          <w:sz w:val="24"/>
          <w:szCs w:val="24"/>
        </w:rPr>
        <w:t>an increased length of stay</w:t>
      </w:r>
      <w:r w:rsidR="0077033C">
        <w:rPr>
          <w:rFonts w:ascii="Times New Roman" w:hAnsi="Times New Roman" w:cs="Times New Roman"/>
          <w:sz w:val="24"/>
          <w:szCs w:val="24"/>
        </w:rPr>
        <w:t xml:space="preserve"> (LOS)</w:t>
      </w:r>
      <w:r w:rsidR="007404D8">
        <w:rPr>
          <w:rFonts w:ascii="Times New Roman" w:hAnsi="Times New Roman" w:cs="Times New Roman"/>
          <w:sz w:val="24"/>
          <w:szCs w:val="24"/>
        </w:rPr>
        <w:t xml:space="preserve">, </w:t>
      </w:r>
      <w:r w:rsidR="008868A8">
        <w:rPr>
          <w:rFonts w:ascii="Times New Roman" w:hAnsi="Times New Roman" w:cs="Times New Roman"/>
          <w:sz w:val="24"/>
          <w:szCs w:val="24"/>
        </w:rPr>
        <w:t xml:space="preserve">an increased need for admission to critical care beds </w:t>
      </w:r>
      <w:r w:rsidR="007404D8">
        <w:rPr>
          <w:rFonts w:ascii="Times New Roman" w:hAnsi="Times New Roman" w:cs="Times New Roman"/>
          <w:sz w:val="24"/>
          <w:szCs w:val="24"/>
        </w:rPr>
        <w:t>and</w:t>
      </w:r>
      <w:r w:rsidR="008868A8">
        <w:rPr>
          <w:rFonts w:ascii="Times New Roman" w:hAnsi="Times New Roman" w:cs="Times New Roman"/>
          <w:sz w:val="24"/>
          <w:szCs w:val="24"/>
        </w:rPr>
        <w:t xml:space="preserve"> increased morbidity and mortality. </w:t>
      </w:r>
      <w:r w:rsidR="00EA7B59">
        <w:rPr>
          <w:rFonts w:ascii="Times New Roman" w:hAnsi="Times New Roman" w:cs="Times New Roman"/>
          <w:sz w:val="24"/>
          <w:szCs w:val="24"/>
        </w:rPr>
        <w:t xml:space="preserve">A local audit conducted as </w:t>
      </w:r>
      <w:r w:rsidR="00EA7B59" w:rsidRPr="00EA7B59">
        <w:rPr>
          <w:rFonts w:ascii="Times New Roman" w:hAnsi="Times New Roman" w:cs="Times New Roman"/>
          <w:sz w:val="24"/>
          <w:szCs w:val="24"/>
        </w:rPr>
        <w:t>part of a NHS En</w:t>
      </w:r>
      <w:r w:rsidR="00EA7B59">
        <w:rPr>
          <w:rFonts w:ascii="Times New Roman" w:hAnsi="Times New Roman" w:cs="Times New Roman"/>
          <w:sz w:val="24"/>
          <w:szCs w:val="24"/>
        </w:rPr>
        <w:t xml:space="preserve">gland </w:t>
      </w:r>
      <w:r>
        <w:rPr>
          <w:rFonts w:ascii="Times New Roman" w:hAnsi="Times New Roman" w:cs="Times New Roman"/>
          <w:sz w:val="24"/>
          <w:szCs w:val="24"/>
        </w:rPr>
        <w:t>Acute Kidney Injury Audit</w:t>
      </w:r>
      <w:r w:rsidR="0027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A7B59">
        <w:rPr>
          <w:rFonts w:ascii="Times New Roman" w:hAnsi="Times New Roman" w:cs="Times New Roman"/>
          <w:sz w:val="24"/>
          <w:szCs w:val="24"/>
        </w:rPr>
        <w:t xml:space="preserve"> 2012, </w:t>
      </w:r>
      <w:r w:rsidR="00EA7B59" w:rsidRPr="00EA7B59">
        <w:rPr>
          <w:rFonts w:ascii="Times New Roman" w:hAnsi="Times New Roman" w:cs="Times New Roman"/>
          <w:sz w:val="24"/>
          <w:szCs w:val="24"/>
        </w:rPr>
        <w:t xml:space="preserve">found that patients in the local area had a slightly increased </w:t>
      </w:r>
      <w:r w:rsidRPr="00EA7B59">
        <w:rPr>
          <w:rFonts w:ascii="Times New Roman" w:hAnsi="Times New Roman" w:cs="Times New Roman"/>
          <w:sz w:val="24"/>
          <w:szCs w:val="24"/>
        </w:rPr>
        <w:t>mortality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7F76">
        <w:rPr>
          <w:rFonts w:ascii="Times New Roman" w:hAnsi="Times New Roman" w:cs="Times New Roman"/>
          <w:sz w:val="24"/>
          <w:szCs w:val="24"/>
        </w:rPr>
        <w:t>39% cf national average of 37%</w:t>
      </w:r>
      <w:r w:rsidR="008868A8">
        <w:rPr>
          <w:rFonts w:ascii="Times New Roman" w:hAnsi="Times New Roman" w:cs="Times New Roman"/>
          <w:sz w:val="24"/>
          <w:szCs w:val="24"/>
        </w:rPr>
        <w:t>)</w:t>
      </w:r>
      <w:r w:rsidR="00EA7B59" w:rsidRPr="00EA7B59">
        <w:rPr>
          <w:rFonts w:ascii="Times New Roman" w:hAnsi="Times New Roman" w:cs="Times New Roman"/>
          <w:sz w:val="24"/>
          <w:szCs w:val="24"/>
        </w:rPr>
        <w:t xml:space="preserve"> and a prolonged </w:t>
      </w:r>
      <w:r w:rsidR="00967F76">
        <w:rPr>
          <w:rFonts w:ascii="Times New Roman" w:hAnsi="Times New Roman" w:cs="Times New Roman"/>
          <w:sz w:val="24"/>
          <w:szCs w:val="24"/>
        </w:rPr>
        <w:t>LOS</w:t>
      </w:r>
      <w:r w:rsidR="00886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16 days compared to the national average of 12 days.</w:t>
      </w:r>
    </w:p>
    <w:p w:rsidR="00EA7B59" w:rsidRPr="00EA7B59" w:rsidRDefault="00EA7B59" w:rsidP="0077033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EA7B59" w:rsidRPr="00EA7B59" w:rsidRDefault="00A05C2C" w:rsidP="00EA7B59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A7B59" w:rsidRPr="00EA7B59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7404D8">
        <w:rPr>
          <w:rFonts w:ascii="Times New Roman" w:eastAsia="Calibri" w:hAnsi="Times New Roman" w:cs="Times New Roman"/>
          <w:b/>
          <w:sz w:val="24"/>
          <w:szCs w:val="24"/>
        </w:rPr>
        <w:t>Aim</w:t>
      </w:r>
      <w:r w:rsidR="00EA7B59" w:rsidRPr="00EA7B5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04D8" w:rsidRDefault="00EA7B59" w:rsidP="0077033C">
      <w:pPr>
        <w:pStyle w:val="Normal1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59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>As part of the UHS AKI Safety Improvement Plan (2015-2017) a number of interventions</w:t>
      </w:r>
      <w:r w:rsidR="008868A8">
        <w:rPr>
          <w:rFonts w:ascii="Times New Roman" w:eastAsia="Times New Roman" w:hAnsi="Times New Roman" w:cs="Times New Roman"/>
          <w:sz w:val="24"/>
          <w:szCs w:val="24"/>
        </w:rPr>
        <w:t xml:space="preserve"> were introduced in an attempt to in </w:t>
      </w:r>
      <w:r w:rsidR="002758E5">
        <w:rPr>
          <w:rFonts w:ascii="Times New Roman" w:eastAsia="Times New Roman" w:hAnsi="Times New Roman" w:cs="Times New Roman"/>
          <w:sz w:val="24"/>
          <w:szCs w:val="24"/>
        </w:rPr>
        <w:t>optimise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 xml:space="preserve"> the management of </w:t>
      </w:r>
      <w:r w:rsidR="002758E5">
        <w:rPr>
          <w:rFonts w:ascii="Times New Roman" w:eastAsia="Times New Roman" w:hAnsi="Times New Roman" w:cs="Times New Roman"/>
          <w:sz w:val="24"/>
          <w:szCs w:val="24"/>
        </w:rPr>
        <w:t>AKI 3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>, specifically with regards to</w:t>
      </w:r>
      <w:r w:rsidR="002758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 xml:space="preserve">1) reducing </w:t>
      </w:r>
      <w:r w:rsidR="0077033C">
        <w:rPr>
          <w:rFonts w:ascii="Times New Roman" w:eastAsia="Times New Roman" w:hAnsi="Times New Roman" w:cs="Times New Roman"/>
          <w:sz w:val="24"/>
          <w:szCs w:val="24"/>
        </w:rPr>
        <w:t>number of new AKI 3 alerts; 2) reducing length of stay</w:t>
      </w:r>
      <w:r w:rsidR="002758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033C">
        <w:rPr>
          <w:rFonts w:ascii="Times New Roman" w:eastAsia="Times New Roman" w:hAnsi="Times New Roman" w:cs="Times New Roman"/>
          <w:sz w:val="24"/>
          <w:szCs w:val="24"/>
        </w:rPr>
        <w:t xml:space="preserve"> and 3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 xml:space="preserve">) reducing </w:t>
      </w:r>
      <w:r w:rsidR="0077033C">
        <w:rPr>
          <w:rFonts w:ascii="Times New Roman" w:eastAsia="Times New Roman" w:hAnsi="Times New Roman" w:cs="Times New Roman"/>
          <w:sz w:val="24"/>
          <w:szCs w:val="24"/>
        </w:rPr>
        <w:t xml:space="preserve">AKI 3-associated 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 xml:space="preserve">mortality. </w:t>
      </w:r>
    </w:p>
    <w:p w:rsidR="007404D8" w:rsidRDefault="0087439E" w:rsidP="00A05C2C">
      <w:pPr>
        <w:pStyle w:val="Normal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04D8" w:rsidRPr="007404D8" w:rsidRDefault="00A41E5B" w:rsidP="00A05C2C">
      <w:pPr>
        <w:pStyle w:val="Normal1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04D8" w:rsidRPr="00A41E5B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="0074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9AB" w:rsidRPr="007829AB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</w:p>
    <w:p w:rsidR="00EA7B59" w:rsidRDefault="00EA7B59" w:rsidP="0077033C">
      <w:pPr>
        <w:pStyle w:val="Normal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A multifaceted approach to </w:t>
      </w:r>
      <w:r w:rsidR="007404D8">
        <w:rPr>
          <w:rFonts w:ascii="Times New Roman" w:eastAsia="Calibri" w:hAnsi="Times New Roman" w:cs="Times New Roman"/>
          <w:sz w:val="24"/>
          <w:szCs w:val="24"/>
        </w:rPr>
        <w:t>improve the management of AKI</w:t>
      </w:r>
      <w:r w:rsidR="007404D8" w:rsidRPr="00EA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8C0FBC">
        <w:rPr>
          <w:rFonts w:ascii="Times New Roman" w:eastAsia="Calibri" w:hAnsi="Times New Roman" w:cs="Times New Roman"/>
          <w:sz w:val="24"/>
          <w:szCs w:val="24"/>
        </w:rPr>
        <w:t xml:space="preserve"> conducted</w:t>
      </w:r>
      <w:r w:rsidR="007404D8">
        <w:rPr>
          <w:rFonts w:ascii="Times New Roman" w:eastAsia="Calibri" w:hAnsi="Times New Roman" w:cs="Times New Roman"/>
          <w:sz w:val="24"/>
          <w:szCs w:val="24"/>
        </w:rPr>
        <w:t xml:space="preserve"> over an 18 month period and included the following: 1) </w:t>
      </w:r>
      <w:r w:rsidRPr="00EA7B59">
        <w:rPr>
          <w:rFonts w:ascii="Times New Roman" w:eastAsia="Calibri" w:hAnsi="Times New Roman" w:cs="Times New Roman"/>
          <w:sz w:val="24"/>
          <w:szCs w:val="24"/>
        </w:rPr>
        <w:t>implementation of the NHS England electron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ic algorithm , </w:t>
      </w:r>
      <w:r w:rsidR="007404D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appointment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 of 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 AKI Advanced Nurse Practitioner (AKI ANP)</w:t>
      </w:r>
      <w:r w:rsidR="0077033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C0FBC">
        <w:rPr>
          <w:rFonts w:ascii="Times New Roman" w:eastAsia="Calibri" w:hAnsi="Times New Roman" w:cs="Times New Roman"/>
          <w:sz w:val="24"/>
          <w:szCs w:val="24"/>
        </w:rPr>
        <w:t xml:space="preserve"> 3) setting up of an AKI workin</w:t>
      </w:r>
      <w:r w:rsidR="0077033C">
        <w:rPr>
          <w:rFonts w:ascii="Times New Roman" w:eastAsia="Calibri" w:hAnsi="Times New Roman" w:cs="Times New Roman"/>
          <w:sz w:val="24"/>
          <w:szCs w:val="24"/>
        </w:rPr>
        <w:t xml:space="preserve">g group with a Consultant Lead and, </w:t>
      </w:r>
      <w:r w:rsidR="008C0FBC">
        <w:rPr>
          <w:rFonts w:ascii="Times New Roman" w:eastAsia="Calibri" w:hAnsi="Times New Roman" w:cs="Times New Roman"/>
          <w:sz w:val="24"/>
          <w:szCs w:val="24"/>
        </w:rPr>
        <w:t xml:space="preserve">4) introduction of a Consultant and nurse-delivered multi-disciplinary education programme on AKI including an electronic </w:t>
      </w:r>
      <w:r w:rsidR="008C0FBC" w:rsidRPr="00EA7B59">
        <w:rPr>
          <w:rFonts w:ascii="Times New Roman" w:eastAsia="Calibri" w:hAnsi="Times New Roman" w:cs="Times New Roman"/>
          <w:sz w:val="24"/>
          <w:szCs w:val="24"/>
        </w:rPr>
        <w:t>learnin</w:t>
      </w:r>
      <w:r w:rsidR="008C0FBC">
        <w:rPr>
          <w:rFonts w:ascii="Times New Roman" w:eastAsia="Calibri" w:hAnsi="Times New Roman" w:cs="Times New Roman"/>
          <w:sz w:val="24"/>
          <w:szCs w:val="24"/>
        </w:rPr>
        <w:t xml:space="preserve">g package, bedside education and clinical guidelines on AKI management. One of the primary roles of the AKI ANP was to perform a daily review of all new patients with AKI 3 and ensure their management was optimised. 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Improvement </w:t>
      </w:r>
      <w:r w:rsidR="0077033C">
        <w:rPr>
          <w:rFonts w:ascii="Times New Roman" w:eastAsia="Calibri" w:hAnsi="Times New Roman" w:cs="Times New Roman"/>
          <w:sz w:val="24"/>
          <w:szCs w:val="24"/>
        </w:rPr>
        <w:t>was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33C">
        <w:rPr>
          <w:rFonts w:ascii="Times New Roman" w:eastAsia="Calibri" w:hAnsi="Times New Roman" w:cs="Times New Roman"/>
          <w:sz w:val="24"/>
          <w:szCs w:val="24"/>
        </w:rPr>
        <w:t>assessed</w:t>
      </w:r>
      <w:r w:rsidRPr="00EA7B59">
        <w:rPr>
          <w:rFonts w:ascii="Times New Roman" w:eastAsia="Calibri" w:hAnsi="Times New Roman" w:cs="Times New Roman"/>
          <w:sz w:val="24"/>
          <w:szCs w:val="24"/>
        </w:rPr>
        <w:t xml:space="preserve"> using a retrospective notes review. </w:t>
      </w:r>
      <w:r w:rsidR="0077033C">
        <w:rPr>
          <w:rFonts w:ascii="Times New Roman" w:eastAsia="Calibri" w:hAnsi="Times New Roman" w:cs="Times New Roman"/>
          <w:sz w:val="24"/>
          <w:szCs w:val="24"/>
        </w:rPr>
        <w:t xml:space="preserve">Data was collected on 1) </w:t>
      </w:r>
      <w:r w:rsidR="002758E5">
        <w:rPr>
          <w:rFonts w:ascii="Times New Roman" w:eastAsia="Calibri" w:hAnsi="Times New Roman" w:cs="Times New Roman"/>
          <w:sz w:val="24"/>
          <w:szCs w:val="24"/>
        </w:rPr>
        <w:t>n</w:t>
      </w:r>
      <w:r w:rsidRPr="00EA7B59">
        <w:rPr>
          <w:rFonts w:ascii="Times New Roman" w:eastAsia="Calibri" w:hAnsi="Times New Roman" w:cs="Times New Roman"/>
          <w:sz w:val="24"/>
          <w:szCs w:val="24"/>
        </w:rPr>
        <w:t>umber of patients with AKI 3</w:t>
      </w:r>
      <w:r w:rsidR="0077033C">
        <w:rPr>
          <w:rFonts w:ascii="Times New Roman" w:eastAsia="Calibri" w:hAnsi="Times New Roman" w:cs="Times New Roman"/>
          <w:sz w:val="24"/>
          <w:szCs w:val="24"/>
        </w:rPr>
        <w:t>; 2) m</w:t>
      </w:r>
      <w:r w:rsidRPr="00EA7B59">
        <w:rPr>
          <w:rFonts w:ascii="Times New Roman" w:eastAsia="Calibri" w:hAnsi="Times New Roman" w:cs="Times New Roman"/>
          <w:sz w:val="24"/>
          <w:szCs w:val="24"/>
        </w:rPr>
        <w:t>ortality</w:t>
      </w:r>
      <w:r w:rsidR="0077033C">
        <w:rPr>
          <w:rFonts w:ascii="Times New Roman" w:eastAsia="Calibri" w:hAnsi="Times New Roman" w:cs="Times New Roman"/>
          <w:sz w:val="24"/>
          <w:szCs w:val="24"/>
        </w:rPr>
        <w:t xml:space="preserve"> and 3) LOS.</w:t>
      </w:r>
    </w:p>
    <w:p w:rsidR="0077033C" w:rsidRPr="00EA7B59" w:rsidRDefault="0077033C" w:rsidP="0077033C">
      <w:pPr>
        <w:pStyle w:val="Normal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B59" w:rsidRPr="00EA7B59" w:rsidRDefault="0087439E" w:rsidP="00EA7B59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4) Results</w:t>
      </w:r>
      <w:r w:rsidR="00EA7B59" w:rsidRPr="00EA7B5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441A" w:rsidRPr="00EA7B59" w:rsidRDefault="0077033C" w:rsidP="0077033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comparison was made between Quarter 4 2016 (January 1</w:t>
      </w:r>
      <w:r w:rsidRPr="007703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March 31st) and </w:t>
      </w:r>
      <w:r w:rsidR="002758E5">
        <w:rPr>
          <w:rFonts w:ascii="Times New Roman" w:hAnsi="Times New Roman" w:cs="Times New Roman"/>
          <w:sz w:val="24"/>
          <w:szCs w:val="24"/>
        </w:rPr>
        <w:t xml:space="preserve">over a similar time period in </w:t>
      </w:r>
      <w:r>
        <w:rPr>
          <w:rFonts w:ascii="Times New Roman" w:hAnsi="Times New Roman" w:cs="Times New Roman"/>
          <w:sz w:val="24"/>
          <w:szCs w:val="24"/>
        </w:rPr>
        <w:t>Q</w:t>
      </w:r>
      <w:r w:rsidR="00A41E5B">
        <w:rPr>
          <w:rFonts w:ascii="Times New Roman" w:hAnsi="Times New Roman" w:cs="Times New Roman"/>
          <w:sz w:val="24"/>
          <w:szCs w:val="24"/>
        </w:rPr>
        <w:t xml:space="preserve">uarter 4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="00A41E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was: </w:t>
      </w:r>
      <w:r w:rsidR="00F9441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18% </w:t>
      </w:r>
      <w:r w:rsidR="00F9441A">
        <w:rPr>
          <w:rFonts w:ascii="Times New Roman" w:hAnsi="Times New Roman" w:cs="Times New Roman"/>
          <w:sz w:val="24"/>
          <w:szCs w:val="24"/>
        </w:rPr>
        <w:t xml:space="preserve">reduction in total number of new AKI 3 alerts from </w:t>
      </w:r>
      <w:r w:rsidR="00A41E5B">
        <w:rPr>
          <w:rFonts w:ascii="Times New Roman" w:hAnsi="Times New Roman" w:cs="Times New Roman"/>
          <w:sz w:val="24"/>
          <w:szCs w:val="24"/>
        </w:rPr>
        <w:t>239</w:t>
      </w:r>
      <w:r w:rsidR="00F9441A">
        <w:rPr>
          <w:rFonts w:ascii="Times New Roman" w:hAnsi="Times New Roman" w:cs="Times New Roman"/>
          <w:sz w:val="24"/>
          <w:szCs w:val="24"/>
        </w:rPr>
        <w:t xml:space="preserve"> to </w:t>
      </w:r>
      <w:r w:rsidR="00A41E5B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9441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reduction in </w:t>
      </w:r>
      <w:r w:rsidR="00967F76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length of stay from 25.8 days to 20.5 days</w:t>
      </w:r>
      <w:r w:rsidR="008527EA">
        <w:rPr>
          <w:rFonts w:ascii="Times New Roman" w:hAnsi="Times New Roman" w:cs="Times New Roman"/>
          <w:sz w:val="24"/>
          <w:szCs w:val="24"/>
        </w:rPr>
        <w:t xml:space="preserve"> equating to a total b</w:t>
      </w:r>
      <w:r w:rsidR="00967F76">
        <w:rPr>
          <w:rFonts w:ascii="Times New Roman" w:hAnsi="Times New Roman" w:cs="Times New Roman"/>
          <w:sz w:val="24"/>
          <w:szCs w:val="24"/>
        </w:rPr>
        <w:t xml:space="preserve">ed day saving of 2122 bed days </w:t>
      </w:r>
      <w:r>
        <w:rPr>
          <w:rFonts w:ascii="Times New Roman" w:hAnsi="Times New Roman" w:cs="Times New Roman"/>
          <w:sz w:val="24"/>
          <w:szCs w:val="24"/>
        </w:rPr>
        <w:t xml:space="preserve">and, 3) </w:t>
      </w:r>
      <w:r w:rsidR="00F9441A">
        <w:rPr>
          <w:rFonts w:ascii="Times New Roman" w:hAnsi="Times New Roman" w:cs="Times New Roman"/>
          <w:sz w:val="24"/>
          <w:szCs w:val="24"/>
        </w:rPr>
        <w:t>9</w:t>
      </w:r>
      <w:r w:rsidR="00A41E5B">
        <w:rPr>
          <w:rFonts w:ascii="Times New Roman" w:hAnsi="Times New Roman" w:cs="Times New Roman"/>
          <w:sz w:val="24"/>
          <w:szCs w:val="24"/>
        </w:rPr>
        <w:t>% reduction</w:t>
      </w:r>
      <w:r w:rsidR="00F9441A">
        <w:rPr>
          <w:rFonts w:ascii="Times New Roman" w:hAnsi="Times New Roman" w:cs="Times New Roman"/>
          <w:sz w:val="24"/>
          <w:szCs w:val="24"/>
        </w:rPr>
        <w:t xml:space="preserve"> </w:t>
      </w:r>
      <w:r w:rsidR="00A41E5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AKI 3-associated </w:t>
      </w:r>
      <w:r w:rsidR="00A41E5B">
        <w:rPr>
          <w:rFonts w:ascii="Times New Roman" w:hAnsi="Times New Roman" w:cs="Times New Roman"/>
          <w:sz w:val="24"/>
          <w:szCs w:val="24"/>
        </w:rPr>
        <w:t>mortality</w:t>
      </w:r>
      <w:r w:rsidR="00F9441A">
        <w:rPr>
          <w:rFonts w:ascii="Times New Roman" w:hAnsi="Times New Roman" w:cs="Times New Roman"/>
          <w:sz w:val="24"/>
          <w:szCs w:val="24"/>
        </w:rPr>
        <w:t xml:space="preserve"> (</w:t>
      </w:r>
      <w:r w:rsidR="00A41E5B">
        <w:rPr>
          <w:rFonts w:ascii="Times New Roman" w:hAnsi="Times New Roman" w:cs="Times New Roman"/>
          <w:sz w:val="24"/>
          <w:szCs w:val="24"/>
        </w:rPr>
        <w:t>37</w:t>
      </w:r>
      <w:r w:rsidR="00F9441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9441A">
        <w:rPr>
          <w:rFonts w:ascii="Times New Roman" w:hAnsi="Times New Roman" w:cs="Times New Roman"/>
          <w:sz w:val="24"/>
          <w:szCs w:val="24"/>
        </w:rPr>
        <w:t xml:space="preserve"> </w:t>
      </w:r>
      <w:r w:rsidR="00A41E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  <w:r w:rsidR="00967F76">
        <w:rPr>
          <w:rFonts w:ascii="Times New Roman" w:hAnsi="Times New Roman" w:cs="Times New Roman"/>
          <w:sz w:val="24"/>
          <w:szCs w:val="24"/>
        </w:rPr>
        <w:t>Total bed day saving was 2122 bed days. With a bed day cost of approximately £250 per patient per d</w:t>
      </w:r>
      <w:bookmarkStart w:id="0" w:name="_GoBack"/>
      <w:bookmarkEnd w:id="0"/>
      <w:r w:rsidR="00967F76">
        <w:rPr>
          <w:rFonts w:ascii="Times New Roman" w:hAnsi="Times New Roman" w:cs="Times New Roman"/>
          <w:sz w:val="24"/>
          <w:szCs w:val="24"/>
        </w:rPr>
        <w:t>ay this is a total saving of £530,000.</w:t>
      </w:r>
    </w:p>
    <w:p w:rsidR="00EA7B59" w:rsidRPr="00EA7B59" w:rsidRDefault="00EA7B59" w:rsidP="00EA7B59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EA7B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7B59" w:rsidRPr="00EA7B59" w:rsidRDefault="00A41E5B" w:rsidP="00EA7B59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A7B59" w:rsidRPr="00EA7B59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2758E5">
        <w:rPr>
          <w:rFonts w:ascii="Times New Roman" w:eastAsia="Calibri" w:hAnsi="Times New Roman" w:cs="Times New Roman"/>
          <w:b/>
          <w:sz w:val="24"/>
          <w:szCs w:val="24"/>
        </w:rPr>
        <w:t>Conclusions:</w:t>
      </w:r>
    </w:p>
    <w:p w:rsidR="00EE418B" w:rsidRPr="00EA7B59" w:rsidRDefault="00EA7B59" w:rsidP="000C67E7">
      <w:pPr>
        <w:pStyle w:val="Normal1"/>
        <w:ind w:hanging="360"/>
        <w:jc w:val="both"/>
      </w:pPr>
      <w:r w:rsidRPr="002758E5">
        <w:rPr>
          <w:rFonts w:ascii="Times New Roman" w:hAnsi="Times New Roman" w:cs="Times New Roman"/>
          <w:sz w:val="24"/>
          <w:szCs w:val="24"/>
        </w:rPr>
        <w:t>·</w:t>
      </w:r>
      <w:r w:rsidR="00050464" w:rsidRPr="002758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58E5" w:rsidRPr="002758E5">
        <w:rPr>
          <w:rFonts w:ascii="Times New Roman" w:eastAsia="Times New Roman" w:hAnsi="Times New Roman" w:cs="Times New Roman"/>
          <w:sz w:val="24"/>
          <w:szCs w:val="24"/>
        </w:rPr>
        <w:t xml:space="preserve">Management of patients with AKI 3 can be optimised using a multifaceted approach. In our experience, </w:t>
      </w:r>
      <w:r w:rsidR="002758E5" w:rsidRPr="002758E5">
        <w:rPr>
          <w:rFonts w:ascii="Times New Roman" w:eastAsia="Calibri" w:hAnsi="Times New Roman" w:cs="Times New Roman"/>
          <w:sz w:val="24"/>
          <w:szCs w:val="24"/>
        </w:rPr>
        <w:t>t</w:t>
      </w:r>
      <w:r w:rsidRPr="002758E5">
        <w:rPr>
          <w:rFonts w:ascii="Times New Roman" w:eastAsia="Calibri" w:hAnsi="Times New Roman" w:cs="Times New Roman"/>
          <w:sz w:val="24"/>
          <w:szCs w:val="24"/>
        </w:rPr>
        <w:t xml:space="preserve">he most effective methods of improvement </w:t>
      </w:r>
      <w:r w:rsidR="002758E5">
        <w:rPr>
          <w:rFonts w:ascii="Times New Roman" w:eastAsia="Calibri" w:hAnsi="Times New Roman" w:cs="Times New Roman"/>
          <w:sz w:val="24"/>
          <w:szCs w:val="24"/>
        </w:rPr>
        <w:t xml:space="preserve">were </w:t>
      </w:r>
      <w:r w:rsidR="002758E5" w:rsidRPr="002758E5">
        <w:rPr>
          <w:rFonts w:ascii="Times New Roman" w:eastAsia="Calibri" w:hAnsi="Times New Roman" w:cs="Times New Roman"/>
          <w:sz w:val="24"/>
          <w:szCs w:val="24"/>
        </w:rPr>
        <w:t>regular education</w:t>
      </w:r>
      <w:r w:rsidR="000C67E7">
        <w:rPr>
          <w:rFonts w:ascii="Times New Roman" w:eastAsia="Calibri" w:hAnsi="Times New Roman" w:cs="Times New Roman"/>
          <w:sz w:val="24"/>
          <w:szCs w:val="24"/>
        </w:rPr>
        <w:t xml:space="preserve"> of junior staff including </w:t>
      </w:r>
      <w:r w:rsidR="002758E5" w:rsidRPr="002758E5">
        <w:rPr>
          <w:rFonts w:ascii="Times New Roman" w:eastAsia="Calibri" w:hAnsi="Times New Roman" w:cs="Times New Roman"/>
          <w:sz w:val="24"/>
          <w:szCs w:val="24"/>
        </w:rPr>
        <w:t xml:space="preserve">access to AKI management guidelines </w:t>
      </w:r>
      <w:r w:rsidR="002758E5">
        <w:rPr>
          <w:rFonts w:ascii="Times New Roman" w:eastAsia="Calibri" w:hAnsi="Times New Roman" w:cs="Times New Roman"/>
          <w:sz w:val="24"/>
          <w:szCs w:val="24"/>
        </w:rPr>
        <w:t>and</w:t>
      </w:r>
      <w:r w:rsidR="002758E5" w:rsidRPr="00275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8E5">
        <w:rPr>
          <w:rFonts w:ascii="Times New Roman" w:eastAsia="Calibri" w:hAnsi="Times New Roman" w:cs="Times New Roman"/>
          <w:sz w:val="24"/>
          <w:szCs w:val="24"/>
        </w:rPr>
        <w:t>ensuring an</w:t>
      </w:r>
      <w:r w:rsidR="002758E5" w:rsidRPr="002758E5">
        <w:rPr>
          <w:rFonts w:ascii="Times New Roman" w:eastAsia="Calibri" w:hAnsi="Times New Roman" w:cs="Times New Roman"/>
          <w:sz w:val="24"/>
          <w:szCs w:val="24"/>
        </w:rPr>
        <w:t xml:space="preserve"> early review of patients with AKI 3 by an experienced ANP.</w:t>
      </w:r>
      <w:r w:rsidR="002758E5">
        <w:rPr>
          <w:rFonts w:ascii="Times New Roman" w:eastAsia="Calibri" w:hAnsi="Times New Roman" w:cs="Times New Roman"/>
          <w:sz w:val="24"/>
          <w:szCs w:val="24"/>
        </w:rPr>
        <w:t xml:space="preserve"> All methods </w:t>
      </w:r>
      <w:r w:rsidR="000C67E7">
        <w:rPr>
          <w:rFonts w:ascii="Times New Roman" w:eastAsia="Calibri" w:hAnsi="Times New Roman" w:cs="Times New Roman"/>
          <w:sz w:val="24"/>
          <w:szCs w:val="24"/>
        </w:rPr>
        <w:t>are</w:t>
      </w:r>
      <w:r w:rsidR="002758E5">
        <w:rPr>
          <w:rFonts w:ascii="Times New Roman" w:eastAsia="Calibri" w:hAnsi="Times New Roman" w:cs="Times New Roman"/>
          <w:sz w:val="24"/>
          <w:szCs w:val="24"/>
        </w:rPr>
        <w:t xml:space="preserve"> cost effective, easy to implement and reproducible</w:t>
      </w:r>
      <w:r w:rsidR="00920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7E7">
        <w:rPr>
          <w:rFonts w:ascii="Times New Roman" w:eastAsia="Calibri" w:hAnsi="Times New Roman" w:cs="Times New Roman"/>
          <w:sz w:val="24"/>
          <w:szCs w:val="24"/>
        </w:rPr>
        <w:t>and have demonstrated</w:t>
      </w:r>
      <w:r w:rsidR="0092068E">
        <w:rPr>
          <w:rFonts w:ascii="Times New Roman" w:eastAsia="Calibri" w:hAnsi="Times New Roman" w:cs="Times New Roman"/>
          <w:sz w:val="24"/>
          <w:szCs w:val="24"/>
        </w:rPr>
        <w:t xml:space="preserve"> measurable</w:t>
      </w:r>
      <w:r w:rsidR="000C67E7">
        <w:rPr>
          <w:rFonts w:ascii="Times New Roman" w:eastAsia="Calibri" w:hAnsi="Times New Roman" w:cs="Times New Roman"/>
          <w:sz w:val="24"/>
          <w:szCs w:val="24"/>
        </w:rPr>
        <w:t xml:space="preserve"> benefits with respect to LOS, </w:t>
      </w:r>
      <w:r w:rsidR="0092068E">
        <w:rPr>
          <w:rFonts w:ascii="Times New Roman" w:eastAsia="Calibri" w:hAnsi="Times New Roman" w:cs="Times New Roman"/>
          <w:sz w:val="24"/>
          <w:szCs w:val="24"/>
        </w:rPr>
        <w:t xml:space="preserve">and patient outcome. </w:t>
      </w:r>
    </w:p>
    <w:sectPr w:rsidR="00EE418B" w:rsidRPr="00EA7B59" w:rsidSect="00A41E5B"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62" w:rsidRDefault="00590962" w:rsidP="00EA7B59">
      <w:pPr>
        <w:spacing w:line="240" w:lineRule="auto"/>
      </w:pPr>
      <w:r>
        <w:separator/>
      </w:r>
    </w:p>
  </w:endnote>
  <w:endnote w:type="continuationSeparator" w:id="0">
    <w:p w:rsidR="00590962" w:rsidRDefault="00590962" w:rsidP="00EA7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62" w:rsidRDefault="00590962" w:rsidP="00EA7B59">
      <w:pPr>
        <w:spacing w:line="240" w:lineRule="auto"/>
      </w:pPr>
      <w:r>
        <w:separator/>
      </w:r>
    </w:p>
  </w:footnote>
  <w:footnote w:type="continuationSeparator" w:id="0">
    <w:p w:rsidR="00590962" w:rsidRDefault="00590962" w:rsidP="00EA7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2C34"/>
    <w:multiLevelType w:val="hybridMultilevel"/>
    <w:tmpl w:val="E6CC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27837"/>
    <w:multiLevelType w:val="hybridMultilevel"/>
    <w:tmpl w:val="76D4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B59"/>
    <w:rsid w:val="00050464"/>
    <w:rsid w:val="000C67E7"/>
    <w:rsid w:val="00171132"/>
    <w:rsid w:val="0021773E"/>
    <w:rsid w:val="002758E5"/>
    <w:rsid w:val="00365B27"/>
    <w:rsid w:val="00590962"/>
    <w:rsid w:val="007404D8"/>
    <w:rsid w:val="0077033C"/>
    <w:rsid w:val="007829AB"/>
    <w:rsid w:val="00796990"/>
    <w:rsid w:val="008527EA"/>
    <w:rsid w:val="0087439E"/>
    <w:rsid w:val="008868A8"/>
    <w:rsid w:val="008C0FBC"/>
    <w:rsid w:val="0092068E"/>
    <w:rsid w:val="00967F76"/>
    <w:rsid w:val="00A05C2C"/>
    <w:rsid w:val="00A41E5B"/>
    <w:rsid w:val="00C76C72"/>
    <w:rsid w:val="00DB6715"/>
    <w:rsid w:val="00EA7B59"/>
    <w:rsid w:val="00EE418B"/>
    <w:rsid w:val="00F9441A"/>
    <w:rsid w:val="00F9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5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7B5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7B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59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A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B59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EA7B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7B59"/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886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8A8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8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8A8"/>
    <w:rPr>
      <w:rFonts w:ascii="Arial" w:eastAsia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B5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7B5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7B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59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A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B59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EA7B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7B59"/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886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8A8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8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8A8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Bonfield, Becky</dc:creator>
  <cp:lastModifiedBy>Bonfield, Becky</cp:lastModifiedBy>
  <cp:revision>2</cp:revision>
  <dcterms:created xsi:type="dcterms:W3CDTF">2018-01-31T08:59:00Z</dcterms:created>
  <dcterms:modified xsi:type="dcterms:W3CDTF">2018-01-31T08:59:00Z</dcterms:modified>
</cp:coreProperties>
</file>