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A4D8D" w14:textId="77777777" w:rsidR="000236B0" w:rsidRPr="002C3F51" w:rsidRDefault="000236B0">
      <w:pPr>
        <w:rPr>
          <w:rFonts w:ascii="Times New Roman" w:hAnsi="Times New Roman" w:cs="Times New Roman"/>
          <w:sz w:val="32"/>
          <w:szCs w:val="32"/>
        </w:rPr>
      </w:pPr>
    </w:p>
    <w:p w14:paraId="7B5DE838" w14:textId="4C67871E" w:rsidR="00B31816" w:rsidRPr="002C3F51" w:rsidRDefault="00AE2F86">
      <w:pPr>
        <w:rPr>
          <w:rFonts w:ascii="Times New Roman" w:hAnsi="Times New Roman" w:cs="Times New Roman"/>
          <w:sz w:val="32"/>
          <w:szCs w:val="32"/>
        </w:rPr>
      </w:pPr>
      <w:r w:rsidRPr="002C3F51">
        <w:rPr>
          <w:rFonts w:ascii="Times New Roman" w:hAnsi="Times New Roman" w:cs="Times New Roman"/>
          <w:b/>
          <w:sz w:val="32"/>
          <w:szCs w:val="32"/>
        </w:rPr>
        <w:t>Introduction:</w:t>
      </w:r>
      <w:r w:rsidRPr="002C3F51">
        <w:rPr>
          <w:rFonts w:ascii="Times New Roman" w:hAnsi="Times New Roman" w:cs="Times New Roman"/>
          <w:sz w:val="32"/>
          <w:szCs w:val="32"/>
        </w:rPr>
        <w:t xml:space="preserve"> Reactivation of BK virus in the transplant kidney can lead to BKVN in up to 10% of kidney transplant re</w:t>
      </w:r>
      <w:r w:rsidR="007700FA" w:rsidRPr="002C3F51">
        <w:rPr>
          <w:rFonts w:ascii="Times New Roman" w:hAnsi="Times New Roman" w:cs="Times New Roman"/>
          <w:sz w:val="32"/>
          <w:szCs w:val="32"/>
        </w:rPr>
        <w:t>cipients</w:t>
      </w:r>
      <w:r w:rsidR="002C3F51" w:rsidRPr="002C3F51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="007700FA" w:rsidRPr="002C3F51">
        <w:rPr>
          <w:rFonts w:ascii="Times New Roman" w:hAnsi="Times New Roman" w:cs="Times New Roman"/>
          <w:sz w:val="32"/>
          <w:szCs w:val="32"/>
        </w:rPr>
        <w:t xml:space="preserve">. This </w:t>
      </w:r>
      <w:r w:rsidR="00982B7B" w:rsidRPr="002C3F51">
        <w:rPr>
          <w:rFonts w:ascii="Times New Roman" w:hAnsi="Times New Roman" w:cs="Times New Roman"/>
          <w:sz w:val="32"/>
          <w:szCs w:val="32"/>
        </w:rPr>
        <w:t xml:space="preserve">is a single centre study looking </w:t>
      </w:r>
      <w:r w:rsidR="008232D3" w:rsidRPr="002C3F51">
        <w:rPr>
          <w:rFonts w:ascii="Times New Roman" w:hAnsi="Times New Roman" w:cs="Times New Roman"/>
          <w:sz w:val="32"/>
          <w:szCs w:val="32"/>
        </w:rPr>
        <w:t xml:space="preserve">at </w:t>
      </w:r>
      <w:r w:rsidR="005E4BB5" w:rsidRPr="002C3F51">
        <w:rPr>
          <w:rFonts w:ascii="Times New Roman" w:hAnsi="Times New Roman" w:cs="Times New Roman"/>
          <w:sz w:val="32"/>
          <w:szCs w:val="32"/>
        </w:rPr>
        <w:t>BK virus nephropathy rate</w:t>
      </w:r>
      <w:r w:rsidR="004D64AE" w:rsidRPr="002C3F51">
        <w:rPr>
          <w:rFonts w:ascii="Times New Roman" w:hAnsi="Times New Roman" w:cs="Times New Roman"/>
          <w:sz w:val="32"/>
          <w:szCs w:val="32"/>
        </w:rPr>
        <w:t xml:space="preserve"> and </w:t>
      </w:r>
      <w:r w:rsidR="00982B7B" w:rsidRPr="002C3F51">
        <w:rPr>
          <w:rFonts w:ascii="Times New Roman" w:hAnsi="Times New Roman" w:cs="Times New Roman"/>
          <w:sz w:val="32"/>
          <w:szCs w:val="32"/>
        </w:rPr>
        <w:t xml:space="preserve">appropriateness of </w:t>
      </w:r>
      <w:r w:rsidR="00DA077D" w:rsidRPr="002C3F51">
        <w:rPr>
          <w:rFonts w:ascii="Times New Roman" w:hAnsi="Times New Roman" w:cs="Times New Roman"/>
          <w:sz w:val="32"/>
          <w:szCs w:val="32"/>
        </w:rPr>
        <w:t>current</w:t>
      </w:r>
      <w:r w:rsidR="00E235E6" w:rsidRPr="002C3F51">
        <w:rPr>
          <w:rFonts w:ascii="Times New Roman" w:hAnsi="Times New Roman" w:cs="Times New Roman"/>
          <w:sz w:val="32"/>
          <w:szCs w:val="32"/>
        </w:rPr>
        <w:t xml:space="preserve"> </w:t>
      </w:r>
      <w:r w:rsidR="00484194" w:rsidRPr="002C3F51">
        <w:rPr>
          <w:rFonts w:ascii="Times New Roman" w:hAnsi="Times New Roman" w:cs="Times New Roman"/>
          <w:sz w:val="32"/>
          <w:szCs w:val="32"/>
        </w:rPr>
        <w:t>screening</w:t>
      </w:r>
      <w:r w:rsidR="0092072F" w:rsidRPr="002C3F51">
        <w:rPr>
          <w:rFonts w:ascii="Times New Roman" w:hAnsi="Times New Roman" w:cs="Times New Roman"/>
          <w:sz w:val="32"/>
          <w:szCs w:val="32"/>
        </w:rPr>
        <w:t xml:space="preserve"> </w:t>
      </w:r>
      <w:r w:rsidR="003B0C2D" w:rsidRPr="002C3F51">
        <w:rPr>
          <w:rFonts w:ascii="Times New Roman" w:hAnsi="Times New Roman" w:cs="Times New Roman"/>
          <w:sz w:val="32"/>
          <w:szCs w:val="32"/>
        </w:rPr>
        <w:t xml:space="preserve">and management </w:t>
      </w:r>
      <w:r w:rsidR="00982B7B" w:rsidRPr="002C3F51">
        <w:rPr>
          <w:rFonts w:ascii="Times New Roman" w:hAnsi="Times New Roman" w:cs="Times New Roman"/>
          <w:sz w:val="32"/>
          <w:szCs w:val="32"/>
        </w:rPr>
        <w:t>approach.</w:t>
      </w:r>
    </w:p>
    <w:p w14:paraId="5CA2AFEB" w14:textId="77777777" w:rsidR="00DA077D" w:rsidRPr="002C3F51" w:rsidRDefault="00DA077D">
      <w:pPr>
        <w:rPr>
          <w:rFonts w:ascii="Times New Roman" w:hAnsi="Times New Roman" w:cs="Times New Roman"/>
          <w:sz w:val="32"/>
          <w:szCs w:val="32"/>
        </w:rPr>
      </w:pPr>
    </w:p>
    <w:p w14:paraId="6843A2B6" w14:textId="0F8D5822" w:rsidR="004B0B8A" w:rsidRPr="002C3F51" w:rsidRDefault="00285C37" w:rsidP="004B0B8A">
      <w:pPr>
        <w:rPr>
          <w:rFonts w:ascii="Times New Roman" w:hAnsi="Times New Roman" w:cs="Times New Roman"/>
          <w:sz w:val="32"/>
          <w:szCs w:val="32"/>
        </w:rPr>
      </w:pPr>
      <w:r w:rsidRPr="002C3F51">
        <w:rPr>
          <w:rFonts w:ascii="Times New Roman" w:hAnsi="Times New Roman" w:cs="Times New Roman"/>
          <w:b/>
          <w:sz w:val="32"/>
          <w:szCs w:val="32"/>
        </w:rPr>
        <w:t xml:space="preserve">Methods: </w:t>
      </w:r>
      <w:r w:rsidRPr="002C3F51">
        <w:rPr>
          <w:rFonts w:ascii="Times New Roman" w:hAnsi="Times New Roman" w:cs="Times New Roman"/>
          <w:sz w:val="32"/>
          <w:szCs w:val="32"/>
        </w:rPr>
        <w:t>R</w:t>
      </w:r>
      <w:r w:rsidR="004B0B8A" w:rsidRPr="002C3F51">
        <w:rPr>
          <w:rFonts w:ascii="Times New Roman" w:hAnsi="Times New Roman" w:cs="Times New Roman"/>
          <w:sz w:val="32"/>
          <w:szCs w:val="32"/>
        </w:rPr>
        <w:t>etrospective analyses of 185</w:t>
      </w:r>
      <w:r w:rsidRPr="002C3F51">
        <w:rPr>
          <w:rFonts w:ascii="Times New Roman" w:hAnsi="Times New Roman" w:cs="Times New Roman"/>
          <w:sz w:val="32"/>
          <w:szCs w:val="32"/>
        </w:rPr>
        <w:t xml:space="preserve"> consecutive renal transplant recipients in a single centre, 2010-2012. </w:t>
      </w:r>
      <w:r w:rsidR="004B0B8A" w:rsidRPr="002C3F51">
        <w:rPr>
          <w:rFonts w:ascii="Times New Roman" w:hAnsi="Times New Roman" w:cs="Times New Roman"/>
          <w:sz w:val="32"/>
          <w:szCs w:val="32"/>
        </w:rPr>
        <w:t xml:space="preserve">Data Source: prospectively managed electronic patient record. Exclusions: any of death, graft failure or transfer in the first year. </w:t>
      </w:r>
      <w:r w:rsidR="00982B7B" w:rsidRPr="002C3F51">
        <w:rPr>
          <w:rFonts w:ascii="Times New Roman" w:hAnsi="Times New Roman" w:cs="Times New Roman"/>
          <w:sz w:val="32"/>
          <w:szCs w:val="32"/>
        </w:rPr>
        <w:t xml:space="preserve">BKVN, BK </w:t>
      </w:r>
      <w:r w:rsidR="0092072F" w:rsidRPr="002C3F51">
        <w:rPr>
          <w:rFonts w:ascii="Times New Roman" w:hAnsi="Times New Roman" w:cs="Times New Roman"/>
          <w:sz w:val="32"/>
          <w:szCs w:val="32"/>
        </w:rPr>
        <w:t>viruria and BK viraemia rates w</w:t>
      </w:r>
      <w:r w:rsidR="00982B7B" w:rsidRPr="002C3F51">
        <w:rPr>
          <w:rFonts w:ascii="Times New Roman" w:hAnsi="Times New Roman" w:cs="Times New Roman"/>
          <w:sz w:val="32"/>
          <w:szCs w:val="32"/>
        </w:rPr>
        <w:t>ere assessed.</w:t>
      </w:r>
    </w:p>
    <w:p w14:paraId="05C5FFE1" w14:textId="77777777" w:rsidR="004B0B8A" w:rsidRPr="002C3F51" w:rsidRDefault="004B0B8A" w:rsidP="004B0B8A">
      <w:pPr>
        <w:rPr>
          <w:rFonts w:ascii="Times New Roman" w:hAnsi="Times New Roman" w:cs="Times New Roman"/>
          <w:sz w:val="32"/>
          <w:szCs w:val="32"/>
        </w:rPr>
      </w:pPr>
    </w:p>
    <w:p w14:paraId="32E51E21" w14:textId="3DC08F28" w:rsidR="009935A1" w:rsidRPr="002C3F51" w:rsidRDefault="004B0B8A" w:rsidP="009935A1">
      <w:pPr>
        <w:rPr>
          <w:rFonts w:ascii="Times New Roman" w:hAnsi="Times New Roman" w:cs="Times New Roman"/>
          <w:color w:val="000000" w:themeColor="text1"/>
          <w:sz w:val="32"/>
          <w:szCs w:val="32"/>
          <w:lang w:val="en-GB"/>
        </w:rPr>
      </w:pPr>
      <w:r w:rsidRPr="002C3F51">
        <w:rPr>
          <w:rFonts w:ascii="Times New Roman" w:hAnsi="Times New Roman" w:cs="Times New Roman"/>
          <w:b/>
          <w:sz w:val="32"/>
          <w:szCs w:val="32"/>
        </w:rPr>
        <w:t xml:space="preserve">Results: </w:t>
      </w:r>
      <w:r w:rsidRPr="002C3F51">
        <w:rPr>
          <w:rFonts w:ascii="Times New Roman" w:hAnsi="Times New Roman" w:cs="Times New Roman"/>
          <w:sz w:val="32"/>
          <w:szCs w:val="32"/>
        </w:rPr>
        <w:t>185 patients</w:t>
      </w:r>
      <w:r w:rsidRPr="002C3F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8220F9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>69% male</w:t>
      </w:r>
      <w:r w:rsidR="005E4BB5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>, 31% female) with mean age of 49 years</w:t>
      </w:r>
      <w:r w:rsidR="003B00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+/- 4.3</w:t>
      </w:r>
      <w:r w:rsidR="005E4BB5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8220F9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32 (17%) patients </w:t>
      </w:r>
      <w:r w:rsidR="006D0568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had BK viruria </w:t>
      </w:r>
      <w:r w:rsidR="005E4BB5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out of </w:t>
      </w:r>
      <w:r w:rsidR="006D0568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>which 12 (6.5%) patients dev</w:t>
      </w:r>
      <w:r w:rsidR="0092072F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>eloped BK viraemia. There were 2 (1</w:t>
      </w:r>
      <w:r w:rsidR="006D0568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>.1%) cases of biopsy proven BKVN leading to graft loss in 1 (0.5</w:t>
      </w:r>
      <w:r w:rsidR="0092072F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6D0568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%) </w:t>
      </w:r>
      <w:r w:rsidR="00982B7B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patient at 12 months post transplant. </w:t>
      </w:r>
      <w:r w:rsidR="008C5945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244 urine </w:t>
      </w:r>
      <w:r w:rsidR="00356A7A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and 156 serum samples were tested for BK virus PCR with </w:t>
      </w:r>
      <w:r w:rsidR="008C5945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>positivity rate</w:t>
      </w:r>
      <w:r w:rsidR="00356A7A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8C5945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of </w:t>
      </w:r>
      <w:r w:rsidR="00356A7A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>12.7%. and 7.69% respectively.</w:t>
      </w:r>
      <w:r w:rsidR="0092072F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</w:t>
      </w:r>
      <w:r w:rsidR="00C33B0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patients had their IS reduced, </w:t>
      </w:r>
      <w:r w:rsidR="0092072F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8 of which on the basis of BK viruria. </w:t>
      </w:r>
    </w:p>
    <w:p w14:paraId="14D5836C" w14:textId="77777777" w:rsidR="009935A1" w:rsidRPr="002C3F51" w:rsidRDefault="009935A1" w:rsidP="009935A1">
      <w:pPr>
        <w:rPr>
          <w:rFonts w:ascii="Times New Roman" w:hAnsi="Times New Roman" w:cs="Times New Roman"/>
          <w:color w:val="000000" w:themeColor="text1"/>
          <w:sz w:val="32"/>
          <w:szCs w:val="32"/>
          <w:lang w:val="en-GB"/>
        </w:rPr>
      </w:pPr>
    </w:p>
    <w:p w14:paraId="56555C99" w14:textId="68199C17" w:rsidR="00DA077D" w:rsidRPr="002C3F51" w:rsidRDefault="00356A7A" w:rsidP="00DA077D">
      <w:pPr>
        <w:rPr>
          <w:rFonts w:ascii="Times New Roman" w:hAnsi="Times New Roman" w:cs="Times New Roman"/>
          <w:b/>
          <w:sz w:val="32"/>
          <w:szCs w:val="32"/>
        </w:rPr>
      </w:pPr>
      <w:r w:rsidRPr="002C3F5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Discussion</w:t>
      </w:r>
      <w:r w:rsidR="00320430" w:rsidRPr="002C3F5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  <w:r w:rsidR="00320430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Prevalence of BKVN at 12-month post transplant </w:t>
      </w:r>
      <w:r w:rsidR="0092072F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>(1</w:t>
      </w:r>
      <w:r w:rsidR="00320430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>.1%)</w:t>
      </w:r>
      <w:r w:rsidR="000E1598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was similar to </w:t>
      </w:r>
      <w:r w:rsidR="00320430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>published prevalence of 0.85-6.4%</w:t>
      </w:r>
      <w:r w:rsidR="0092072F" w:rsidRPr="002C3F51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2</w:t>
      </w:r>
      <w:r w:rsidR="0092072F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345AE0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However </w:t>
      </w:r>
      <w:r w:rsidR="00C24A3F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>in-cons</w:t>
      </w:r>
      <w:r w:rsidR="00345AE0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istencies were identified vis-à-vis use of single diagnostic method, screening protocol and decision making around IS reduction. </w:t>
      </w:r>
      <w:r w:rsidR="00C24A3F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Based on these </w:t>
      </w:r>
      <w:r w:rsidR="00F14929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findings we </w:t>
      </w:r>
      <w:r w:rsidR="009935A1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have developed </w:t>
      </w:r>
      <w:r w:rsidR="002C3F51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>comprehensive guidelines</w:t>
      </w:r>
      <w:r w:rsidR="009935A1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to adopt a uniform approach for screening and management of BK virus re-activation in renal transplant recipients and </w:t>
      </w:r>
      <w:r w:rsidR="00F14929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to </w:t>
      </w:r>
      <w:r w:rsidR="009935A1" w:rsidRPr="002C3F51">
        <w:rPr>
          <w:rFonts w:ascii="Times New Roman" w:hAnsi="Times New Roman" w:cs="Times New Roman"/>
          <w:color w:val="000000" w:themeColor="text1"/>
          <w:sz w:val="32"/>
          <w:szCs w:val="32"/>
        </w:rPr>
        <w:t>treat BK virus reactivation before it c</w:t>
      </w:r>
      <w:r w:rsidR="002C3F51">
        <w:rPr>
          <w:rFonts w:ascii="Times New Roman" w:hAnsi="Times New Roman" w:cs="Times New Roman"/>
          <w:color w:val="000000" w:themeColor="text1"/>
          <w:sz w:val="32"/>
          <w:szCs w:val="32"/>
        </w:rPr>
        <w:t>auses irreversible graft damage.</w:t>
      </w:r>
    </w:p>
    <w:p w14:paraId="23CE4568" w14:textId="64EE08D5" w:rsidR="004D20BB" w:rsidRPr="002C3F51" w:rsidRDefault="004D20BB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4D20BB" w:rsidRPr="002C3F51" w:rsidSect="006B443C">
      <w:pgSz w:w="11900" w:h="16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30CA"/>
    <w:multiLevelType w:val="hybridMultilevel"/>
    <w:tmpl w:val="15B2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5080B"/>
    <w:multiLevelType w:val="hybridMultilevel"/>
    <w:tmpl w:val="898E9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BB"/>
    <w:rsid w:val="000146E3"/>
    <w:rsid w:val="000236B0"/>
    <w:rsid w:val="000E1598"/>
    <w:rsid w:val="00184CAB"/>
    <w:rsid w:val="00285C37"/>
    <w:rsid w:val="002C3F51"/>
    <w:rsid w:val="00320430"/>
    <w:rsid w:val="00345AE0"/>
    <w:rsid w:val="00356A7A"/>
    <w:rsid w:val="003B008E"/>
    <w:rsid w:val="003B0C2D"/>
    <w:rsid w:val="00484194"/>
    <w:rsid w:val="004B0B8A"/>
    <w:rsid w:val="004D20BB"/>
    <w:rsid w:val="004D64AE"/>
    <w:rsid w:val="005E4BB5"/>
    <w:rsid w:val="00627CA3"/>
    <w:rsid w:val="006B443C"/>
    <w:rsid w:val="006D0568"/>
    <w:rsid w:val="007700FA"/>
    <w:rsid w:val="007A2B81"/>
    <w:rsid w:val="008220F9"/>
    <w:rsid w:val="008232D3"/>
    <w:rsid w:val="008C5945"/>
    <w:rsid w:val="0092072F"/>
    <w:rsid w:val="00982B7B"/>
    <w:rsid w:val="009935A1"/>
    <w:rsid w:val="00A8027F"/>
    <w:rsid w:val="00AE2F86"/>
    <w:rsid w:val="00B31816"/>
    <w:rsid w:val="00C24A3F"/>
    <w:rsid w:val="00C33B0F"/>
    <w:rsid w:val="00DA077D"/>
    <w:rsid w:val="00DF0A24"/>
    <w:rsid w:val="00E235E6"/>
    <w:rsid w:val="00F07DAA"/>
    <w:rsid w:val="00F1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48EE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7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7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3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7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7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3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1331</Characters>
  <Application>Microsoft Macintosh Word</Application>
  <DocSecurity>0</DocSecurity>
  <Lines>11</Lines>
  <Paragraphs>3</Paragraphs>
  <ScaleCrop>false</ScaleCrop>
  <Company>03314-016-5312532-02042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Rana</dc:creator>
  <cp:keywords/>
  <dc:description/>
  <cp:lastModifiedBy>Farid Rana</cp:lastModifiedBy>
  <cp:revision>8</cp:revision>
  <dcterms:created xsi:type="dcterms:W3CDTF">2018-02-05T22:37:00Z</dcterms:created>
  <dcterms:modified xsi:type="dcterms:W3CDTF">2018-02-05T22:53:00Z</dcterms:modified>
</cp:coreProperties>
</file>