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891A8" w14:textId="77777777" w:rsidR="003502E7" w:rsidRPr="00173028" w:rsidRDefault="003502E7" w:rsidP="003502E7">
      <w:pPr>
        <w:jc w:val="center"/>
        <w:rPr>
          <w:rFonts w:ascii="Times New Roman" w:hAnsi="Times New Roman"/>
          <w:b/>
          <w:bCs/>
          <w:sz w:val="22"/>
          <w:szCs w:val="22"/>
        </w:rPr>
      </w:pPr>
    </w:p>
    <w:p w14:paraId="1228A197" w14:textId="030A1A2F" w:rsidR="003127C4" w:rsidRPr="00173028" w:rsidRDefault="00795C9A" w:rsidP="003C17C6">
      <w:pPr>
        <w:rPr>
          <w:rFonts w:ascii="Times New Roman" w:hAnsi="Times New Roman"/>
          <w:sz w:val="22"/>
          <w:szCs w:val="22"/>
        </w:rPr>
      </w:pPr>
      <w:r w:rsidRPr="00173028">
        <w:rPr>
          <w:rFonts w:ascii="Times New Roman" w:hAnsi="Times New Roman"/>
          <w:b/>
          <w:bCs/>
          <w:sz w:val="22"/>
          <w:szCs w:val="22"/>
        </w:rPr>
        <w:t>Using antisense oligonucleotides to target mutant uromodulin</w:t>
      </w:r>
      <w:r w:rsidR="00512A40">
        <w:rPr>
          <w:rFonts w:ascii="Times New Roman" w:hAnsi="Times New Roman"/>
          <w:b/>
          <w:bCs/>
          <w:sz w:val="22"/>
          <w:szCs w:val="22"/>
        </w:rPr>
        <w:t>:</w:t>
      </w:r>
      <w:r w:rsidR="009C5C4D">
        <w:rPr>
          <w:rFonts w:ascii="Times New Roman" w:hAnsi="Times New Roman"/>
          <w:b/>
          <w:bCs/>
          <w:sz w:val="22"/>
          <w:szCs w:val="22"/>
        </w:rPr>
        <w:t xml:space="preserve"> therapeutic proof-of-principle.</w:t>
      </w:r>
    </w:p>
    <w:p w14:paraId="3BCBE33D" w14:textId="77777777" w:rsidR="003502E7" w:rsidRPr="00173028" w:rsidRDefault="003502E7" w:rsidP="003502E7">
      <w:pPr>
        <w:ind w:right="-37"/>
        <w:jc w:val="both"/>
        <w:rPr>
          <w:rFonts w:ascii="Times New Roman" w:hAnsi="Times New Roman"/>
          <w:b/>
          <w:sz w:val="22"/>
          <w:szCs w:val="22"/>
        </w:rPr>
      </w:pPr>
    </w:p>
    <w:p w14:paraId="17D97CA5" w14:textId="77777777" w:rsidR="0083767B" w:rsidRPr="00173028" w:rsidRDefault="0083767B" w:rsidP="003502E7">
      <w:pPr>
        <w:ind w:right="-37"/>
        <w:jc w:val="both"/>
        <w:rPr>
          <w:rFonts w:ascii="Times New Roman" w:hAnsi="Times New Roman"/>
          <w:sz w:val="22"/>
          <w:szCs w:val="22"/>
        </w:rPr>
      </w:pPr>
      <w:r w:rsidRPr="00173028">
        <w:rPr>
          <w:rFonts w:ascii="Times New Roman" w:hAnsi="Times New Roman"/>
          <w:b/>
          <w:sz w:val="22"/>
          <w:szCs w:val="22"/>
        </w:rPr>
        <w:t xml:space="preserve">Background: </w:t>
      </w:r>
      <w:r w:rsidRPr="00173028">
        <w:rPr>
          <w:rFonts w:ascii="Times New Roman" w:hAnsi="Times New Roman"/>
          <w:sz w:val="22"/>
          <w:szCs w:val="22"/>
        </w:rPr>
        <w:t xml:space="preserve">Mutations in </w:t>
      </w:r>
      <w:r w:rsidRPr="00173028">
        <w:rPr>
          <w:rFonts w:ascii="Times New Roman" w:hAnsi="Times New Roman"/>
          <w:i/>
          <w:sz w:val="22"/>
          <w:szCs w:val="22"/>
        </w:rPr>
        <w:t>UMOD</w:t>
      </w:r>
      <w:r w:rsidRPr="00173028">
        <w:rPr>
          <w:rFonts w:ascii="Times New Roman" w:hAnsi="Times New Roman"/>
          <w:sz w:val="22"/>
          <w:szCs w:val="22"/>
        </w:rPr>
        <w:t>, which encodes uromodulin (UMOD) or Tamm-</w:t>
      </w:r>
      <w:proofErr w:type="spellStart"/>
      <w:r w:rsidRPr="00173028">
        <w:rPr>
          <w:rFonts w:ascii="Times New Roman" w:hAnsi="Times New Roman"/>
          <w:sz w:val="22"/>
          <w:szCs w:val="22"/>
        </w:rPr>
        <w:t>Horsfall</w:t>
      </w:r>
      <w:proofErr w:type="spellEnd"/>
      <w:r w:rsidRPr="00173028">
        <w:rPr>
          <w:rFonts w:ascii="Times New Roman" w:hAnsi="Times New Roman"/>
          <w:sz w:val="22"/>
          <w:szCs w:val="22"/>
        </w:rPr>
        <w:t xml:space="preserve"> protein, cause Autosomal Dominant </w:t>
      </w:r>
      <w:proofErr w:type="spellStart"/>
      <w:r w:rsidRPr="00173028">
        <w:rPr>
          <w:rFonts w:ascii="Times New Roman" w:hAnsi="Times New Roman"/>
          <w:sz w:val="22"/>
          <w:szCs w:val="22"/>
        </w:rPr>
        <w:t>Tubuloniterstitial</w:t>
      </w:r>
      <w:proofErr w:type="spellEnd"/>
      <w:r w:rsidRPr="00173028">
        <w:rPr>
          <w:rFonts w:ascii="Times New Roman" w:hAnsi="Times New Roman"/>
          <w:sz w:val="22"/>
          <w:szCs w:val="22"/>
        </w:rPr>
        <w:t xml:space="preserve"> Kidney Disease</w:t>
      </w:r>
      <w:r w:rsidR="003B5B9C">
        <w:rPr>
          <w:rFonts w:ascii="Times New Roman" w:hAnsi="Times New Roman"/>
          <w:sz w:val="22"/>
          <w:szCs w:val="22"/>
        </w:rPr>
        <w:t xml:space="preserve"> (ADTKD)</w:t>
      </w:r>
      <w:r w:rsidRPr="00173028">
        <w:rPr>
          <w:rFonts w:ascii="Times New Roman" w:hAnsi="Times New Roman"/>
          <w:sz w:val="22"/>
          <w:szCs w:val="22"/>
        </w:rPr>
        <w:t>.</w:t>
      </w:r>
      <w:r w:rsidR="003B5B9C">
        <w:rPr>
          <w:rFonts w:ascii="Times New Roman" w:hAnsi="Times New Roman"/>
          <w:sz w:val="22"/>
          <w:szCs w:val="22"/>
        </w:rPr>
        <w:t xml:space="preserve"> This renal disorder causes progressive and irreversible CKD with interstitial fibrosis, and there are no known disease-modifying treatments.</w:t>
      </w:r>
      <w:r w:rsidRPr="00173028">
        <w:rPr>
          <w:rFonts w:ascii="Times New Roman" w:hAnsi="Times New Roman"/>
          <w:sz w:val="22"/>
          <w:szCs w:val="22"/>
        </w:rPr>
        <w:t xml:space="preserve"> The mechanism involves intracellular accumulation of uromodulin in the cells where it is made, in the loop of Henle. As it is a dominant condition, the mutant </w:t>
      </w:r>
      <w:r w:rsidR="00173028" w:rsidRPr="00173028">
        <w:rPr>
          <w:rFonts w:ascii="Times New Roman" w:hAnsi="Times New Roman"/>
          <w:sz w:val="22"/>
          <w:szCs w:val="22"/>
        </w:rPr>
        <w:t xml:space="preserve">(misfolded or aggregated) </w:t>
      </w:r>
      <w:r w:rsidRPr="00173028">
        <w:rPr>
          <w:rFonts w:ascii="Times New Roman" w:hAnsi="Times New Roman"/>
          <w:sz w:val="22"/>
          <w:szCs w:val="22"/>
        </w:rPr>
        <w:t>protein is thought to exert a dominant negative retentive effect on the normal allele. We hypothesised that therapeutic benefit might be gained from silencing the mutant allele such that protein produced by the normal allele could be se</w:t>
      </w:r>
      <w:r w:rsidR="00173028" w:rsidRPr="00173028">
        <w:rPr>
          <w:rFonts w:ascii="Times New Roman" w:hAnsi="Times New Roman"/>
          <w:sz w:val="22"/>
          <w:szCs w:val="22"/>
        </w:rPr>
        <w:t>cret</w:t>
      </w:r>
      <w:r w:rsidRPr="00173028">
        <w:rPr>
          <w:rFonts w:ascii="Times New Roman" w:hAnsi="Times New Roman"/>
          <w:sz w:val="22"/>
          <w:szCs w:val="22"/>
        </w:rPr>
        <w:t>ed without hindrance.</w:t>
      </w:r>
      <w:r w:rsidR="00173028" w:rsidRPr="00173028">
        <w:rPr>
          <w:rFonts w:ascii="Times New Roman" w:hAnsi="Times New Roman"/>
          <w:sz w:val="22"/>
          <w:szCs w:val="22"/>
        </w:rPr>
        <w:t xml:space="preserve"> A mutation commonly found in our patient population is an </w:t>
      </w:r>
      <w:proofErr w:type="spellStart"/>
      <w:r w:rsidR="00173028" w:rsidRPr="00173028">
        <w:rPr>
          <w:rFonts w:ascii="Times New Roman" w:hAnsi="Times New Roman"/>
          <w:sz w:val="22"/>
          <w:szCs w:val="22"/>
        </w:rPr>
        <w:t>Indel</w:t>
      </w:r>
      <w:proofErr w:type="spellEnd"/>
      <w:r w:rsidR="00173028" w:rsidRPr="00173028">
        <w:rPr>
          <w:rFonts w:ascii="Times New Roman" w:hAnsi="Times New Roman"/>
          <w:sz w:val="22"/>
          <w:szCs w:val="22"/>
        </w:rPr>
        <w:t>, which we chose for this study.</w:t>
      </w:r>
    </w:p>
    <w:p w14:paraId="0D8F857C" w14:textId="77777777" w:rsidR="0083767B" w:rsidRPr="00173028" w:rsidRDefault="0083767B" w:rsidP="003502E7">
      <w:pPr>
        <w:ind w:right="-37"/>
        <w:jc w:val="both"/>
        <w:rPr>
          <w:rFonts w:ascii="Times New Roman" w:hAnsi="Times New Roman"/>
          <w:b/>
          <w:sz w:val="22"/>
          <w:szCs w:val="22"/>
        </w:rPr>
      </w:pPr>
    </w:p>
    <w:p w14:paraId="56009AB8" w14:textId="63621EF6" w:rsidR="00367E18" w:rsidRPr="00173028" w:rsidRDefault="0083767B" w:rsidP="00367E18">
      <w:pPr>
        <w:jc w:val="both"/>
        <w:rPr>
          <w:rFonts w:ascii="Times New Roman" w:hAnsi="Times New Roman"/>
          <w:sz w:val="22"/>
          <w:szCs w:val="22"/>
        </w:rPr>
      </w:pPr>
      <w:r w:rsidRPr="00173028">
        <w:rPr>
          <w:rFonts w:ascii="Times New Roman" w:hAnsi="Times New Roman"/>
          <w:b/>
          <w:sz w:val="22"/>
          <w:szCs w:val="22"/>
        </w:rPr>
        <w:t>Methods:</w:t>
      </w:r>
      <w:r w:rsidRPr="00173028">
        <w:rPr>
          <w:rFonts w:ascii="Times New Roman" w:hAnsi="Times New Roman"/>
          <w:sz w:val="22"/>
          <w:szCs w:val="22"/>
        </w:rPr>
        <w:t xml:space="preserve"> T</w:t>
      </w:r>
      <w:r w:rsidR="00B931BA" w:rsidRPr="00173028">
        <w:rPr>
          <w:rFonts w:ascii="Times New Roman" w:hAnsi="Times New Roman"/>
          <w:sz w:val="22"/>
          <w:szCs w:val="22"/>
        </w:rPr>
        <w:t>o express UMOD in mammalian cells,</w:t>
      </w:r>
      <w:r w:rsidR="00AA1EB1" w:rsidRPr="00173028">
        <w:rPr>
          <w:rFonts w:ascii="Times New Roman" w:hAnsi="Times New Roman"/>
          <w:sz w:val="22"/>
          <w:szCs w:val="22"/>
        </w:rPr>
        <w:t xml:space="preserve"> </w:t>
      </w:r>
      <w:r w:rsidR="00367E18" w:rsidRPr="00173028">
        <w:rPr>
          <w:rFonts w:ascii="Times New Roman" w:hAnsi="Times New Roman"/>
          <w:sz w:val="22"/>
          <w:szCs w:val="22"/>
        </w:rPr>
        <w:t>constructs</w:t>
      </w:r>
      <w:r w:rsidR="00173028" w:rsidRPr="00173028">
        <w:rPr>
          <w:rFonts w:ascii="Times New Roman" w:hAnsi="Times New Roman"/>
          <w:sz w:val="22"/>
          <w:szCs w:val="22"/>
        </w:rPr>
        <w:t xml:space="preserve"> containing</w:t>
      </w:r>
      <w:r w:rsidR="00367E18" w:rsidRPr="00173028">
        <w:rPr>
          <w:rFonts w:ascii="Times New Roman" w:hAnsi="Times New Roman"/>
          <w:sz w:val="22"/>
          <w:szCs w:val="22"/>
        </w:rPr>
        <w:t xml:space="preserve"> two copies of wild-type</w:t>
      </w:r>
      <w:r w:rsidR="00173028" w:rsidRPr="00173028">
        <w:rPr>
          <w:rFonts w:ascii="Times New Roman" w:hAnsi="Times New Roman"/>
          <w:sz w:val="22"/>
          <w:szCs w:val="22"/>
        </w:rPr>
        <w:t xml:space="preserve"> </w:t>
      </w:r>
      <w:r w:rsidR="00367E18" w:rsidRPr="00173028">
        <w:rPr>
          <w:rFonts w:ascii="Times New Roman" w:hAnsi="Times New Roman"/>
          <w:sz w:val="22"/>
          <w:szCs w:val="22"/>
        </w:rPr>
        <w:t>and</w:t>
      </w:r>
      <w:r w:rsidR="00173028" w:rsidRPr="00173028">
        <w:rPr>
          <w:rFonts w:ascii="Times New Roman" w:hAnsi="Times New Roman"/>
          <w:sz w:val="22"/>
          <w:szCs w:val="22"/>
        </w:rPr>
        <w:t>/</w:t>
      </w:r>
      <w:r w:rsidR="00367E18" w:rsidRPr="00173028">
        <w:rPr>
          <w:rFonts w:ascii="Times New Roman" w:hAnsi="Times New Roman"/>
          <w:sz w:val="22"/>
          <w:szCs w:val="22"/>
        </w:rPr>
        <w:t xml:space="preserve">or </w:t>
      </w:r>
      <w:proofErr w:type="spellStart"/>
      <w:r w:rsidR="00367E18" w:rsidRPr="00173028">
        <w:rPr>
          <w:rFonts w:ascii="Times New Roman" w:hAnsi="Times New Roman"/>
          <w:sz w:val="22"/>
          <w:szCs w:val="22"/>
        </w:rPr>
        <w:t>Indel</w:t>
      </w:r>
      <w:proofErr w:type="spellEnd"/>
      <w:r w:rsidR="00367E18" w:rsidRPr="00173028">
        <w:rPr>
          <w:rFonts w:ascii="Times New Roman" w:hAnsi="Times New Roman"/>
          <w:sz w:val="22"/>
          <w:szCs w:val="22"/>
        </w:rPr>
        <w:t xml:space="preserve"> mutant </w:t>
      </w:r>
      <w:r w:rsidR="00367E18" w:rsidRPr="00173028">
        <w:rPr>
          <w:rFonts w:ascii="Times New Roman" w:hAnsi="Times New Roman"/>
          <w:i/>
          <w:sz w:val="22"/>
          <w:szCs w:val="22"/>
        </w:rPr>
        <w:t>UMOD</w:t>
      </w:r>
      <w:r w:rsidR="00DF05B0" w:rsidRPr="00173028">
        <w:rPr>
          <w:rFonts w:ascii="Times New Roman" w:hAnsi="Times New Roman"/>
          <w:sz w:val="22"/>
          <w:szCs w:val="22"/>
        </w:rPr>
        <w:t xml:space="preserve"> cDNA</w:t>
      </w:r>
      <w:r w:rsidR="00F56B25" w:rsidRPr="00173028">
        <w:rPr>
          <w:rFonts w:ascii="Times New Roman" w:hAnsi="Times New Roman"/>
          <w:sz w:val="22"/>
          <w:szCs w:val="22"/>
        </w:rPr>
        <w:t xml:space="preserve"> (</w:t>
      </w:r>
      <w:r w:rsidR="00173028" w:rsidRPr="00173028">
        <w:rPr>
          <w:rFonts w:ascii="Times New Roman" w:hAnsi="Times New Roman"/>
          <w:sz w:val="22"/>
          <w:szCs w:val="22"/>
        </w:rPr>
        <w:t>WT/</w:t>
      </w:r>
      <w:proofErr w:type="spellStart"/>
      <w:r w:rsidR="00173028" w:rsidRPr="00173028">
        <w:rPr>
          <w:rFonts w:ascii="Times New Roman" w:hAnsi="Times New Roman"/>
          <w:sz w:val="22"/>
          <w:szCs w:val="22"/>
        </w:rPr>
        <w:t>Indel</w:t>
      </w:r>
      <w:proofErr w:type="spellEnd"/>
      <w:r w:rsidR="00173028" w:rsidRPr="00173028">
        <w:rPr>
          <w:rFonts w:ascii="Times New Roman" w:hAnsi="Times New Roman"/>
          <w:sz w:val="22"/>
          <w:szCs w:val="22"/>
        </w:rPr>
        <w:t xml:space="preserve">, or </w:t>
      </w:r>
      <w:proofErr w:type="spellStart"/>
      <w:r w:rsidR="00173028" w:rsidRPr="00173028">
        <w:rPr>
          <w:rFonts w:ascii="Times New Roman" w:hAnsi="Times New Roman"/>
          <w:sz w:val="22"/>
          <w:szCs w:val="22"/>
        </w:rPr>
        <w:t>Indel</w:t>
      </w:r>
      <w:proofErr w:type="spellEnd"/>
      <w:r w:rsidR="00173028" w:rsidRPr="00173028">
        <w:rPr>
          <w:rFonts w:ascii="Times New Roman" w:hAnsi="Times New Roman"/>
          <w:sz w:val="22"/>
          <w:szCs w:val="22"/>
        </w:rPr>
        <w:t>/</w:t>
      </w:r>
      <w:proofErr w:type="spellStart"/>
      <w:r w:rsidR="00173028" w:rsidRPr="00173028">
        <w:rPr>
          <w:rFonts w:ascii="Times New Roman" w:hAnsi="Times New Roman"/>
          <w:sz w:val="22"/>
          <w:szCs w:val="22"/>
        </w:rPr>
        <w:t>Indel</w:t>
      </w:r>
      <w:proofErr w:type="spellEnd"/>
      <w:r w:rsidR="00F56B25" w:rsidRPr="00173028">
        <w:rPr>
          <w:rFonts w:ascii="Times New Roman" w:hAnsi="Times New Roman"/>
          <w:sz w:val="22"/>
          <w:szCs w:val="22"/>
        </w:rPr>
        <w:t>)</w:t>
      </w:r>
      <w:r w:rsidR="00367E18" w:rsidRPr="00173028">
        <w:rPr>
          <w:rFonts w:ascii="Times New Roman" w:hAnsi="Times New Roman"/>
          <w:sz w:val="22"/>
          <w:szCs w:val="22"/>
        </w:rPr>
        <w:t xml:space="preserve"> were generated in </w:t>
      </w:r>
      <w:r w:rsidR="00003EB6">
        <w:rPr>
          <w:rFonts w:ascii="Times New Roman" w:hAnsi="Times New Roman"/>
          <w:sz w:val="22"/>
          <w:szCs w:val="22"/>
        </w:rPr>
        <w:t xml:space="preserve">the inducible </w:t>
      </w:r>
      <w:r w:rsidR="00367E18" w:rsidRPr="00173028">
        <w:rPr>
          <w:rFonts w:ascii="Times New Roman" w:hAnsi="Times New Roman"/>
          <w:sz w:val="22"/>
          <w:szCs w:val="22"/>
        </w:rPr>
        <w:t>pTRE3G-BI vector</w:t>
      </w:r>
      <w:r w:rsidR="00003EB6">
        <w:rPr>
          <w:rFonts w:ascii="Times New Roman" w:hAnsi="Times New Roman"/>
          <w:sz w:val="22"/>
          <w:szCs w:val="22"/>
        </w:rPr>
        <w:t>,</w:t>
      </w:r>
      <w:r w:rsidR="00367E18" w:rsidRPr="00173028">
        <w:rPr>
          <w:rFonts w:ascii="Times New Roman" w:hAnsi="Times New Roman"/>
          <w:sz w:val="22"/>
          <w:szCs w:val="22"/>
        </w:rPr>
        <w:t xml:space="preserve"> transfected into HEK293 cells </w:t>
      </w:r>
      <w:r w:rsidR="00944167">
        <w:rPr>
          <w:rFonts w:ascii="Times New Roman" w:hAnsi="Times New Roman"/>
          <w:sz w:val="22"/>
          <w:szCs w:val="22"/>
        </w:rPr>
        <w:t>and stable lines selected</w:t>
      </w:r>
      <w:r w:rsidR="00367E18" w:rsidRPr="00173028">
        <w:rPr>
          <w:rFonts w:ascii="Times New Roman" w:hAnsi="Times New Roman"/>
          <w:sz w:val="22"/>
          <w:szCs w:val="22"/>
        </w:rPr>
        <w:t>.</w:t>
      </w:r>
      <w:r w:rsidR="00F63818" w:rsidRPr="00173028">
        <w:rPr>
          <w:rFonts w:ascii="Times New Roman" w:hAnsi="Times New Roman"/>
          <w:sz w:val="22"/>
          <w:szCs w:val="22"/>
        </w:rPr>
        <w:t xml:space="preserve"> </w:t>
      </w:r>
      <w:r w:rsidR="00054DE2" w:rsidRPr="003B5B9C">
        <w:rPr>
          <w:rFonts w:ascii="Times New Roman" w:hAnsi="Times New Roman"/>
          <w:sz w:val="22"/>
          <w:szCs w:val="22"/>
        </w:rPr>
        <w:t xml:space="preserve">Control of </w:t>
      </w:r>
      <w:proofErr w:type="spellStart"/>
      <w:r w:rsidR="00054DE2" w:rsidRPr="003B5B9C">
        <w:rPr>
          <w:rFonts w:ascii="Times New Roman" w:hAnsi="Times New Roman"/>
          <w:sz w:val="22"/>
          <w:szCs w:val="22"/>
        </w:rPr>
        <w:t>inducibility</w:t>
      </w:r>
      <w:proofErr w:type="spellEnd"/>
      <w:r w:rsidR="00054DE2" w:rsidRPr="003B5B9C">
        <w:rPr>
          <w:rFonts w:ascii="Times New Roman" w:hAnsi="Times New Roman"/>
          <w:sz w:val="22"/>
          <w:szCs w:val="22"/>
        </w:rPr>
        <w:t xml:space="preserve"> and UMOD expression efficiency </w:t>
      </w:r>
      <w:r w:rsidR="0059241A" w:rsidRPr="003B5B9C">
        <w:rPr>
          <w:rFonts w:ascii="Times New Roman" w:hAnsi="Times New Roman"/>
          <w:sz w:val="22"/>
          <w:szCs w:val="22"/>
        </w:rPr>
        <w:t xml:space="preserve">of the system </w:t>
      </w:r>
      <w:r w:rsidR="00054DE2" w:rsidRPr="003B5B9C">
        <w:rPr>
          <w:rFonts w:ascii="Times New Roman" w:hAnsi="Times New Roman"/>
          <w:sz w:val="22"/>
          <w:szCs w:val="22"/>
        </w:rPr>
        <w:t>were examined by Western blot analysis</w:t>
      </w:r>
      <w:r w:rsidR="00A17AC4" w:rsidRPr="003B5B9C">
        <w:rPr>
          <w:rFonts w:ascii="Times New Roman" w:hAnsi="Times New Roman"/>
          <w:sz w:val="22"/>
          <w:szCs w:val="22"/>
        </w:rPr>
        <w:t xml:space="preserve"> prior to use.</w:t>
      </w:r>
      <w:r w:rsidR="003827CC" w:rsidRPr="003B5B9C">
        <w:rPr>
          <w:rFonts w:ascii="Times New Roman" w:hAnsi="Times New Roman"/>
          <w:sz w:val="22"/>
          <w:szCs w:val="22"/>
        </w:rPr>
        <w:t xml:space="preserve"> </w:t>
      </w:r>
      <w:r w:rsidR="00E67606" w:rsidRPr="003B5B9C">
        <w:rPr>
          <w:rFonts w:ascii="Times New Roman" w:hAnsi="Times New Roman"/>
          <w:sz w:val="22"/>
          <w:szCs w:val="22"/>
        </w:rPr>
        <w:t>Antisense oligonucleoti</w:t>
      </w:r>
      <w:r w:rsidR="00003EB6" w:rsidRPr="003B5B9C">
        <w:rPr>
          <w:rFonts w:ascii="Times New Roman" w:hAnsi="Times New Roman"/>
          <w:sz w:val="22"/>
          <w:szCs w:val="22"/>
        </w:rPr>
        <w:t>des designed to capture the mutation-containing region were</w:t>
      </w:r>
      <w:r w:rsidR="00003EB6">
        <w:rPr>
          <w:rFonts w:ascii="Times New Roman" w:hAnsi="Times New Roman"/>
          <w:sz w:val="22"/>
          <w:szCs w:val="22"/>
        </w:rPr>
        <w:t xml:space="preserve"> used to knock</w:t>
      </w:r>
      <w:r w:rsidR="00C063FE">
        <w:rPr>
          <w:rFonts w:ascii="Times New Roman" w:hAnsi="Times New Roman"/>
          <w:sz w:val="22"/>
          <w:szCs w:val="22"/>
        </w:rPr>
        <w:t xml:space="preserve"> </w:t>
      </w:r>
      <w:r w:rsidR="00E67606" w:rsidRPr="00173028">
        <w:rPr>
          <w:rFonts w:ascii="Times New Roman" w:hAnsi="Times New Roman"/>
          <w:sz w:val="22"/>
          <w:szCs w:val="22"/>
        </w:rPr>
        <w:t xml:space="preserve">down </w:t>
      </w:r>
      <w:r w:rsidR="00003EB6">
        <w:rPr>
          <w:rFonts w:ascii="Times New Roman" w:hAnsi="Times New Roman"/>
          <w:sz w:val="22"/>
          <w:szCs w:val="22"/>
        </w:rPr>
        <w:t xml:space="preserve">transcription </w:t>
      </w:r>
      <w:r w:rsidR="00E67606" w:rsidRPr="00173028">
        <w:rPr>
          <w:rFonts w:ascii="Times New Roman" w:hAnsi="Times New Roman"/>
          <w:sz w:val="22"/>
          <w:szCs w:val="22"/>
        </w:rPr>
        <w:t xml:space="preserve">of </w:t>
      </w:r>
      <w:proofErr w:type="spellStart"/>
      <w:r w:rsidR="005229B7" w:rsidRPr="00173028">
        <w:rPr>
          <w:rFonts w:ascii="Times New Roman" w:hAnsi="Times New Roman"/>
          <w:sz w:val="22"/>
          <w:szCs w:val="22"/>
        </w:rPr>
        <w:t>Indel</w:t>
      </w:r>
      <w:proofErr w:type="spellEnd"/>
      <w:r w:rsidR="005229B7" w:rsidRPr="00173028">
        <w:rPr>
          <w:rFonts w:ascii="Times New Roman" w:hAnsi="Times New Roman"/>
          <w:sz w:val="22"/>
          <w:szCs w:val="22"/>
        </w:rPr>
        <w:t xml:space="preserve"> </w:t>
      </w:r>
      <w:r w:rsidR="00E67606" w:rsidRPr="00173028">
        <w:rPr>
          <w:rFonts w:ascii="Times New Roman" w:hAnsi="Times New Roman"/>
          <w:sz w:val="22"/>
          <w:szCs w:val="22"/>
        </w:rPr>
        <w:t xml:space="preserve">UMOD in </w:t>
      </w:r>
      <w:bookmarkStart w:id="0" w:name="_GoBack"/>
      <w:bookmarkEnd w:id="0"/>
      <w:r w:rsidR="00C063FE">
        <w:rPr>
          <w:rFonts w:ascii="Times New Roman" w:hAnsi="Times New Roman"/>
          <w:sz w:val="22"/>
          <w:szCs w:val="22"/>
        </w:rPr>
        <w:t xml:space="preserve">the </w:t>
      </w:r>
      <w:r w:rsidR="00E67606" w:rsidRPr="00173028">
        <w:rPr>
          <w:rFonts w:ascii="Times New Roman" w:hAnsi="Times New Roman"/>
          <w:sz w:val="22"/>
          <w:szCs w:val="22"/>
        </w:rPr>
        <w:t>HEK-UMOD</w:t>
      </w:r>
      <w:r w:rsidR="00003EB6">
        <w:rPr>
          <w:rFonts w:ascii="Times New Roman" w:hAnsi="Times New Roman"/>
          <w:sz w:val="22"/>
          <w:szCs w:val="22"/>
        </w:rPr>
        <w:t>-expressing</w:t>
      </w:r>
      <w:r w:rsidR="00E67606" w:rsidRPr="00173028">
        <w:rPr>
          <w:rFonts w:ascii="Times New Roman" w:hAnsi="Times New Roman"/>
          <w:sz w:val="22"/>
          <w:szCs w:val="22"/>
        </w:rPr>
        <w:t xml:space="preserve"> cells</w:t>
      </w:r>
      <w:r w:rsidR="008A4936">
        <w:rPr>
          <w:rFonts w:ascii="Times New Roman" w:hAnsi="Times New Roman"/>
          <w:sz w:val="22"/>
          <w:szCs w:val="22"/>
        </w:rPr>
        <w:t xml:space="preserve">. </w:t>
      </w:r>
      <w:r w:rsidR="008D2530" w:rsidRPr="00173028">
        <w:rPr>
          <w:rFonts w:ascii="Times New Roman" w:hAnsi="Times New Roman"/>
          <w:sz w:val="22"/>
          <w:szCs w:val="22"/>
        </w:rPr>
        <w:t>Non-targ</w:t>
      </w:r>
      <w:r w:rsidR="00FB1BEE" w:rsidRPr="00173028">
        <w:rPr>
          <w:rFonts w:ascii="Times New Roman" w:hAnsi="Times New Roman"/>
          <w:sz w:val="22"/>
          <w:szCs w:val="22"/>
        </w:rPr>
        <w:t xml:space="preserve">et </w:t>
      </w:r>
      <w:proofErr w:type="spellStart"/>
      <w:r w:rsidR="00FB1BEE" w:rsidRPr="00173028">
        <w:rPr>
          <w:rFonts w:ascii="Times New Roman" w:hAnsi="Times New Roman"/>
          <w:sz w:val="22"/>
          <w:szCs w:val="22"/>
        </w:rPr>
        <w:t>oligos</w:t>
      </w:r>
      <w:proofErr w:type="spellEnd"/>
      <w:r w:rsidR="00FB1BEE" w:rsidRPr="00173028">
        <w:rPr>
          <w:rFonts w:ascii="Times New Roman" w:hAnsi="Times New Roman"/>
          <w:sz w:val="22"/>
          <w:szCs w:val="22"/>
        </w:rPr>
        <w:t xml:space="preserve"> w</w:t>
      </w:r>
      <w:r w:rsidR="00AA1EB1" w:rsidRPr="00173028">
        <w:rPr>
          <w:rFonts w:ascii="Times New Roman" w:hAnsi="Times New Roman"/>
          <w:sz w:val="22"/>
          <w:szCs w:val="22"/>
        </w:rPr>
        <w:t>ere</w:t>
      </w:r>
      <w:r w:rsidR="00FB1BEE" w:rsidRPr="00173028">
        <w:rPr>
          <w:rFonts w:ascii="Times New Roman" w:hAnsi="Times New Roman"/>
          <w:sz w:val="22"/>
          <w:szCs w:val="22"/>
        </w:rPr>
        <w:t xml:space="preserve"> </w:t>
      </w:r>
      <w:r w:rsidR="00545A01" w:rsidRPr="00173028">
        <w:rPr>
          <w:rFonts w:ascii="Times New Roman" w:hAnsi="Times New Roman"/>
          <w:sz w:val="22"/>
          <w:szCs w:val="22"/>
        </w:rPr>
        <w:t xml:space="preserve">applied </w:t>
      </w:r>
      <w:r w:rsidR="00FB1BEE" w:rsidRPr="00173028">
        <w:rPr>
          <w:rFonts w:ascii="Times New Roman" w:hAnsi="Times New Roman"/>
          <w:sz w:val="22"/>
          <w:szCs w:val="22"/>
        </w:rPr>
        <w:t>simultaneously</w:t>
      </w:r>
      <w:r w:rsidR="008D2530" w:rsidRPr="00173028">
        <w:rPr>
          <w:rFonts w:ascii="Times New Roman" w:hAnsi="Times New Roman"/>
          <w:sz w:val="22"/>
          <w:szCs w:val="22"/>
        </w:rPr>
        <w:t xml:space="preserve"> as a negative control. </w:t>
      </w:r>
      <w:r w:rsidR="00F63818" w:rsidRPr="00173028">
        <w:rPr>
          <w:rFonts w:ascii="Times New Roman" w:hAnsi="Times New Roman"/>
          <w:sz w:val="22"/>
          <w:szCs w:val="22"/>
        </w:rPr>
        <w:t xml:space="preserve">ER stress of the oligo-applied cells was examined by </w:t>
      </w:r>
      <w:r w:rsidR="00002CDD" w:rsidRPr="00173028">
        <w:rPr>
          <w:rFonts w:ascii="Times New Roman" w:hAnsi="Times New Roman"/>
          <w:sz w:val="22"/>
          <w:szCs w:val="22"/>
        </w:rPr>
        <w:t xml:space="preserve">measuring Grp94 </w:t>
      </w:r>
      <w:r w:rsidR="006D571D" w:rsidRPr="00173028">
        <w:rPr>
          <w:rFonts w:ascii="Times New Roman" w:hAnsi="Times New Roman"/>
          <w:sz w:val="22"/>
          <w:szCs w:val="22"/>
        </w:rPr>
        <w:t xml:space="preserve">protein </w:t>
      </w:r>
      <w:r w:rsidR="00002CDD" w:rsidRPr="00173028">
        <w:rPr>
          <w:rFonts w:ascii="Times New Roman" w:hAnsi="Times New Roman"/>
          <w:sz w:val="22"/>
          <w:szCs w:val="22"/>
        </w:rPr>
        <w:t>levels in these cells.</w:t>
      </w:r>
      <w:r w:rsidR="00F63818" w:rsidRPr="00173028">
        <w:rPr>
          <w:rFonts w:ascii="Times New Roman" w:hAnsi="Times New Roman"/>
          <w:sz w:val="22"/>
          <w:szCs w:val="22"/>
        </w:rPr>
        <w:t xml:space="preserve"> </w:t>
      </w:r>
      <w:r w:rsidR="005229B7" w:rsidRPr="00173028">
        <w:rPr>
          <w:rFonts w:ascii="Times New Roman" w:hAnsi="Times New Roman"/>
          <w:sz w:val="22"/>
          <w:szCs w:val="22"/>
        </w:rPr>
        <w:t xml:space="preserve"> </w:t>
      </w:r>
    </w:p>
    <w:p w14:paraId="703C7948" w14:textId="77777777" w:rsidR="00333F5A" w:rsidRPr="00173028" w:rsidRDefault="00333F5A" w:rsidP="003502E7">
      <w:pPr>
        <w:ind w:right="-37"/>
        <w:jc w:val="both"/>
        <w:rPr>
          <w:rFonts w:ascii="Times New Roman" w:hAnsi="Times New Roman"/>
          <w:b/>
          <w:sz w:val="22"/>
          <w:szCs w:val="22"/>
        </w:rPr>
      </w:pPr>
    </w:p>
    <w:p w14:paraId="5B05A356" w14:textId="1B33ACAF" w:rsidR="00F2422C" w:rsidRPr="00173028" w:rsidRDefault="007A1CDB" w:rsidP="00C063FE">
      <w:pPr>
        <w:jc w:val="both"/>
        <w:rPr>
          <w:rFonts w:ascii="Times New Roman" w:hAnsi="Times New Roman"/>
          <w:sz w:val="22"/>
          <w:szCs w:val="22"/>
        </w:rPr>
      </w:pPr>
      <w:r>
        <w:rPr>
          <w:rFonts w:ascii="Times New Roman" w:hAnsi="Times New Roman"/>
          <w:b/>
          <w:sz w:val="22"/>
          <w:szCs w:val="22"/>
        </w:rPr>
        <w:t>Results</w:t>
      </w:r>
      <w:r w:rsidR="003502E7" w:rsidRPr="00173028">
        <w:rPr>
          <w:rFonts w:ascii="Times New Roman" w:hAnsi="Times New Roman"/>
          <w:b/>
          <w:sz w:val="22"/>
          <w:szCs w:val="22"/>
        </w:rPr>
        <w:t>:</w:t>
      </w:r>
      <w:r w:rsidR="001E6804" w:rsidRPr="00173028">
        <w:rPr>
          <w:rFonts w:ascii="Times New Roman" w:hAnsi="Times New Roman"/>
          <w:sz w:val="22"/>
          <w:szCs w:val="22"/>
        </w:rPr>
        <w:t xml:space="preserve"> </w:t>
      </w:r>
      <w:r>
        <w:rPr>
          <w:rFonts w:ascii="Times New Roman" w:hAnsi="Times New Roman"/>
          <w:sz w:val="22"/>
          <w:szCs w:val="22"/>
        </w:rPr>
        <w:t>C</w:t>
      </w:r>
      <w:r w:rsidR="00656D41" w:rsidRPr="00173028">
        <w:rPr>
          <w:rFonts w:ascii="Times New Roman" w:hAnsi="Times New Roman"/>
          <w:sz w:val="22"/>
          <w:szCs w:val="22"/>
        </w:rPr>
        <w:t xml:space="preserve">ells transfected with </w:t>
      </w:r>
      <w:r w:rsidR="00C063FE">
        <w:rPr>
          <w:rFonts w:ascii="Times New Roman" w:hAnsi="Times New Roman"/>
          <w:sz w:val="22"/>
          <w:szCs w:val="22"/>
        </w:rPr>
        <w:t xml:space="preserve">either </w:t>
      </w:r>
      <w:r w:rsidR="00C063FE">
        <w:rPr>
          <w:rFonts w:ascii="Times New Roman" w:hAnsi="Times New Roman"/>
          <w:i/>
          <w:iCs/>
          <w:sz w:val="22"/>
          <w:szCs w:val="22"/>
        </w:rPr>
        <w:t>UMOD</w:t>
      </w:r>
      <w:r w:rsidR="00C063FE" w:rsidRPr="00173028">
        <w:rPr>
          <w:rFonts w:ascii="Times New Roman" w:hAnsi="Times New Roman"/>
          <w:sz w:val="22"/>
          <w:szCs w:val="22"/>
        </w:rPr>
        <w:t xml:space="preserve"> </w:t>
      </w:r>
      <w:r w:rsidR="00656D41" w:rsidRPr="00173028">
        <w:rPr>
          <w:rFonts w:ascii="Times New Roman" w:hAnsi="Times New Roman"/>
          <w:sz w:val="22"/>
          <w:szCs w:val="22"/>
        </w:rPr>
        <w:t>construc</w:t>
      </w:r>
      <w:r w:rsidR="00722853" w:rsidRPr="00173028">
        <w:rPr>
          <w:rFonts w:ascii="Times New Roman" w:hAnsi="Times New Roman"/>
          <w:sz w:val="22"/>
          <w:szCs w:val="22"/>
        </w:rPr>
        <w:t>t</w:t>
      </w:r>
      <w:r w:rsidR="00E2447B" w:rsidRPr="00173028">
        <w:rPr>
          <w:rFonts w:ascii="Times New Roman" w:hAnsi="Times New Roman"/>
          <w:sz w:val="22"/>
          <w:szCs w:val="22"/>
        </w:rPr>
        <w:t xml:space="preserve"> </w:t>
      </w:r>
      <w:r w:rsidR="00656D41" w:rsidRPr="00173028">
        <w:rPr>
          <w:rFonts w:ascii="Times New Roman" w:hAnsi="Times New Roman"/>
          <w:sz w:val="22"/>
          <w:szCs w:val="22"/>
        </w:rPr>
        <w:t xml:space="preserve">showed that expression of </w:t>
      </w:r>
      <w:r w:rsidR="00B931BA" w:rsidRPr="00173028">
        <w:rPr>
          <w:rFonts w:ascii="Times New Roman" w:hAnsi="Times New Roman"/>
          <w:sz w:val="22"/>
          <w:szCs w:val="22"/>
        </w:rPr>
        <w:t>UMOD</w:t>
      </w:r>
      <w:r w:rsidR="00656D41" w:rsidRPr="00173028">
        <w:rPr>
          <w:rFonts w:ascii="Times New Roman" w:hAnsi="Times New Roman"/>
          <w:sz w:val="22"/>
          <w:szCs w:val="22"/>
        </w:rPr>
        <w:t xml:space="preserve"> was tightly controlled</w:t>
      </w:r>
      <w:r w:rsidR="00722853" w:rsidRPr="00173028">
        <w:rPr>
          <w:rFonts w:ascii="Times New Roman" w:hAnsi="Times New Roman"/>
          <w:sz w:val="22"/>
          <w:szCs w:val="22"/>
        </w:rPr>
        <w:t xml:space="preserve"> and </w:t>
      </w:r>
      <w:r>
        <w:rPr>
          <w:rFonts w:ascii="Times New Roman" w:hAnsi="Times New Roman"/>
          <w:sz w:val="22"/>
          <w:szCs w:val="22"/>
        </w:rPr>
        <w:t>at good levels</w:t>
      </w:r>
      <w:r w:rsidR="00E2447B" w:rsidRPr="00173028">
        <w:rPr>
          <w:rFonts w:ascii="Times New Roman" w:hAnsi="Times New Roman"/>
          <w:sz w:val="22"/>
          <w:szCs w:val="22"/>
        </w:rPr>
        <w:t xml:space="preserve">. </w:t>
      </w:r>
      <w:r>
        <w:rPr>
          <w:rFonts w:ascii="Times New Roman" w:hAnsi="Times New Roman"/>
          <w:sz w:val="22"/>
          <w:szCs w:val="22"/>
        </w:rPr>
        <w:t>13 of 15 a</w:t>
      </w:r>
      <w:r w:rsidR="00722853" w:rsidRPr="00173028">
        <w:rPr>
          <w:rFonts w:ascii="Times New Roman" w:hAnsi="Times New Roman"/>
          <w:sz w:val="22"/>
          <w:szCs w:val="22"/>
        </w:rPr>
        <w:t>ntisense oligonucleotide</w:t>
      </w:r>
      <w:r w:rsidR="004D6438" w:rsidRPr="00173028">
        <w:rPr>
          <w:rFonts w:ascii="Times New Roman" w:hAnsi="Times New Roman"/>
          <w:sz w:val="22"/>
          <w:szCs w:val="22"/>
        </w:rPr>
        <w:t>s</w:t>
      </w:r>
      <w:r w:rsidR="00722853" w:rsidRPr="00173028">
        <w:rPr>
          <w:rFonts w:ascii="Times New Roman" w:hAnsi="Times New Roman"/>
          <w:sz w:val="22"/>
          <w:szCs w:val="22"/>
        </w:rPr>
        <w:t xml:space="preserve"> </w:t>
      </w:r>
      <w:r w:rsidR="000F11DA" w:rsidRPr="00173028">
        <w:rPr>
          <w:rFonts w:ascii="Times New Roman" w:hAnsi="Times New Roman"/>
          <w:sz w:val="22"/>
          <w:szCs w:val="22"/>
        </w:rPr>
        <w:t xml:space="preserve">designed </w:t>
      </w:r>
      <w:r w:rsidR="00475797" w:rsidRPr="00173028">
        <w:rPr>
          <w:rFonts w:ascii="Times New Roman" w:hAnsi="Times New Roman"/>
          <w:sz w:val="22"/>
          <w:szCs w:val="22"/>
        </w:rPr>
        <w:t>across</w:t>
      </w:r>
      <w:r w:rsidR="002E0979" w:rsidRPr="00173028">
        <w:rPr>
          <w:rFonts w:ascii="Times New Roman" w:hAnsi="Times New Roman"/>
          <w:sz w:val="22"/>
          <w:szCs w:val="22"/>
        </w:rPr>
        <w:t xml:space="preserve"> </w:t>
      </w:r>
      <w:r>
        <w:rPr>
          <w:rFonts w:ascii="Times New Roman" w:hAnsi="Times New Roman"/>
          <w:sz w:val="22"/>
          <w:szCs w:val="22"/>
        </w:rPr>
        <w:t xml:space="preserve">the </w:t>
      </w:r>
      <w:r w:rsidR="002E0979" w:rsidRPr="00173028">
        <w:rPr>
          <w:rFonts w:ascii="Times New Roman" w:hAnsi="Times New Roman"/>
          <w:sz w:val="22"/>
          <w:szCs w:val="22"/>
        </w:rPr>
        <w:t>mutat</w:t>
      </w:r>
      <w:r w:rsidR="009135AE" w:rsidRPr="00173028">
        <w:rPr>
          <w:rFonts w:ascii="Times New Roman" w:hAnsi="Times New Roman"/>
          <w:sz w:val="22"/>
          <w:szCs w:val="22"/>
        </w:rPr>
        <w:t xml:space="preserve">ed </w:t>
      </w:r>
      <w:r w:rsidR="002E0979" w:rsidRPr="00173028">
        <w:rPr>
          <w:rFonts w:ascii="Times New Roman" w:hAnsi="Times New Roman"/>
          <w:sz w:val="22"/>
          <w:szCs w:val="22"/>
        </w:rPr>
        <w:t xml:space="preserve">region of </w:t>
      </w:r>
      <w:proofErr w:type="spellStart"/>
      <w:r w:rsidR="002E0979" w:rsidRPr="00173028">
        <w:rPr>
          <w:rFonts w:ascii="Times New Roman" w:hAnsi="Times New Roman"/>
          <w:i/>
          <w:sz w:val="22"/>
          <w:szCs w:val="22"/>
        </w:rPr>
        <w:t>Indel</w:t>
      </w:r>
      <w:proofErr w:type="spellEnd"/>
      <w:r w:rsidR="002E0979" w:rsidRPr="00173028">
        <w:rPr>
          <w:rFonts w:ascii="Times New Roman" w:hAnsi="Times New Roman"/>
          <w:i/>
          <w:sz w:val="22"/>
          <w:szCs w:val="22"/>
        </w:rPr>
        <w:t xml:space="preserve"> UMOD</w:t>
      </w:r>
      <w:r w:rsidR="002E0979" w:rsidRPr="00173028">
        <w:rPr>
          <w:rFonts w:ascii="Times New Roman" w:hAnsi="Times New Roman"/>
          <w:sz w:val="22"/>
          <w:szCs w:val="22"/>
        </w:rPr>
        <w:t xml:space="preserve"> </w:t>
      </w:r>
      <w:r>
        <w:rPr>
          <w:rFonts w:ascii="Times New Roman" w:hAnsi="Times New Roman"/>
          <w:sz w:val="22"/>
          <w:szCs w:val="22"/>
        </w:rPr>
        <w:t>we</w:t>
      </w:r>
      <w:r w:rsidR="006942A3" w:rsidRPr="00173028">
        <w:rPr>
          <w:rFonts w:ascii="Times New Roman" w:hAnsi="Times New Roman"/>
          <w:sz w:val="22"/>
          <w:szCs w:val="22"/>
        </w:rPr>
        <w:t xml:space="preserve">re able to </w:t>
      </w:r>
      <w:r>
        <w:rPr>
          <w:rFonts w:ascii="Times New Roman" w:hAnsi="Times New Roman"/>
          <w:sz w:val="22"/>
          <w:szCs w:val="22"/>
        </w:rPr>
        <w:t xml:space="preserve">deplete </w:t>
      </w:r>
      <w:r w:rsidR="002E0979" w:rsidRPr="00173028">
        <w:rPr>
          <w:rFonts w:ascii="Times New Roman" w:hAnsi="Times New Roman"/>
          <w:sz w:val="22"/>
          <w:szCs w:val="22"/>
        </w:rPr>
        <w:t>UMOD in the stable HEK</w:t>
      </w:r>
      <w:r w:rsidR="00B12540">
        <w:rPr>
          <w:rFonts w:ascii="Times New Roman" w:hAnsi="Times New Roman"/>
          <w:sz w:val="22"/>
          <w:szCs w:val="22"/>
        </w:rPr>
        <w:t xml:space="preserve"> </w:t>
      </w:r>
      <w:proofErr w:type="spellStart"/>
      <w:r w:rsidR="00B12540">
        <w:rPr>
          <w:rFonts w:ascii="Times New Roman" w:hAnsi="Times New Roman"/>
          <w:sz w:val="22"/>
          <w:szCs w:val="22"/>
        </w:rPr>
        <w:t>Indel</w:t>
      </w:r>
      <w:proofErr w:type="spellEnd"/>
      <w:r w:rsidR="00B12540">
        <w:rPr>
          <w:rFonts w:ascii="Times New Roman" w:hAnsi="Times New Roman"/>
          <w:sz w:val="22"/>
          <w:szCs w:val="22"/>
        </w:rPr>
        <w:t>/</w:t>
      </w:r>
      <w:proofErr w:type="spellStart"/>
      <w:r w:rsidR="00B12540">
        <w:rPr>
          <w:rFonts w:ascii="Times New Roman" w:hAnsi="Times New Roman"/>
          <w:sz w:val="22"/>
          <w:szCs w:val="22"/>
        </w:rPr>
        <w:t>Indel</w:t>
      </w:r>
      <w:proofErr w:type="spellEnd"/>
      <w:r w:rsidR="00B12540">
        <w:rPr>
          <w:rFonts w:ascii="Times New Roman" w:hAnsi="Times New Roman"/>
          <w:sz w:val="22"/>
          <w:szCs w:val="22"/>
        </w:rPr>
        <w:t xml:space="preserve"> cells</w:t>
      </w:r>
      <w:r>
        <w:rPr>
          <w:rFonts w:ascii="Times New Roman" w:hAnsi="Times New Roman"/>
          <w:sz w:val="22"/>
          <w:szCs w:val="22"/>
        </w:rPr>
        <w:t>,</w:t>
      </w:r>
      <w:r w:rsidR="003D5726" w:rsidRPr="00173028">
        <w:rPr>
          <w:rFonts w:ascii="Times New Roman" w:hAnsi="Times New Roman"/>
          <w:sz w:val="22"/>
          <w:szCs w:val="22"/>
        </w:rPr>
        <w:t xml:space="preserve"> </w:t>
      </w:r>
      <w:r>
        <w:rPr>
          <w:rFonts w:ascii="Times New Roman" w:hAnsi="Times New Roman"/>
          <w:sz w:val="22"/>
          <w:szCs w:val="22"/>
        </w:rPr>
        <w:t>to 10-40</w:t>
      </w:r>
      <w:r w:rsidR="003D5726" w:rsidRPr="00173028">
        <w:rPr>
          <w:rFonts w:ascii="Times New Roman" w:hAnsi="Times New Roman"/>
          <w:sz w:val="22"/>
          <w:szCs w:val="22"/>
        </w:rPr>
        <w:t>%</w:t>
      </w:r>
      <w:r>
        <w:rPr>
          <w:rFonts w:ascii="Times New Roman" w:hAnsi="Times New Roman"/>
          <w:sz w:val="22"/>
          <w:szCs w:val="22"/>
        </w:rPr>
        <w:t xml:space="preserve"> of control</w:t>
      </w:r>
      <w:r w:rsidR="003A49BC">
        <w:rPr>
          <w:rFonts w:ascii="Times New Roman" w:hAnsi="Times New Roman"/>
          <w:sz w:val="22"/>
          <w:szCs w:val="22"/>
        </w:rPr>
        <w:t xml:space="preserve"> levels</w:t>
      </w:r>
      <w:r w:rsidR="009B15B3" w:rsidRPr="00173028">
        <w:rPr>
          <w:rFonts w:ascii="Times New Roman" w:hAnsi="Times New Roman"/>
          <w:sz w:val="22"/>
          <w:szCs w:val="22"/>
        </w:rPr>
        <w:t xml:space="preserve">. </w:t>
      </w:r>
      <w:r w:rsidR="00B12540">
        <w:rPr>
          <w:rFonts w:ascii="Times New Roman" w:hAnsi="Times New Roman"/>
          <w:sz w:val="22"/>
          <w:szCs w:val="22"/>
        </w:rPr>
        <w:t xml:space="preserve">The six best-performing </w:t>
      </w:r>
      <w:proofErr w:type="spellStart"/>
      <w:r w:rsidR="00F736E8" w:rsidRPr="00173028">
        <w:rPr>
          <w:rFonts w:ascii="Times New Roman" w:hAnsi="Times New Roman"/>
          <w:sz w:val="22"/>
          <w:szCs w:val="22"/>
        </w:rPr>
        <w:t>oligos</w:t>
      </w:r>
      <w:proofErr w:type="spellEnd"/>
      <w:r w:rsidR="00F736E8" w:rsidRPr="00173028">
        <w:rPr>
          <w:rFonts w:ascii="Times New Roman" w:hAnsi="Times New Roman"/>
          <w:sz w:val="22"/>
          <w:szCs w:val="22"/>
        </w:rPr>
        <w:t xml:space="preserve"> were </w:t>
      </w:r>
      <w:r w:rsidR="005D7CA0" w:rsidRPr="00173028">
        <w:rPr>
          <w:rFonts w:ascii="Times New Roman" w:hAnsi="Times New Roman"/>
          <w:sz w:val="22"/>
          <w:szCs w:val="22"/>
        </w:rPr>
        <w:t xml:space="preserve">then </w:t>
      </w:r>
      <w:r w:rsidR="00F736E8" w:rsidRPr="00173028">
        <w:rPr>
          <w:rFonts w:ascii="Times New Roman" w:hAnsi="Times New Roman"/>
          <w:sz w:val="22"/>
          <w:szCs w:val="22"/>
        </w:rPr>
        <w:t xml:space="preserve">applied to cells </w:t>
      </w:r>
      <w:r w:rsidR="005D7CA0" w:rsidRPr="00173028">
        <w:rPr>
          <w:rFonts w:ascii="Times New Roman" w:hAnsi="Times New Roman"/>
          <w:sz w:val="22"/>
          <w:szCs w:val="22"/>
        </w:rPr>
        <w:t xml:space="preserve">expressing </w:t>
      </w:r>
      <w:r w:rsidR="00B12540">
        <w:rPr>
          <w:rFonts w:ascii="Times New Roman" w:hAnsi="Times New Roman"/>
          <w:sz w:val="22"/>
          <w:szCs w:val="22"/>
        </w:rPr>
        <w:t xml:space="preserve">WT and </w:t>
      </w:r>
      <w:proofErr w:type="spellStart"/>
      <w:r w:rsidR="00B12540">
        <w:rPr>
          <w:rFonts w:ascii="Times New Roman" w:hAnsi="Times New Roman"/>
          <w:sz w:val="22"/>
          <w:szCs w:val="22"/>
        </w:rPr>
        <w:t>Indel</w:t>
      </w:r>
      <w:proofErr w:type="spellEnd"/>
      <w:r w:rsidR="00545A01" w:rsidRPr="00173028">
        <w:rPr>
          <w:rFonts w:ascii="Times New Roman" w:hAnsi="Times New Roman"/>
          <w:sz w:val="22"/>
          <w:szCs w:val="22"/>
        </w:rPr>
        <w:t xml:space="preserve"> </w:t>
      </w:r>
      <w:r w:rsidR="005D7CA0" w:rsidRPr="00173028">
        <w:rPr>
          <w:rFonts w:ascii="Times New Roman" w:hAnsi="Times New Roman"/>
          <w:sz w:val="22"/>
          <w:szCs w:val="22"/>
        </w:rPr>
        <w:t>UMOD</w:t>
      </w:r>
      <w:r w:rsidR="00A9116C" w:rsidRPr="00173028">
        <w:rPr>
          <w:rFonts w:ascii="Times New Roman" w:hAnsi="Times New Roman"/>
          <w:sz w:val="22"/>
          <w:szCs w:val="22"/>
        </w:rPr>
        <w:t xml:space="preserve"> (heterozygous)</w:t>
      </w:r>
      <w:r w:rsidR="003F19D8">
        <w:rPr>
          <w:rFonts w:ascii="Times New Roman" w:hAnsi="Times New Roman"/>
          <w:sz w:val="22"/>
          <w:szCs w:val="22"/>
        </w:rPr>
        <w:t>;</w:t>
      </w:r>
      <w:r w:rsidR="005D7CA0" w:rsidRPr="00173028">
        <w:rPr>
          <w:rFonts w:ascii="Times New Roman" w:hAnsi="Times New Roman"/>
          <w:sz w:val="22"/>
          <w:szCs w:val="22"/>
        </w:rPr>
        <w:t xml:space="preserve"> </w:t>
      </w:r>
      <w:r w:rsidR="00B12540">
        <w:rPr>
          <w:rFonts w:ascii="Times New Roman" w:hAnsi="Times New Roman"/>
          <w:sz w:val="22"/>
          <w:szCs w:val="22"/>
        </w:rPr>
        <w:t>four</w:t>
      </w:r>
      <w:r w:rsidR="005D7CA0" w:rsidRPr="00173028">
        <w:rPr>
          <w:rFonts w:ascii="Times New Roman" w:hAnsi="Times New Roman"/>
          <w:sz w:val="22"/>
          <w:szCs w:val="22"/>
        </w:rPr>
        <w:t xml:space="preserve"> </w:t>
      </w:r>
      <w:r w:rsidR="00B12540">
        <w:rPr>
          <w:rFonts w:ascii="Times New Roman" w:hAnsi="Times New Roman"/>
          <w:sz w:val="22"/>
          <w:szCs w:val="22"/>
        </w:rPr>
        <w:t>retained significant</w:t>
      </w:r>
      <w:r w:rsidR="007B0B6E" w:rsidRPr="00173028">
        <w:rPr>
          <w:rFonts w:ascii="Times New Roman" w:hAnsi="Times New Roman"/>
          <w:sz w:val="22"/>
          <w:szCs w:val="22"/>
        </w:rPr>
        <w:t xml:space="preserve"> </w:t>
      </w:r>
      <w:r w:rsidR="00B12540">
        <w:rPr>
          <w:rFonts w:ascii="Times New Roman" w:hAnsi="Times New Roman"/>
          <w:sz w:val="22"/>
          <w:szCs w:val="22"/>
        </w:rPr>
        <w:t>knock-</w:t>
      </w:r>
      <w:r w:rsidR="005D7CA0" w:rsidRPr="00173028">
        <w:rPr>
          <w:rFonts w:ascii="Times New Roman" w:hAnsi="Times New Roman"/>
          <w:sz w:val="22"/>
          <w:szCs w:val="22"/>
        </w:rPr>
        <w:t xml:space="preserve">down </w:t>
      </w:r>
      <w:r w:rsidR="00B12540">
        <w:rPr>
          <w:rFonts w:ascii="Times New Roman" w:hAnsi="Times New Roman"/>
          <w:sz w:val="22"/>
          <w:szCs w:val="22"/>
        </w:rPr>
        <w:t xml:space="preserve">capacity, by </w:t>
      </w:r>
      <w:r w:rsidR="006C6F65" w:rsidRPr="00173028">
        <w:rPr>
          <w:rFonts w:ascii="Times New Roman" w:hAnsi="Times New Roman"/>
          <w:sz w:val="22"/>
          <w:szCs w:val="22"/>
        </w:rPr>
        <w:t xml:space="preserve">20-40% </w:t>
      </w:r>
      <w:r w:rsidR="00D35E44">
        <w:rPr>
          <w:rFonts w:ascii="Times New Roman" w:hAnsi="Times New Roman"/>
          <w:sz w:val="22"/>
          <w:szCs w:val="22"/>
        </w:rPr>
        <w:t xml:space="preserve">less </w:t>
      </w:r>
      <w:r w:rsidR="00B12540">
        <w:rPr>
          <w:rFonts w:ascii="Times New Roman" w:hAnsi="Times New Roman"/>
          <w:sz w:val="22"/>
          <w:szCs w:val="22"/>
        </w:rPr>
        <w:t xml:space="preserve">compared to their effect on </w:t>
      </w:r>
      <w:proofErr w:type="spellStart"/>
      <w:r w:rsidR="00B12540">
        <w:rPr>
          <w:rFonts w:ascii="Times New Roman" w:hAnsi="Times New Roman"/>
          <w:sz w:val="22"/>
          <w:szCs w:val="22"/>
        </w:rPr>
        <w:t>Indel</w:t>
      </w:r>
      <w:proofErr w:type="spellEnd"/>
      <w:r w:rsidR="00B12540">
        <w:rPr>
          <w:rFonts w:ascii="Times New Roman" w:hAnsi="Times New Roman"/>
          <w:sz w:val="22"/>
          <w:szCs w:val="22"/>
        </w:rPr>
        <w:t>/</w:t>
      </w:r>
      <w:proofErr w:type="spellStart"/>
      <w:r w:rsidR="00B12540">
        <w:rPr>
          <w:rFonts w:ascii="Times New Roman" w:hAnsi="Times New Roman"/>
          <w:sz w:val="22"/>
          <w:szCs w:val="22"/>
        </w:rPr>
        <w:t>Indel</w:t>
      </w:r>
      <w:proofErr w:type="spellEnd"/>
      <w:r w:rsidR="00B12540">
        <w:rPr>
          <w:rFonts w:ascii="Times New Roman" w:hAnsi="Times New Roman"/>
          <w:sz w:val="22"/>
          <w:szCs w:val="22"/>
        </w:rPr>
        <w:t xml:space="preserve"> cells</w:t>
      </w:r>
      <w:r w:rsidR="006C6F65" w:rsidRPr="00173028">
        <w:rPr>
          <w:rFonts w:ascii="Times New Roman" w:hAnsi="Times New Roman"/>
          <w:sz w:val="22"/>
          <w:szCs w:val="22"/>
        </w:rPr>
        <w:t>.</w:t>
      </w:r>
      <w:r w:rsidR="007B0B6E" w:rsidRPr="00173028">
        <w:rPr>
          <w:rFonts w:ascii="Times New Roman" w:hAnsi="Times New Roman"/>
          <w:sz w:val="22"/>
          <w:szCs w:val="22"/>
        </w:rPr>
        <w:t xml:space="preserve"> </w:t>
      </w:r>
      <w:r w:rsidR="00B12540">
        <w:rPr>
          <w:rFonts w:ascii="Times New Roman" w:hAnsi="Times New Roman"/>
          <w:sz w:val="22"/>
          <w:szCs w:val="22"/>
        </w:rPr>
        <w:t>In addition, the a</w:t>
      </w:r>
      <w:r w:rsidR="004D00F5" w:rsidRPr="00173028">
        <w:rPr>
          <w:rFonts w:ascii="Times New Roman" w:hAnsi="Times New Roman"/>
          <w:sz w:val="22"/>
          <w:szCs w:val="22"/>
        </w:rPr>
        <w:t xml:space="preserve">ctive </w:t>
      </w:r>
      <w:proofErr w:type="spellStart"/>
      <w:r w:rsidR="004D00F5" w:rsidRPr="00173028">
        <w:rPr>
          <w:rFonts w:ascii="Times New Roman" w:hAnsi="Times New Roman"/>
          <w:sz w:val="22"/>
          <w:szCs w:val="22"/>
        </w:rPr>
        <w:t>oligo</w:t>
      </w:r>
      <w:r w:rsidR="00B12540">
        <w:rPr>
          <w:rFonts w:ascii="Times New Roman" w:hAnsi="Times New Roman"/>
          <w:sz w:val="22"/>
          <w:szCs w:val="22"/>
        </w:rPr>
        <w:t>s</w:t>
      </w:r>
      <w:proofErr w:type="spellEnd"/>
      <w:r w:rsidR="00B12540">
        <w:rPr>
          <w:rFonts w:ascii="Times New Roman" w:hAnsi="Times New Roman"/>
          <w:sz w:val="22"/>
          <w:szCs w:val="22"/>
        </w:rPr>
        <w:t xml:space="preserve"> applied to </w:t>
      </w:r>
      <w:r w:rsidR="00A9116C" w:rsidRPr="00173028">
        <w:rPr>
          <w:rFonts w:ascii="Times New Roman" w:hAnsi="Times New Roman"/>
          <w:sz w:val="22"/>
          <w:szCs w:val="22"/>
        </w:rPr>
        <w:t>heterozygous</w:t>
      </w:r>
      <w:r w:rsidR="00B12540">
        <w:rPr>
          <w:rFonts w:ascii="Times New Roman" w:hAnsi="Times New Roman"/>
          <w:sz w:val="22"/>
          <w:szCs w:val="22"/>
        </w:rPr>
        <w:t xml:space="preserve"> cells led to</w:t>
      </w:r>
      <w:r w:rsidR="00903CF0" w:rsidRPr="00173028">
        <w:rPr>
          <w:rFonts w:ascii="Times New Roman" w:hAnsi="Times New Roman"/>
          <w:sz w:val="22"/>
          <w:szCs w:val="22"/>
        </w:rPr>
        <w:t xml:space="preserve"> </w:t>
      </w:r>
      <w:r w:rsidR="001E6804" w:rsidRPr="00173028">
        <w:rPr>
          <w:rFonts w:ascii="Times New Roman" w:hAnsi="Times New Roman"/>
          <w:sz w:val="22"/>
          <w:szCs w:val="22"/>
        </w:rPr>
        <w:t>significant reduction in</w:t>
      </w:r>
      <w:r w:rsidR="008165C5" w:rsidRPr="00173028">
        <w:rPr>
          <w:rFonts w:ascii="Times New Roman" w:hAnsi="Times New Roman"/>
          <w:sz w:val="22"/>
          <w:szCs w:val="22"/>
        </w:rPr>
        <w:t xml:space="preserve"> Grp94</w:t>
      </w:r>
      <w:r w:rsidR="00D657BF" w:rsidRPr="00173028">
        <w:rPr>
          <w:rFonts w:ascii="Times New Roman" w:hAnsi="Times New Roman"/>
          <w:sz w:val="22"/>
          <w:szCs w:val="22"/>
        </w:rPr>
        <w:t xml:space="preserve"> protein</w:t>
      </w:r>
      <w:r w:rsidR="004D00F5" w:rsidRPr="00173028">
        <w:rPr>
          <w:rFonts w:ascii="Times New Roman" w:hAnsi="Times New Roman"/>
          <w:sz w:val="22"/>
          <w:szCs w:val="22"/>
        </w:rPr>
        <w:t xml:space="preserve"> compared to control </w:t>
      </w:r>
      <w:proofErr w:type="spellStart"/>
      <w:r w:rsidR="004D00F5" w:rsidRPr="00173028">
        <w:rPr>
          <w:rFonts w:ascii="Times New Roman" w:hAnsi="Times New Roman"/>
          <w:sz w:val="22"/>
          <w:szCs w:val="22"/>
        </w:rPr>
        <w:t>oligos</w:t>
      </w:r>
      <w:proofErr w:type="spellEnd"/>
      <w:r w:rsidR="001E6804" w:rsidRPr="00173028">
        <w:rPr>
          <w:rFonts w:ascii="Times New Roman" w:hAnsi="Times New Roman"/>
          <w:sz w:val="22"/>
          <w:szCs w:val="22"/>
        </w:rPr>
        <w:t xml:space="preserve">, </w:t>
      </w:r>
      <w:r w:rsidR="00B12540">
        <w:rPr>
          <w:rFonts w:ascii="Times New Roman" w:hAnsi="Times New Roman"/>
          <w:sz w:val="22"/>
          <w:szCs w:val="22"/>
        </w:rPr>
        <w:t>indica</w:t>
      </w:r>
      <w:r w:rsidR="003B5B9C">
        <w:rPr>
          <w:rFonts w:ascii="Times New Roman" w:hAnsi="Times New Roman"/>
          <w:sz w:val="22"/>
          <w:szCs w:val="22"/>
        </w:rPr>
        <w:t>t</w:t>
      </w:r>
      <w:r w:rsidR="00B12540">
        <w:rPr>
          <w:rFonts w:ascii="Times New Roman" w:hAnsi="Times New Roman"/>
          <w:sz w:val="22"/>
          <w:szCs w:val="22"/>
        </w:rPr>
        <w:t>ing</w:t>
      </w:r>
      <w:r w:rsidR="003B5B9C">
        <w:rPr>
          <w:rFonts w:ascii="Times New Roman" w:hAnsi="Times New Roman"/>
          <w:sz w:val="22"/>
          <w:szCs w:val="22"/>
        </w:rPr>
        <w:t xml:space="preserve"> </w:t>
      </w:r>
      <w:r w:rsidR="00B12540">
        <w:rPr>
          <w:rFonts w:ascii="Times New Roman" w:hAnsi="Times New Roman"/>
          <w:sz w:val="22"/>
          <w:szCs w:val="22"/>
        </w:rPr>
        <w:t xml:space="preserve">a reduction in </w:t>
      </w:r>
      <w:r w:rsidR="00E16451" w:rsidRPr="00173028">
        <w:rPr>
          <w:rFonts w:ascii="Times New Roman" w:hAnsi="Times New Roman"/>
          <w:sz w:val="22"/>
          <w:szCs w:val="22"/>
        </w:rPr>
        <w:t>ER stress of these cells.</w:t>
      </w:r>
    </w:p>
    <w:p w14:paraId="0257EE8A" w14:textId="77777777" w:rsidR="003502E7" w:rsidRDefault="003502E7" w:rsidP="003502E7">
      <w:pPr>
        <w:ind w:right="-37"/>
        <w:jc w:val="both"/>
        <w:rPr>
          <w:rFonts w:ascii="Times New Roman" w:hAnsi="Times New Roman"/>
          <w:b/>
          <w:sz w:val="22"/>
          <w:szCs w:val="22"/>
        </w:rPr>
      </w:pPr>
    </w:p>
    <w:p w14:paraId="0266E4E0" w14:textId="77777777" w:rsidR="003326D4" w:rsidRPr="003326D4" w:rsidRDefault="003326D4" w:rsidP="003502E7">
      <w:pPr>
        <w:ind w:right="-37"/>
        <w:jc w:val="both"/>
        <w:rPr>
          <w:rFonts w:ascii="Times New Roman" w:hAnsi="Times New Roman"/>
          <w:sz w:val="22"/>
          <w:szCs w:val="22"/>
        </w:rPr>
      </w:pPr>
      <w:r>
        <w:rPr>
          <w:rFonts w:ascii="Times New Roman" w:hAnsi="Times New Roman"/>
          <w:b/>
          <w:sz w:val="22"/>
          <w:szCs w:val="22"/>
        </w:rPr>
        <w:t xml:space="preserve">Conclusions: </w:t>
      </w:r>
      <w:r>
        <w:rPr>
          <w:rFonts w:ascii="Times New Roman" w:hAnsi="Times New Roman"/>
          <w:sz w:val="22"/>
          <w:szCs w:val="22"/>
        </w:rPr>
        <w:t>We have provided proof-of-prin</w:t>
      </w:r>
      <w:r w:rsidR="003B5B9C">
        <w:rPr>
          <w:rFonts w:ascii="Times New Roman" w:hAnsi="Times New Roman"/>
          <w:sz w:val="22"/>
          <w:szCs w:val="22"/>
        </w:rPr>
        <w:t>cip</w:t>
      </w:r>
      <w:r>
        <w:rPr>
          <w:rFonts w:ascii="Times New Roman" w:hAnsi="Times New Roman"/>
          <w:sz w:val="22"/>
          <w:szCs w:val="22"/>
        </w:rPr>
        <w:t>le that knocking down</w:t>
      </w:r>
      <w:r w:rsidR="003B5B9C">
        <w:rPr>
          <w:rFonts w:ascii="Times New Roman" w:hAnsi="Times New Roman"/>
          <w:sz w:val="22"/>
          <w:szCs w:val="22"/>
        </w:rPr>
        <w:t xml:space="preserve"> a </w:t>
      </w:r>
      <w:r>
        <w:rPr>
          <w:rFonts w:ascii="Times New Roman" w:hAnsi="Times New Roman"/>
          <w:sz w:val="22"/>
          <w:szCs w:val="22"/>
        </w:rPr>
        <w:t xml:space="preserve">mutant </w:t>
      </w:r>
      <w:r w:rsidR="00D35E44">
        <w:rPr>
          <w:rFonts w:ascii="Times New Roman" w:hAnsi="Times New Roman"/>
          <w:sz w:val="22"/>
          <w:szCs w:val="22"/>
        </w:rPr>
        <w:t xml:space="preserve">transcript </w:t>
      </w:r>
      <w:r w:rsidR="003B5B9C">
        <w:rPr>
          <w:rFonts w:ascii="Times New Roman" w:hAnsi="Times New Roman"/>
          <w:sz w:val="22"/>
          <w:szCs w:val="22"/>
        </w:rPr>
        <w:t xml:space="preserve">can be safely achieved </w:t>
      </w:r>
      <w:r w:rsidR="003B5B9C" w:rsidRPr="003A49BC">
        <w:rPr>
          <w:rFonts w:ascii="Times New Roman" w:hAnsi="Times New Roman"/>
          <w:i/>
          <w:sz w:val="22"/>
          <w:szCs w:val="22"/>
        </w:rPr>
        <w:t>in vitro</w:t>
      </w:r>
      <w:r w:rsidR="003B5B9C">
        <w:rPr>
          <w:rFonts w:ascii="Times New Roman" w:hAnsi="Times New Roman"/>
          <w:sz w:val="22"/>
          <w:szCs w:val="22"/>
        </w:rPr>
        <w:t>, opening the way to further studies to translate this strategy into an animal model. This represents the potential for a novel therapy to preserve renal function in ADTKD.</w:t>
      </w:r>
    </w:p>
    <w:sectPr w:rsidR="003326D4" w:rsidRPr="003326D4" w:rsidSect="00795C9A">
      <w:pgSz w:w="12240" w:h="15840"/>
      <w:pgMar w:top="1701" w:right="1701" w:bottom="1701"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50000000002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7C452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1A0"/>
    <w:rsid w:val="00002CDD"/>
    <w:rsid w:val="00003EB6"/>
    <w:rsid w:val="00031475"/>
    <w:rsid w:val="00046517"/>
    <w:rsid w:val="00054DE2"/>
    <w:rsid w:val="00085818"/>
    <w:rsid w:val="000A57FB"/>
    <w:rsid w:val="000C3363"/>
    <w:rsid w:val="000F11DA"/>
    <w:rsid w:val="000F4593"/>
    <w:rsid w:val="001232F6"/>
    <w:rsid w:val="001255D6"/>
    <w:rsid w:val="00132AF9"/>
    <w:rsid w:val="00140F2F"/>
    <w:rsid w:val="001542B0"/>
    <w:rsid w:val="00173028"/>
    <w:rsid w:val="00175693"/>
    <w:rsid w:val="001A4CBA"/>
    <w:rsid w:val="001C7AAA"/>
    <w:rsid w:val="001D7A6F"/>
    <w:rsid w:val="001E6804"/>
    <w:rsid w:val="001F1BF8"/>
    <w:rsid w:val="001F5E67"/>
    <w:rsid w:val="002D2DDE"/>
    <w:rsid w:val="002E0979"/>
    <w:rsid w:val="002E1057"/>
    <w:rsid w:val="002E1E88"/>
    <w:rsid w:val="002E635A"/>
    <w:rsid w:val="002F3439"/>
    <w:rsid w:val="003127C4"/>
    <w:rsid w:val="003326D4"/>
    <w:rsid w:val="00333F5A"/>
    <w:rsid w:val="00343FE0"/>
    <w:rsid w:val="003502E7"/>
    <w:rsid w:val="00367E18"/>
    <w:rsid w:val="00371C21"/>
    <w:rsid w:val="003827CC"/>
    <w:rsid w:val="003A49BC"/>
    <w:rsid w:val="003B3E62"/>
    <w:rsid w:val="003B5B9C"/>
    <w:rsid w:val="003C172A"/>
    <w:rsid w:val="003C17C6"/>
    <w:rsid w:val="003C4F4A"/>
    <w:rsid w:val="003C6C24"/>
    <w:rsid w:val="003D5726"/>
    <w:rsid w:val="003F19D8"/>
    <w:rsid w:val="0041397D"/>
    <w:rsid w:val="00417563"/>
    <w:rsid w:val="0044252B"/>
    <w:rsid w:val="004539F3"/>
    <w:rsid w:val="0047420E"/>
    <w:rsid w:val="00475797"/>
    <w:rsid w:val="00492D35"/>
    <w:rsid w:val="004D00F5"/>
    <w:rsid w:val="004D6438"/>
    <w:rsid w:val="004F6196"/>
    <w:rsid w:val="00505DDD"/>
    <w:rsid w:val="00512A40"/>
    <w:rsid w:val="005229B7"/>
    <w:rsid w:val="00545A01"/>
    <w:rsid w:val="005669A2"/>
    <w:rsid w:val="0059241A"/>
    <w:rsid w:val="005A7F3C"/>
    <w:rsid w:val="005D0392"/>
    <w:rsid w:val="005D7CA0"/>
    <w:rsid w:val="006024EA"/>
    <w:rsid w:val="00605F1A"/>
    <w:rsid w:val="00612A0F"/>
    <w:rsid w:val="00623963"/>
    <w:rsid w:val="00642784"/>
    <w:rsid w:val="00647A95"/>
    <w:rsid w:val="00656D41"/>
    <w:rsid w:val="006942A3"/>
    <w:rsid w:val="006C62FA"/>
    <w:rsid w:val="006C6F65"/>
    <w:rsid w:val="006D571D"/>
    <w:rsid w:val="006E3ACD"/>
    <w:rsid w:val="00722853"/>
    <w:rsid w:val="00757BC2"/>
    <w:rsid w:val="00777014"/>
    <w:rsid w:val="00780E3D"/>
    <w:rsid w:val="00795C9A"/>
    <w:rsid w:val="007A1CDB"/>
    <w:rsid w:val="007B0B6E"/>
    <w:rsid w:val="007C160C"/>
    <w:rsid w:val="008034DE"/>
    <w:rsid w:val="008165C5"/>
    <w:rsid w:val="00827E2A"/>
    <w:rsid w:val="0083115E"/>
    <w:rsid w:val="0083767B"/>
    <w:rsid w:val="0085494E"/>
    <w:rsid w:val="008565A5"/>
    <w:rsid w:val="0086256D"/>
    <w:rsid w:val="008674CE"/>
    <w:rsid w:val="008A4936"/>
    <w:rsid w:val="008B2A07"/>
    <w:rsid w:val="008D2530"/>
    <w:rsid w:val="00901970"/>
    <w:rsid w:val="00903CF0"/>
    <w:rsid w:val="009135AE"/>
    <w:rsid w:val="00944167"/>
    <w:rsid w:val="009B15B3"/>
    <w:rsid w:val="009C5C4D"/>
    <w:rsid w:val="009C5CB8"/>
    <w:rsid w:val="009D0493"/>
    <w:rsid w:val="009F11A0"/>
    <w:rsid w:val="00A17AC4"/>
    <w:rsid w:val="00A9116C"/>
    <w:rsid w:val="00A9370E"/>
    <w:rsid w:val="00AA13CC"/>
    <w:rsid w:val="00AA1EB1"/>
    <w:rsid w:val="00AF7CBB"/>
    <w:rsid w:val="00AF7FB6"/>
    <w:rsid w:val="00B12540"/>
    <w:rsid w:val="00B35CD9"/>
    <w:rsid w:val="00B3752C"/>
    <w:rsid w:val="00B90779"/>
    <w:rsid w:val="00B931BA"/>
    <w:rsid w:val="00BB4DA2"/>
    <w:rsid w:val="00BE6D67"/>
    <w:rsid w:val="00BF08B3"/>
    <w:rsid w:val="00C04695"/>
    <w:rsid w:val="00C063FE"/>
    <w:rsid w:val="00C22343"/>
    <w:rsid w:val="00C414AA"/>
    <w:rsid w:val="00C535E9"/>
    <w:rsid w:val="00C6697E"/>
    <w:rsid w:val="00CB7DD4"/>
    <w:rsid w:val="00CF11D2"/>
    <w:rsid w:val="00CF3F21"/>
    <w:rsid w:val="00CF6CC3"/>
    <w:rsid w:val="00D22C19"/>
    <w:rsid w:val="00D35E44"/>
    <w:rsid w:val="00D46875"/>
    <w:rsid w:val="00D657BF"/>
    <w:rsid w:val="00D81709"/>
    <w:rsid w:val="00DA5343"/>
    <w:rsid w:val="00DD009D"/>
    <w:rsid w:val="00DE7681"/>
    <w:rsid w:val="00DF05B0"/>
    <w:rsid w:val="00DF6BA4"/>
    <w:rsid w:val="00E16451"/>
    <w:rsid w:val="00E2447B"/>
    <w:rsid w:val="00E26086"/>
    <w:rsid w:val="00E440B7"/>
    <w:rsid w:val="00E67606"/>
    <w:rsid w:val="00E84C0E"/>
    <w:rsid w:val="00EB0E24"/>
    <w:rsid w:val="00EB4FAF"/>
    <w:rsid w:val="00EC36AF"/>
    <w:rsid w:val="00ED43A0"/>
    <w:rsid w:val="00F01A3C"/>
    <w:rsid w:val="00F2422C"/>
    <w:rsid w:val="00F56B25"/>
    <w:rsid w:val="00F63818"/>
    <w:rsid w:val="00F661A1"/>
    <w:rsid w:val="00F736E8"/>
    <w:rsid w:val="00F80D5A"/>
    <w:rsid w:val="00FB1BEE"/>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6984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22C19"/>
    <w:rPr>
      <w:sz w:val="24"/>
    </w:rPr>
  </w:style>
  <w:style w:type="paragraph" w:styleId="Heading1">
    <w:name w:val="heading 1"/>
    <w:basedOn w:val="Normal"/>
    <w:next w:val="Normal"/>
    <w:qFormat/>
    <w:rsid w:val="00D22C19"/>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22C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2253</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Anion exchanger 1 interacts with GAPDH in human kidney</vt:lpstr>
    </vt:vector>
  </TitlesOfParts>
  <Company>CIMR</Company>
  <LinksUpToDate>false</LinksUpToDate>
  <CharactersWithSpaces>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Anion exchanger 1 interacts with GAPDH in human kidney</dc:title>
  <dc:creator>Fiona Karet</dc:creator>
  <cp:lastModifiedBy>Microsoft Office User</cp:lastModifiedBy>
  <cp:revision>2</cp:revision>
  <dcterms:created xsi:type="dcterms:W3CDTF">2018-01-30T09:33:00Z</dcterms:created>
  <dcterms:modified xsi:type="dcterms:W3CDTF">2018-01-30T09:33:00Z</dcterms:modified>
</cp:coreProperties>
</file>