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77150" w14:textId="77777777" w:rsidR="00BE3CF2" w:rsidRPr="0075024E" w:rsidRDefault="00BE3CF2" w:rsidP="00BE3CF2">
      <w:pPr>
        <w:spacing w:line="480" w:lineRule="auto"/>
        <w:jc w:val="both"/>
        <w:rPr>
          <w:rFonts w:asciiTheme="minorHAnsi" w:hAnsiTheme="minorHAnsi"/>
          <w:b/>
          <w:lang w:val="en-GB"/>
        </w:rPr>
      </w:pPr>
      <w:r w:rsidRPr="0075024E">
        <w:rPr>
          <w:rFonts w:asciiTheme="minorHAnsi" w:hAnsiTheme="minorHAnsi"/>
          <w:b/>
          <w:lang w:val="en-GB"/>
        </w:rPr>
        <w:t>Abstract</w:t>
      </w:r>
    </w:p>
    <w:p w14:paraId="5262DF41" w14:textId="77777777" w:rsidR="00BE3CF2" w:rsidRPr="0075024E" w:rsidRDefault="00BE3CF2" w:rsidP="00BE3CF2">
      <w:pPr>
        <w:spacing w:line="480" w:lineRule="auto"/>
        <w:jc w:val="both"/>
        <w:rPr>
          <w:rFonts w:asciiTheme="minorHAnsi" w:hAnsiTheme="minorHAnsi"/>
          <w:lang w:val="en-GB"/>
        </w:rPr>
      </w:pPr>
      <w:r w:rsidRPr="0075024E">
        <w:rPr>
          <w:rFonts w:asciiTheme="minorHAnsi" w:hAnsiTheme="minorHAnsi"/>
          <w:lang w:val="en-GB"/>
        </w:rPr>
        <w:t>The aim of this study was to investigate if kidney allograft recipients have different post-transplant outcomes depending upon whether their follow up is at the transplant unit versus local renal cent</w:t>
      </w:r>
      <w:r>
        <w:rPr>
          <w:rFonts w:asciiTheme="minorHAnsi" w:hAnsiTheme="minorHAnsi"/>
          <w:lang w:val="en-GB"/>
        </w:rPr>
        <w:t>r</w:t>
      </w:r>
      <w:r w:rsidRPr="0075024E">
        <w:rPr>
          <w:rFonts w:asciiTheme="minorHAnsi" w:hAnsiTheme="minorHAnsi"/>
          <w:lang w:val="en-GB"/>
        </w:rPr>
        <w:t xml:space="preserve">es. We analysed data for 1,375 patients stratified into three groups; 1) externally referred patients </w:t>
      </w:r>
      <w:r>
        <w:rPr>
          <w:rFonts w:asciiTheme="minorHAnsi" w:hAnsiTheme="minorHAnsi"/>
          <w:lang w:val="en-GB"/>
        </w:rPr>
        <w:t>repatriated</w:t>
      </w:r>
      <w:r w:rsidRPr="0075024E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to their local renal centre </w:t>
      </w:r>
      <w:r w:rsidRPr="0075024E">
        <w:rPr>
          <w:rFonts w:asciiTheme="minorHAnsi" w:hAnsiTheme="minorHAnsi"/>
          <w:lang w:val="en-GB"/>
        </w:rPr>
        <w:t>for external follow-up [EE, n=463], 2) externally referred patients not repatriated and followed-up</w:t>
      </w:r>
      <w:r>
        <w:rPr>
          <w:rFonts w:asciiTheme="minorHAnsi" w:hAnsiTheme="minorHAnsi"/>
          <w:lang w:val="en-GB"/>
        </w:rPr>
        <w:t xml:space="preserve"> internally at transplant </w:t>
      </w:r>
      <w:r>
        <w:rPr>
          <w:rFonts w:asciiTheme="minorHAnsi" w:hAnsiTheme="minorHAnsi"/>
          <w:lang w:val="en-GB"/>
        </w:rPr>
        <w:t>unit</w:t>
      </w:r>
      <w:r w:rsidRPr="0075024E">
        <w:rPr>
          <w:rFonts w:asciiTheme="minorHAnsi" w:hAnsiTheme="minorHAnsi"/>
          <w:lang w:val="en-GB"/>
        </w:rPr>
        <w:t xml:space="preserve"> [EU, n=365], and 3) internally referred patients within </w:t>
      </w:r>
      <w:r>
        <w:rPr>
          <w:rFonts w:asciiTheme="minorHAnsi" w:hAnsiTheme="minorHAnsi"/>
          <w:lang w:val="en-GB"/>
        </w:rPr>
        <w:t xml:space="preserve">the </w:t>
      </w:r>
      <w:bookmarkStart w:id="0" w:name="_GoBack"/>
      <w:bookmarkEnd w:id="0"/>
      <w:r w:rsidRPr="0075024E">
        <w:rPr>
          <w:rFonts w:asciiTheme="minorHAnsi" w:hAnsiTheme="minorHAnsi"/>
          <w:lang w:val="en-GB"/>
        </w:rPr>
        <w:t xml:space="preserve">transplant </w:t>
      </w:r>
      <w:r>
        <w:rPr>
          <w:rFonts w:asciiTheme="minorHAnsi" w:hAnsiTheme="minorHAnsi"/>
          <w:lang w:val="en-GB"/>
        </w:rPr>
        <w:t>unit</w:t>
      </w:r>
      <w:r w:rsidRPr="0075024E">
        <w:rPr>
          <w:rFonts w:asciiTheme="minorHAnsi" w:hAnsiTheme="minorHAnsi"/>
          <w:lang w:val="en-GB"/>
        </w:rPr>
        <w:t xml:space="preserve"> with continued internal transplant </w:t>
      </w:r>
      <w:r>
        <w:rPr>
          <w:rFonts w:asciiTheme="minorHAnsi" w:hAnsiTheme="minorHAnsi"/>
          <w:lang w:val="en-GB"/>
        </w:rPr>
        <w:t>unit</w:t>
      </w:r>
      <w:r w:rsidRPr="0075024E">
        <w:rPr>
          <w:rFonts w:asciiTheme="minorHAnsi" w:hAnsiTheme="minorHAnsi"/>
          <w:lang w:val="en-GB"/>
        </w:rPr>
        <w:t xml:space="preserve"> follow-up [IU, n=547]. Selected baseline demographics and transplant characteristics were different between groups. </w:t>
      </w:r>
      <w:r w:rsidRPr="0075024E">
        <w:rPr>
          <w:rFonts w:asciiTheme="minorHAnsi" w:hAnsiTheme="minorHAnsi" w:cs="Arial"/>
          <w:lang w:val="en-GB"/>
        </w:rPr>
        <w:t xml:space="preserve">Pairwise comparisons revealed significant difference in mortality between EE and EU (p=0.013), with no difference detected between EE and IU (p=0.631) or IU and EU (p=0.027). After adjustment in a Cox proportional hazards model, EU mortality was significantly worse compared to EE patients (Hazard Ratio 1.86 [95% CI 1.06-3.28], </w:t>
      </w:r>
      <w:r w:rsidRPr="0075024E">
        <w:rPr>
          <w:rFonts w:asciiTheme="minorHAnsi" w:hAnsiTheme="minorHAnsi" w:cs="Arial"/>
          <w:i/>
          <w:lang w:val="en-GB"/>
        </w:rPr>
        <w:t>p</w:t>
      </w:r>
      <w:r w:rsidRPr="0075024E">
        <w:rPr>
          <w:rFonts w:asciiTheme="minorHAnsi" w:hAnsiTheme="minorHAnsi" w:cs="Arial"/>
          <w:lang w:val="en-GB"/>
        </w:rPr>
        <w:t xml:space="preserve">=0.032). No difference was observed in graft survival outcomes. </w:t>
      </w:r>
      <w:r w:rsidRPr="0075024E">
        <w:rPr>
          <w:rFonts w:asciiTheme="minorHAnsi" w:hAnsiTheme="minorHAnsi"/>
          <w:lang w:val="en-GB"/>
        </w:rPr>
        <w:t>Our results provide reassurance for healthcare providers, transplant professionals and patients regarding repatriation of clinical care after kidney transplantation. EU patients are identified as a high-risk group for increased mortality but further investigation is warranted to probe this heterogeneous group.</w:t>
      </w:r>
    </w:p>
    <w:p w14:paraId="361BAE9C" w14:textId="77777777" w:rsidR="00AD0997" w:rsidRDefault="00AD0997"/>
    <w:sectPr w:rsidR="00AD0997" w:rsidSect="00C73A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2"/>
    <w:rsid w:val="00007CA7"/>
    <w:rsid w:val="0004021B"/>
    <w:rsid w:val="00045753"/>
    <w:rsid w:val="0005593B"/>
    <w:rsid w:val="000A47F1"/>
    <w:rsid w:val="000B19A4"/>
    <w:rsid w:val="000C0477"/>
    <w:rsid w:val="000C4940"/>
    <w:rsid w:val="000D114C"/>
    <w:rsid w:val="000F32DE"/>
    <w:rsid w:val="00105284"/>
    <w:rsid w:val="001744C0"/>
    <w:rsid w:val="001949E5"/>
    <w:rsid w:val="001D12C9"/>
    <w:rsid w:val="001D6153"/>
    <w:rsid w:val="00230DEE"/>
    <w:rsid w:val="00272933"/>
    <w:rsid w:val="00275456"/>
    <w:rsid w:val="0028311A"/>
    <w:rsid w:val="002B590C"/>
    <w:rsid w:val="002B6596"/>
    <w:rsid w:val="002B6DDA"/>
    <w:rsid w:val="002C266C"/>
    <w:rsid w:val="003106FB"/>
    <w:rsid w:val="00321164"/>
    <w:rsid w:val="00373BE6"/>
    <w:rsid w:val="00445D35"/>
    <w:rsid w:val="00455D3F"/>
    <w:rsid w:val="004648C0"/>
    <w:rsid w:val="00550480"/>
    <w:rsid w:val="00552440"/>
    <w:rsid w:val="00557847"/>
    <w:rsid w:val="005E3EDD"/>
    <w:rsid w:val="005F114D"/>
    <w:rsid w:val="006720E8"/>
    <w:rsid w:val="007115A5"/>
    <w:rsid w:val="007B5CAA"/>
    <w:rsid w:val="007C2EFD"/>
    <w:rsid w:val="00833E5E"/>
    <w:rsid w:val="00846A01"/>
    <w:rsid w:val="00876080"/>
    <w:rsid w:val="00887825"/>
    <w:rsid w:val="00896BD7"/>
    <w:rsid w:val="008A6781"/>
    <w:rsid w:val="008D57DC"/>
    <w:rsid w:val="008E36BF"/>
    <w:rsid w:val="00965DB2"/>
    <w:rsid w:val="0097798F"/>
    <w:rsid w:val="00986672"/>
    <w:rsid w:val="00992AAA"/>
    <w:rsid w:val="009A1CD2"/>
    <w:rsid w:val="009A48CC"/>
    <w:rsid w:val="009B2870"/>
    <w:rsid w:val="00A07055"/>
    <w:rsid w:val="00A80F84"/>
    <w:rsid w:val="00AD0997"/>
    <w:rsid w:val="00B60637"/>
    <w:rsid w:val="00BA134C"/>
    <w:rsid w:val="00BD047B"/>
    <w:rsid w:val="00BE3CF2"/>
    <w:rsid w:val="00C22102"/>
    <w:rsid w:val="00C520DB"/>
    <w:rsid w:val="00C555D9"/>
    <w:rsid w:val="00C5591B"/>
    <w:rsid w:val="00C73A01"/>
    <w:rsid w:val="00C84577"/>
    <w:rsid w:val="00D01FAC"/>
    <w:rsid w:val="00D33497"/>
    <w:rsid w:val="00E13655"/>
    <w:rsid w:val="00EC3866"/>
    <w:rsid w:val="00F5119D"/>
    <w:rsid w:val="00F66A0F"/>
    <w:rsid w:val="00F84905"/>
    <w:rsid w:val="00F85324"/>
    <w:rsid w:val="00F92038"/>
    <w:rsid w:val="00FA650C"/>
    <w:rsid w:val="00FC7E18"/>
    <w:rsid w:val="00F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370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3CF2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Macintosh Word</Application>
  <DocSecurity>0</DocSecurity>
  <Lines>10</Lines>
  <Paragraphs>2</Paragraphs>
  <ScaleCrop>false</ScaleCrop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Khalil</dc:creator>
  <cp:keywords/>
  <dc:description/>
  <cp:lastModifiedBy>Khalid Khalil</cp:lastModifiedBy>
  <cp:revision>1</cp:revision>
  <dcterms:created xsi:type="dcterms:W3CDTF">2018-04-27T12:20:00Z</dcterms:created>
  <dcterms:modified xsi:type="dcterms:W3CDTF">2018-04-27T12:22:00Z</dcterms:modified>
</cp:coreProperties>
</file>