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519AA" w14:textId="77777777" w:rsidR="009E4677" w:rsidRPr="008E3423" w:rsidRDefault="009E4677" w:rsidP="009E4677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3423"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  <w:t xml:space="preserve">Title: </w:t>
      </w:r>
      <w:r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The Clinicopathological Spectrum of IgG4-Related Disease in North West London</w:t>
      </w:r>
    </w:p>
    <w:p w14:paraId="786E1DAB" w14:textId="77777777" w:rsidR="009E4677" w:rsidRDefault="009E4677" w:rsidP="00EA588A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14:paraId="0D8BB0D1" w14:textId="77777777" w:rsidR="00EA588A" w:rsidRPr="008E3423" w:rsidRDefault="00EA588A" w:rsidP="00EA588A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  <w:r w:rsidRPr="008E3423"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  <w:t>Background</w:t>
      </w:r>
    </w:p>
    <w:p w14:paraId="18104F99" w14:textId="249EBF77" w:rsidR="00EA588A" w:rsidRPr="00000C41" w:rsidRDefault="005C4A1A" w:rsidP="00EA58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Immunoglobulin-G4 </w:t>
      </w:r>
      <w:r w:rsidR="00EA588A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related disease (IgG4-RD) is </w:t>
      </w:r>
      <w:r w:rsidR="00F15237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a rare,</w:t>
      </w:r>
      <w:r w:rsidR="00EA588A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multisystem fibro-inflammatory disorder, characterised by clinical evidence of tumefactive lesions with a raised serum IgG4 level and/or lymphoplasmacytic infiltrates with positive IgG4 immunostaining on histopathological specimens. IgG4-RD may present with variable symptoms which can masquerade as other conditions, presenting diagnostic and treatment challenges for a number of clinical specialties.  Here, we report our multi-disciplinary experience of this complex disease in North West London.</w:t>
      </w:r>
    </w:p>
    <w:p w14:paraId="793938FC" w14:textId="77777777" w:rsidR="00000C41" w:rsidRPr="006943DE" w:rsidRDefault="00000C41" w:rsidP="00EA588A">
      <w:pP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:lang w:val="en-US"/>
        </w:rPr>
      </w:pPr>
    </w:p>
    <w:p w14:paraId="44CA6C1C" w14:textId="77777777" w:rsidR="00EA588A" w:rsidRPr="008E3423" w:rsidRDefault="00EA588A" w:rsidP="00EA588A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  <w:r w:rsidRPr="008E3423"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  <w:t>Methods</w:t>
      </w:r>
    </w:p>
    <w:p w14:paraId="013B668F" w14:textId="02C066EE" w:rsidR="00EA588A" w:rsidRPr="00000C41" w:rsidRDefault="00EA588A" w:rsidP="00EA58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We conducted a retrospective review of patients with IgG4-RD presenting to multiple medical specialties across North West London. IgG4-RD was defined in this population by the presence of IgG4-rich plasma cells in histopathological specimens and/or elevate</w:t>
      </w:r>
      <w:r w:rsidR="00A93D77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d serum IgG4 levels along with</w:t>
      </w:r>
      <w:r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suggestive clinical </w:t>
      </w:r>
      <w:r w:rsidR="001B6500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features</w:t>
      </w:r>
      <w:r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. Patients were identified through </w:t>
      </w:r>
      <w:r w:rsidR="005F61E9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clinical and laboratory</w:t>
      </w:r>
      <w:r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databases</w:t>
      </w:r>
      <w:r w:rsidR="00A93D77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. Demographic</w:t>
      </w:r>
      <w:r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, clinical, serological and histological </w:t>
      </w:r>
      <w:r w:rsidR="00A93D77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data</w:t>
      </w:r>
      <w:r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were recorded through</w:t>
      </w:r>
      <w:r w:rsidR="00A93D77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r w:rsidR="00991508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a </w:t>
      </w:r>
      <w:r w:rsidR="00A93D77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review of casenote and electronic report</w:t>
      </w:r>
      <w:r w:rsidR="00FC5FC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s</w:t>
      </w:r>
      <w:r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. </w:t>
      </w:r>
    </w:p>
    <w:p w14:paraId="2A39748E" w14:textId="77777777" w:rsidR="00000C41" w:rsidRPr="006943DE" w:rsidRDefault="00000C41" w:rsidP="00EA588A">
      <w:pP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:lang w:val="en-US"/>
        </w:rPr>
      </w:pPr>
    </w:p>
    <w:p w14:paraId="5EDA28FB" w14:textId="77777777" w:rsidR="00EA588A" w:rsidRPr="008E3423" w:rsidRDefault="00EA588A" w:rsidP="00EA588A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  <w:r w:rsidRPr="008E3423"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  <w:t>Results</w:t>
      </w:r>
    </w:p>
    <w:p w14:paraId="63B6D139" w14:textId="74A96A59" w:rsidR="00EA588A" w:rsidRPr="008E3423" w:rsidRDefault="00EA588A" w:rsidP="00EA58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A total of 43 patients were identified</w:t>
      </w:r>
      <w:r w:rsidR="003464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,</w:t>
      </w:r>
      <w:r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r w:rsidR="00A93D77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of which</w:t>
      </w:r>
      <w:r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39 fulfilled our inclusion criteria for IgG4-RD (median age at diagnosis: 59 years (IQR 25); 61.5% male). Four patients with presumed IgG4-RD were excluded due to i</w:t>
      </w:r>
      <w:r w:rsidR="00A93D77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nsufficient data to support the</w:t>
      </w:r>
      <w:r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diagnosis.</w:t>
      </w:r>
      <w:r w:rsidR="007E1CE0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r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Our cohort comprised a predominantly Asian population (53.8%), </w:t>
      </w:r>
      <w:r w:rsidR="00A93D77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followed by Caucasians (30.8%)</w:t>
      </w:r>
      <w:r w:rsidR="007A62DD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and Afro-Caribbeans (5%)</w:t>
      </w:r>
      <w:r w:rsidR="00A93D77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. 7 (18%) had a smoking history</w:t>
      </w:r>
      <w:r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. 16 (44%) patients had a history of atopy (12 asthma, 9 rhinosinusitis, 2 ec</w:t>
      </w:r>
      <w:r w:rsidR="00D71322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zema, 1 nasal polyps) while 9</w:t>
      </w:r>
      <w:r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had peripheral eosinophilia.</w:t>
      </w:r>
      <w:r w:rsidR="00E530A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While 3</w:t>
      </w:r>
      <w:r w:rsidR="0017190D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patients had autoimm</w:t>
      </w:r>
      <w:r w:rsidR="00E530A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une disease unrelated to IgG4-RD (vitiligo, psoriasis and primary sclerosing cholangitis), autoantibodies were detected in 10 (32%) patients.</w:t>
      </w:r>
    </w:p>
    <w:p w14:paraId="77855DFB" w14:textId="77777777" w:rsidR="00EA588A" w:rsidRPr="006943DE" w:rsidRDefault="00EA588A" w:rsidP="00EA588A">
      <w:pPr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</w:pPr>
    </w:p>
    <w:p w14:paraId="3D5D34FF" w14:textId="5DF5F9CA" w:rsidR="00EA588A" w:rsidRPr="008E3423" w:rsidRDefault="00A93D77" w:rsidP="00EA58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Pain was the predominant symptom on clinical presentation</w:t>
      </w:r>
      <w:r w:rsidR="00D71322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r w:rsidR="00DC4673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in </w:t>
      </w:r>
      <w:r w:rsidR="00D71322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14 (</w:t>
      </w:r>
      <w:r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36%)</w:t>
      </w:r>
      <w:r w:rsidR="001B2BD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,</w:t>
      </w:r>
      <w:r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and 19 (</w:t>
      </w:r>
      <w:r w:rsidR="007073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49</w:t>
      </w:r>
      <w:r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%) presented with constitutional symp</w:t>
      </w:r>
      <w:r w:rsidR="00FC5FC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toms such as weight loss, fever</w:t>
      </w:r>
      <w:r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, </w:t>
      </w:r>
      <w:r w:rsidR="00D71322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anorexia and arthralgia</w:t>
      </w:r>
      <w:r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. </w:t>
      </w:r>
      <w:r w:rsidR="00D71322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Serum IgG4 levels were elevated in</w:t>
      </w:r>
      <w:r w:rsidR="00DC084F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25 (64%) patients (mean = 4.78 </w:t>
      </w:r>
      <w:r w:rsidR="00D71322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gl</w:t>
      </w:r>
      <w:r w:rsidR="00D71322" w:rsidRPr="008E3423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  <w:lang w:val="en-US"/>
        </w:rPr>
        <w:t>-1</w:t>
      </w:r>
      <w:r w:rsidR="001B2BD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, range: 0–</w:t>
      </w:r>
      <w:r w:rsidR="00DC084F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25.1 </w:t>
      </w:r>
      <w:r w:rsidR="00D71322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gl</w:t>
      </w:r>
      <w:r w:rsidR="00D71322" w:rsidRPr="008E3423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  <w:lang w:val="en-US"/>
        </w:rPr>
        <w:t>-1</w:t>
      </w:r>
      <w:r w:rsidR="00D71322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)</w:t>
      </w:r>
      <w:r w:rsidR="006574CB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(NR &lt;1.35</w:t>
      </w:r>
      <w:r w:rsidR="006574CB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r w:rsidR="006574CB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gl</w:t>
      </w:r>
      <w:r w:rsidR="006574CB" w:rsidRPr="008E3423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  <w:lang w:val="en-US"/>
        </w:rPr>
        <w:t>-1</w:t>
      </w:r>
      <w:r w:rsidR="006574CB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)</w:t>
      </w:r>
      <w:r w:rsidR="00D71322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, </w:t>
      </w:r>
      <w:r w:rsidR="00D94E50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and</w:t>
      </w:r>
      <w:r w:rsidR="00D71322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r w:rsidR="00A01DE4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initial </w:t>
      </w:r>
      <w:r w:rsidR="00D71322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IgG4 levels correlated with the number of organ involvement (Pearson</w:t>
      </w:r>
      <w:r w:rsidR="00000C41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’</w:t>
      </w:r>
      <w:r w:rsidR="00D71322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s R = 0.416, p &lt;0.05). </w:t>
      </w:r>
      <w:r w:rsidR="00EA588A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The mean number of organs involved were 2.3 (range</w:t>
      </w:r>
      <w:r w:rsidR="00C915BD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: 1–</w:t>
      </w:r>
      <w:r w:rsidR="00EA588A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6), where the most common sites involved lymph nodes (13, 33%), </w:t>
      </w:r>
      <w:r w:rsidR="00D94E50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kidney</w:t>
      </w:r>
      <w:r w:rsidR="005A4788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s</w:t>
      </w:r>
      <w:bookmarkStart w:id="0" w:name="_GoBack"/>
      <w:bookmarkEnd w:id="0"/>
      <w:r w:rsidR="00D71322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r w:rsidR="00FC5FC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(9</w:t>
      </w:r>
      <w:r w:rsidR="00D71322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, </w:t>
      </w:r>
      <w:r w:rsidR="00FC5FC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23</w:t>
      </w:r>
      <w:r w:rsidR="00D71322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%)</w:t>
      </w:r>
      <w:r w:rsidR="00FC5FC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, pancreas (9, 23</w:t>
      </w:r>
      <w:r w:rsidR="00D71322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%)</w:t>
      </w:r>
      <w:r w:rsidR="00EE5A2B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, </w:t>
      </w:r>
      <w:r w:rsidR="00B11814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lung (8, 21</w:t>
      </w:r>
      <w:r w:rsidR="000F4282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%)</w:t>
      </w:r>
      <w:r w:rsidR="00EE5A2B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, and pituitary (6, </w:t>
      </w:r>
      <w:r w:rsidR="007A62DD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15%)</w:t>
      </w:r>
      <w:r w:rsidR="000F4282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. </w:t>
      </w:r>
      <w:r w:rsidR="00D71322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Of those who had renal dysfunction, 4 were attributed to</w:t>
      </w:r>
      <w:r w:rsidR="001B6500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r w:rsidR="00D71322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obstructive </w:t>
      </w:r>
      <w:r w:rsidR="000F4282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retroperitoneal fibrosis and </w:t>
      </w:r>
      <w:r w:rsidR="00D71322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4 had biopsy-proven </w:t>
      </w:r>
      <w:r w:rsidR="000F4282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tubulointerstitial nephritis</w:t>
      </w:r>
      <w:r w:rsidR="001B6500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.</w:t>
      </w:r>
      <w:r w:rsidR="007E1CE0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r w:rsidR="00D71322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32 (82%)</w:t>
      </w:r>
      <w:r w:rsidR="000F4282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patients had </w:t>
      </w:r>
      <w:r w:rsidR="001B6500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histopathological evidence of </w:t>
      </w:r>
      <w:r w:rsidR="000F4282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positive IgG4 staining plasma </w:t>
      </w:r>
      <w:r w:rsidR="001B6500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cells </w:t>
      </w:r>
      <w:r w:rsidR="00EA588A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(mean</w:t>
      </w:r>
      <w:r w:rsidR="000F4282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IgG4/hpf </w:t>
      </w:r>
      <w:r w:rsidR="00EA588A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=</w:t>
      </w:r>
      <w:r w:rsidR="000F4282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50,</w:t>
      </w:r>
      <w:r w:rsidR="0019697C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IgG4/IgG ratio ranged from 20 to 75%</w:t>
      </w:r>
      <w:r w:rsidR="001B6500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where available</w:t>
      </w:r>
      <w:r w:rsidR="00EA588A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)</w:t>
      </w:r>
      <w:r w:rsidR="00275167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with t</w:t>
      </w:r>
      <w:r w:rsidR="0019697C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he </w:t>
      </w:r>
      <w:r w:rsidR="00275167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other </w:t>
      </w:r>
      <w:r w:rsidR="0019697C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common findings </w:t>
      </w:r>
      <w:r w:rsidR="00275167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of</w:t>
      </w:r>
      <w:r w:rsidR="0019697C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lymphoplasmacytic infiltrates (83%), focal fibrosis (47%) and scattered eosinophilic infiltrates</w:t>
      </w:r>
      <w:r w:rsidR="00EA588A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r w:rsidR="0019697C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(</w:t>
      </w:r>
      <w:r w:rsidR="006779F2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17</w:t>
      </w:r>
      <w:r w:rsidR="003E3032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%). 3 specimens had</w:t>
      </w:r>
      <w:r w:rsidR="0019697C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granulomas identified on histology.</w:t>
      </w:r>
    </w:p>
    <w:p w14:paraId="148AD7E0" w14:textId="77777777" w:rsidR="007E1CE0" w:rsidRPr="006943DE" w:rsidRDefault="007E1CE0" w:rsidP="00EA588A">
      <w:pPr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</w:pPr>
    </w:p>
    <w:p w14:paraId="465B43B4" w14:textId="77777777" w:rsidR="00275167" w:rsidRPr="008E3423" w:rsidRDefault="00275167" w:rsidP="00EA588A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  <w:r w:rsidRPr="008E3423"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  <w:t xml:space="preserve">Treatment and outcomes </w:t>
      </w:r>
    </w:p>
    <w:p w14:paraId="2A343321" w14:textId="46D91892" w:rsidR="00EA588A" w:rsidRPr="008E3423" w:rsidRDefault="007E1CE0" w:rsidP="00EA58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Corticosteroids form</w:t>
      </w:r>
      <w:r w:rsidR="00D94E50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ed</w:t>
      </w:r>
      <w:r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r w:rsidR="0019697C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the mainstay of treatment (</w:t>
      </w:r>
      <w:r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n=31, </w:t>
      </w:r>
      <w:r w:rsidR="0019697C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79%); with variable administration of adjuvant therapy (n=24, 62%)</w:t>
      </w:r>
      <w:r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and interventional/surgical procedures (n=11, 28%). Of those who received steroid-spa</w:t>
      </w:r>
      <w:r w:rsidR="005F61E9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ring immunosuppressive ther</w:t>
      </w:r>
      <w:r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apy, </w:t>
      </w:r>
      <w:r w:rsidR="0019697C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12 </w:t>
      </w:r>
      <w:r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received </w:t>
      </w:r>
      <w:r w:rsidR="0019697C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rituximab, 8 azathioprine, 2 mycophenolate mofetil, 1 tacrolimus, 4 methotrexate, 1 sulfasalazine, </w:t>
      </w:r>
      <w:r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and </w:t>
      </w:r>
      <w:r w:rsidR="0019697C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1 hydroxychloroquine</w:t>
      </w:r>
      <w:r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.</w:t>
      </w:r>
      <w:r w:rsidR="00B42E7A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r w:rsidR="007A029B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Clinical outcomes</w:t>
      </w:r>
      <w:r w:rsidR="002613B4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are </w:t>
      </w:r>
      <w:r w:rsidR="007A029B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being </w:t>
      </w:r>
      <w:r w:rsidR="002613B4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prospectively </w:t>
      </w:r>
      <w:r w:rsidR="007A029B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evaluated to assess long-</w:t>
      </w:r>
      <w:r w:rsidR="002613B4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term </w:t>
      </w:r>
      <w:r w:rsidR="005655A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treatment response</w:t>
      </w:r>
      <w:r w:rsidR="002613B4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.</w:t>
      </w:r>
    </w:p>
    <w:p w14:paraId="2F9A2FE9" w14:textId="77777777" w:rsidR="00EA588A" w:rsidRPr="006943DE" w:rsidRDefault="00EA588A" w:rsidP="00EA588A">
      <w:pP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:lang w:val="en-US"/>
        </w:rPr>
      </w:pPr>
    </w:p>
    <w:p w14:paraId="492CDCF4" w14:textId="77777777" w:rsidR="00EA588A" w:rsidRPr="008E3423" w:rsidRDefault="00EA588A" w:rsidP="00EA588A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  <w:r w:rsidRPr="008E3423"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  <w:t>Conclusion</w:t>
      </w:r>
    </w:p>
    <w:p w14:paraId="62570C16" w14:textId="1B431957" w:rsidR="00654EDE" w:rsidRPr="008E3423" w:rsidRDefault="00EA588A" w:rsidP="00EA58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Here, we </w:t>
      </w:r>
      <w:r w:rsidR="00275167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report</w:t>
      </w:r>
      <w:r w:rsidR="007A62DD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the characteristics of the first</w:t>
      </w:r>
      <w:r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multi-ethnic population of </w:t>
      </w:r>
      <w:r w:rsidR="007E1CE0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patients with IgG4-RD in North West London</w:t>
      </w:r>
      <w:r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. Our </w:t>
      </w:r>
      <w:r w:rsidR="007E1CE0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data</w:t>
      </w:r>
      <w:r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are consistent with previous reports with respect to </w:t>
      </w:r>
      <w:r w:rsidR="00275167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heterogeneity in clinical presentations and characteristics</w:t>
      </w:r>
      <w:r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.</w:t>
      </w:r>
      <w:r w:rsidR="00275167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This presents a</w:t>
      </w:r>
      <w:r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number of challenges </w:t>
      </w:r>
      <w:r w:rsidR="00275167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in</w:t>
      </w:r>
      <w:r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the </w:t>
      </w:r>
      <w:r w:rsidR="00275167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diagnosis and </w:t>
      </w:r>
      <w:r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manag</w:t>
      </w:r>
      <w:r w:rsidR="00275167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e</w:t>
      </w:r>
      <w:r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ment of IgG4-RD. For these reasons, we would advocate a multi-disc</w:t>
      </w:r>
      <w:r w:rsidR="00275167"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i</w:t>
      </w:r>
      <w:r w:rsidRPr="008E342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plinary approach to the management of IgG4-RD in specialist tertiary referral centres.</w:t>
      </w:r>
    </w:p>
    <w:sectPr w:rsidR="00654EDE" w:rsidRPr="008E3423" w:rsidSect="006B5103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EB"/>
    <w:rsid w:val="00000C41"/>
    <w:rsid w:val="000F4282"/>
    <w:rsid w:val="0017190D"/>
    <w:rsid w:val="0019697C"/>
    <w:rsid w:val="001B2BD6"/>
    <w:rsid w:val="001B6500"/>
    <w:rsid w:val="002613B4"/>
    <w:rsid w:val="00275167"/>
    <w:rsid w:val="0034641E"/>
    <w:rsid w:val="003603F6"/>
    <w:rsid w:val="003E3032"/>
    <w:rsid w:val="003F1075"/>
    <w:rsid w:val="0046163F"/>
    <w:rsid w:val="004C2E5B"/>
    <w:rsid w:val="005655A3"/>
    <w:rsid w:val="005A4788"/>
    <w:rsid w:val="005C29D9"/>
    <w:rsid w:val="005C4A1A"/>
    <w:rsid w:val="005F61E9"/>
    <w:rsid w:val="00605E33"/>
    <w:rsid w:val="006574CB"/>
    <w:rsid w:val="006779F2"/>
    <w:rsid w:val="00683DAE"/>
    <w:rsid w:val="006943DE"/>
    <w:rsid w:val="006B5103"/>
    <w:rsid w:val="006C7D4E"/>
    <w:rsid w:val="00707323"/>
    <w:rsid w:val="007875AD"/>
    <w:rsid w:val="007A029B"/>
    <w:rsid w:val="007A62DD"/>
    <w:rsid w:val="007E1CE0"/>
    <w:rsid w:val="00880A22"/>
    <w:rsid w:val="008E0B3F"/>
    <w:rsid w:val="008E3423"/>
    <w:rsid w:val="00917F10"/>
    <w:rsid w:val="00991508"/>
    <w:rsid w:val="009A30AB"/>
    <w:rsid w:val="009C3316"/>
    <w:rsid w:val="009C3E76"/>
    <w:rsid w:val="009E4677"/>
    <w:rsid w:val="00A01DE4"/>
    <w:rsid w:val="00A93D77"/>
    <w:rsid w:val="00B11814"/>
    <w:rsid w:val="00B15DEB"/>
    <w:rsid w:val="00B17906"/>
    <w:rsid w:val="00B42E7A"/>
    <w:rsid w:val="00B9257F"/>
    <w:rsid w:val="00BA0959"/>
    <w:rsid w:val="00C3265A"/>
    <w:rsid w:val="00C630E7"/>
    <w:rsid w:val="00C915BD"/>
    <w:rsid w:val="00D64648"/>
    <w:rsid w:val="00D71322"/>
    <w:rsid w:val="00D94E50"/>
    <w:rsid w:val="00DA3E10"/>
    <w:rsid w:val="00DC084F"/>
    <w:rsid w:val="00DC4673"/>
    <w:rsid w:val="00E36ED3"/>
    <w:rsid w:val="00E530A7"/>
    <w:rsid w:val="00EA588A"/>
    <w:rsid w:val="00EE5A2B"/>
    <w:rsid w:val="00F15237"/>
    <w:rsid w:val="00F33F29"/>
    <w:rsid w:val="00F53392"/>
    <w:rsid w:val="00F70B9B"/>
    <w:rsid w:val="00FA079B"/>
    <w:rsid w:val="00FC2BD2"/>
    <w:rsid w:val="00FC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A795D"/>
  <w15:chartTrackingRefBased/>
  <w15:docId w15:val="{D0C25118-4848-4581-94B0-A614190D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DE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15D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5DE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5DEB"/>
    <w:rPr>
      <w:rFonts w:eastAsiaTheme="minorHAnsi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D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DEB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7875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882E5-25BE-B249-899F-0099AB6DB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588</Words>
  <Characters>3355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Poo, Stephanie</dc:creator>
  <cp:keywords/>
  <dc:description/>
  <cp:lastModifiedBy>Stephanie Poo</cp:lastModifiedBy>
  <cp:revision>9</cp:revision>
  <dcterms:created xsi:type="dcterms:W3CDTF">2018-02-05T20:28:00Z</dcterms:created>
  <dcterms:modified xsi:type="dcterms:W3CDTF">2018-02-05T20:46:00Z</dcterms:modified>
</cp:coreProperties>
</file>