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CB" w:rsidRPr="00A458CB" w:rsidRDefault="00A458CB" w:rsidP="003E4241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A458CB">
        <w:rPr>
          <w:rFonts w:asciiTheme="minorHAnsi" w:hAnsiTheme="minorHAnsi" w:cstheme="minorHAnsi"/>
          <w:b/>
          <w:sz w:val="24"/>
        </w:rPr>
        <w:t xml:space="preserve">Abstract Title: </w:t>
      </w:r>
    </w:p>
    <w:p w:rsidR="00A458CB" w:rsidRPr="00A458CB" w:rsidRDefault="00DC3316" w:rsidP="003E4241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MINERALS IN THE </w:t>
      </w:r>
      <w:r w:rsidR="00491298">
        <w:rPr>
          <w:rFonts w:asciiTheme="minorHAnsi" w:hAnsiTheme="minorHAnsi" w:cstheme="minorHAnsi"/>
          <w:sz w:val="24"/>
        </w:rPr>
        <w:t>URIN</w:t>
      </w:r>
      <w:r>
        <w:rPr>
          <w:rFonts w:asciiTheme="minorHAnsi" w:hAnsiTheme="minorHAnsi" w:cstheme="minorHAnsi"/>
          <w:sz w:val="24"/>
        </w:rPr>
        <w:t>E</w:t>
      </w:r>
      <w:r w:rsidR="0049129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OF WOMEN WITH OR WITHOUT </w:t>
      </w:r>
      <w:r w:rsidR="00491298">
        <w:rPr>
          <w:rFonts w:asciiTheme="minorHAnsi" w:hAnsiTheme="minorHAnsi" w:cstheme="minorHAnsi"/>
          <w:sz w:val="24"/>
        </w:rPr>
        <w:t>PRE-ECLAMPSIA</w:t>
      </w:r>
    </w:p>
    <w:p w:rsidR="00A458CB" w:rsidRPr="00A458CB" w:rsidRDefault="00A458CB" w:rsidP="003E4241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</w:p>
    <w:p w:rsidR="008867CE" w:rsidRDefault="008F52A1" w:rsidP="003E4241">
      <w:pPr>
        <w:spacing w:line="240" w:lineRule="auto"/>
        <w:jc w:val="both"/>
        <w:rPr>
          <w:rFonts w:asciiTheme="minorHAnsi" w:hAnsiTheme="minorHAnsi" w:cstheme="minorHAnsi"/>
          <w:bCs/>
          <w:sz w:val="24"/>
        </w:rPr>
      </w:pPr>
      <w:bookmarkStart w:id="0" w:name="_GoBack"/>
      <w:bookmarkEnd w:id="0"/>
      <w:r w:rsidRPr="00A458CB">
        <w:rPr>
          <w:rFonts w:asciiTheme="minorHAnsi" w:hAnsiTheme="minorHAnsi" w:cstheme="minorHAnsi"/>
          <w:b/>
          <w:bCs/>
          <w:sz w:val="24"/>
        </w:rPr>
        <w:t>Objectives:</w:t>
      </w:r>
      <w:r w:rsidR="00336487" w:rsidRPr="00A458CB">
        <w:rPr>
          <w:rFonts w:asciiTheme="minorHAnsi" w:hAnsiTheme="minorHAnsi" w:cstheme="minorHAnsi"/>
          <w:b/>
          <w:bCs/>
          <w:sz w:val="24"/>
        </w:rPr>
        <w:t xml:space="preserve"> </w:t>
      </w:r>
      <w:r w:rsidR="004412B5">
        <w:rPr>
          <w:rFonts w:asciiTheme="minorHAnsi" w:hAnsiTheme="minorHAnsi" w:cstheme="minorHAnsi"/>
          <w:bCs/>
          <w:sz w:val="24"/>
        </w:rPr>
        <w:t xml:space="preserve">We have previously reported that </w:t>
      </w:r>
      <w:r w:rsidR="000B528E">
        <w:rPr>
          <w:rFonts w:asciiTheme="minorHAnsi" w:hAnsiTheme="minorHAnsi" w:cstheme="minorHAnsi"/>
          <w:bCs/>
          <w:sz w:val="24"/>
        </w:rPr>
        <w:t xml:space="preserve">renal </w:t>
      </w:r>
      <w:r w:rsidR="004412B5">
        <w:rPr>
          <w:rFonts w:asciiTheme="minorHAnsi" w:hAnsiTheme="minorHAnsi" w:cstheme="minorHAnsi"/>
          <w:bCs/>
          <w:sz w:val="24"/>
        </w:rPr>
        <w:t>excret</w:t>
      </w:r>
      <w:r w:rsidR="000B528E">
        <w:rPr>
          <w:rFonts w:asciiTheme="minorHAnsi" w:hAnsiTheme="minorHAnsi" w:cstheme="minorHAnsi"/>
          <w:bCs/>
          <w:sz w:val="24"/>
        </w:rPr>
        <w:t xml:space="preserve">ion </w:t>
      </w:r>
      <w:r w:rsidR="004412B5">
        <w:rPr>
          <w:rFonts w:asciiTheme="minorHAnsi" w:hAnsiTheme="minorHAnsi" w:cstheme="minorHAnsi"/>
          <w:bCs/>
          <w:sz w:val="24"/>
        </w:rPr>
        <w:t>o</w:t>
      </w:r>
      <w:r w:rsidR="000B528E">
        <w:rPr>
          <w:rFonts w:asciiTheme="minorHAnsi" w:hAnsiTheme="minorHAnsi" w:cstheme="minorHAnsi"/>
          <w:bCs/>
          <w:sz w:val="24"/>
        </w:rPr>
        <w:t xml:space="preserve">f some </w:t>
      </w:r>
      <w:r w:rsidR="004412B5">
        <w:rPr>
          <w:rFonts w:asciiTheme="minorHAnsi" w:hAnsiTheme="minorHAnsi" w:cstheme="minorHAnsi"/>
          <w:bCs/>
          <w:sz w:val="24"/>
        </w:rPr>
        <w:t xml:space="preserve">trace elements can </w:t>
      </w:r>
      <w:proofErr w:type="spellStart"/>
      <w:r w:rsidR="004412B5">
        <w:rPr>
          <w:rFonts w:asciiTheme="minorHAnsi" w:hAnsiTheme="minorHAnsi" w:cstheme="minorHAnsi"/>
          <w:bCs/>
          <w:sz w:val="24"/>
        </w:rPr>
        <w:t>biomark</w:t>
      </w:r>
      <w:proofErr w:type="spellEnd"/>
      <w:r w:rsidR="004412B5">
        <w:rPr>
          <w:rFonts w:asciiTheme="minorHAnsi" w:hAnsiTheme="minorHAnsi" w:cstheme="minorHAnsi"/>
          <w:bCs/>
          <w:sz w:val="24"/>
        </w:rPr>
        <w:t xml:space="preserve"> a</w:t>
      </w:r>
      <w:r w:rsidR="00851CEA" w:rsidRPr="00A458CB">
        <w:rPr>
          <w:rFonts w:asciiTheme="minorHAnsi" w:hAnsiTheme="minorHAnsi" w:cstheme="minorHAnsi"/>
          <w:bCs/>
          <w:sz w:val="24"/>
        </w:rPr>
        <w:t>cute kidney injury (AKI)</w:t>
      </w:r>
      <w:r w:rsidR="004412B5">
        <w:rPr>
          <w:rFonts w:asciiTheme="minorHAnsi" w:hAnsiTheme="minorHAnsi" w:cstheme="minorHAnsi"/>
          <w:bCs/>
          <w:sz w:val="24"/>
        </w:rPr>
        <w:t>.</w:t>
      </w:r>
      <w:r w:rsidR="00CF5277">
        <w:rPr>
          <w:rFonts w:asciiTheme="minorHAnsi" w:hAnsiTheme="minorHAnsi" w:cstheme="minorHAnsi"/>
          <w:bCs/>
          <w:sz w:val="24"/>
        </w:rPr>
        <w:t xml:space="preserve"> </w:t>
      </w:r>
      <w:r w:rsidR="004412B5">
        <w:rPr>
          <w:rFonts w:asciiTheme="minorHAnsi" w:hAnsiTheme="minorHAnsi" w:cstheme="minorHAnsi"/>
          <w:bCs/>
          <w:sz w:val="24"/>
        </w:rPr>
        <w:t>P</w:t>
      </w:r>
      <w:r w:rsidR="004412B5" w:rsidRPr="004412B5">
        <w:rPr>
          <w:rFonts w:asciiTheme="minorHAnsi" w:hAnsiTheme="minorHAnsi" w:cstheme="minorHAnsi"/>
          <w:bCs/>
          <w:sz w:val="24"/>
        </w:rPr>
        <w:t>re-eclampsia (PE)</w:t>
      </w:r>
      <w:r w:rsidR="004412B5">
        <w:rPr>
          <w:rFonts w:asciiTheme="minorHAnsi" w:hAnsiTheme="minorHAnsi" w:cstheme="minorHAnsi"/>
          <w:bCs/>
          <w:sz w:val="24"/>
        </w:rPr>
        <w:t xml:space="preserve"> and gestational hypertension are known to impact kidney function of pregnant women. One proposed mechanism for development of PE is reduced kidney anti-oxidant status. </w:t>
      </w:r>
      <w:r w:rsidR="000B528E">
        <w:rPr>
          <w:rFonts w:asciiTheme="minorHAnsi" w:hAnsiTheme="minorHAnsi" w:cstheme="minorHAnsi"/>
          <w:bCs/>
          <w:sz w:val="24"/>
        </w:rPr>
        <w:t>Certain minerals have anti-oxidant properties such as selenium</w:t>
      </w:r>
      <w:r w:rsidR="00B91B23">
        <w:rPr>
          <w:rFonts w:asciiTheme="minorHAnsi" w:hAnsiTheme="minorHAnsi" w:cstheme="minorHAnsi"/>
          <w:bCs/>
          <w:sz w:val="24"/>
        </w:rPr>
        <w:t xml:space="preserve"> </w:t>
      </w:r>
      <w:r w:rsidR="00B91B23" w:rsidRPr="004412B5">
        <w:rPr>
          <w:rFonts w:asciiTheme="minorHAnsi" w:hAnsiTheme="minorHAnsi" w:cstheme="minorHAnsi"/>
          <w:bCs/>
          <w:sz w:val="24"/>
        </w:rPr>
        <w:t xml:space="preserve">and </w:t>
      </w:r>
      <w:r w:rsidR="000B528E">
        <w:rPr>
          <w:rFonts w:asciiTheme="minorHAnsi" w:hAnsiTheme="minorHAnsi" w:cstheme="minorHAnsi"/>
          <w:bCs/>
          <w:sz w:val="24"/>
        </w:rPr>
        <w:t xml:space="preserve">zinc </w:t>
      </w:r>
      <w:r w:rsidR="004412B5">
        <w:rPr>
          <w:rFonts w:asciiTheme="minorHAnsi" w:hAnsiTheme="minorHAnsi" w:cstheme="minorHAnsi"/>
          <w:bCs/>
          <w:sz w:val="24"/>
        </w:rPr>
        <w:t xml:space="preserve">and </w:t>
      </w:r>
      <w:r w:rsidR="000B528E">
        <w:rPr>
          <w:rFonts w:asciiTheme="minorHAnsi" w:hAnsiTheme="minorHAnsi" w:cstheme="minorHAnsi"/>
          <w:bCs/>
          <w:sz w:val="24"/>
        </w:rPr>
        <w:t xml:space="preserve">reduced bioavailability in plasma </w:t>
      </w:r>
      <w:r w:rsidR="004412B5">
        <w:rPr>
          <w:rFonts w:asciiTheme="minorHAnsi" w:hAnsiTheme="minorHAnsi" w:cstheme="minorHAnsi"/>
          <w:bCs/>
          <w:sz w:val="24"/>
        </w:rPr>
        <w:t>ha</w:t>
      </w:r>
      <w:r w:rsidR="000B528E">
        <w:rPr>
          <w:rFonts w:asciiTheme="minorHAnsi" w:hAnsiTheme="minorHAnsi" w:cstheme="minorHAnsi"/>
          <w:bCs/>
          <w:sz w:val="24"/>
        </w:rPr>
        <w:t>s</w:t>
      </w:r>
      <w:r w:rsidR="004412B5">
        <w:rPr>
          <w:rFonts w:asciiTheme="minorHAnsi" w:hAnsiTheme="minorHAnsi" w:cstheme="minorHAnsi"/>
          <w:bCs/>
          <w:sz w:val="24"/>
        </w:rPr>
        <w:t xml:space="preserve"> been associated with PE.</w:t>
      </w:r>
      <w:r w:rsidR="004412B5" w:rsidRPr="004412B5">
        <w:rPr>
          <w:rFonts w:asciiTheme="minorHAnsi" w:hAnsiTheme="minorHAnsi" w:cstheme="minorHAnsi"/>
          <w:bCs/>
          <w:sz w:val="24"/>
        </w:rPr>
        <w:t xml:space="preserve"> </w:t>
      </w:r>
      <w:r w:rsidR="000B528E">
        <w:rPr>
          <w:rFonts w:asciiTheme="minorHAnsi" w:hAnsiTheme="minorHAnsi" w:cstheme="minorHAnsi"/>
          <w:bCs/>
          <w:sz w:val="24"/>
        </w:rPr>
        <w:t xml:space="preserve">In this study, we investigated the mineral composition </w:t>
      </w:r>
      <w:r w:rsidR="00EE410B">
        <w:rPr>
          <w:rFonts w:asciiTheme="minorHAnsi" w:hAnsiTheme="minorHAnsi" w:cstheme="minorHAnsi"/>
          <w:bCs/>
          <w:sz w:val="24"/>
        </w:rPr>
        <w:t xml:space="preserve">of </w:t>
      </w:r>
      <w:r w:rsidR="004412B5">
        <w:rPr>
          <w:rFonts w:asciiTheme="minorHAnsi" w:hAnsiTheme="minorHAnsi" w:cstheme="minorHAnsi"/>
          <w:bCs/>
          <w:sz w:val="24"/>
        </w:rPr>
        <w:t>urin</w:t>
      </w:r>
      <w:r w:rsidR="000B528E">
        <w:rPr>
          <w:rFonts w:asciiTheme="minorHAnsi" w:hAnsiTheme="minorHAnsi" w:cstheme="minorHAnsi"/>
          <w:bCs/>
          <w:sz w:val="24"/>
        </w:rPr>
        <w:t xml:space="preserve">e from </w:t>
      </w:r>
      <w:r w:rsidR="00EE410B">
        <w:rPr>
          <w:rFonts w:asciiTheme="minorHAnsi" w:hAnsiTheme="minorHAnsi" w:cstheme="minorHAnsi"/>
          <w:bCs/>
          <w:sz w:val="24"/>
        </w:rPr>
        <w:t>normotensive, health</w:t>
      </w:r>
      <w:r w:rsidR="00B91B23">
        <w:rPr>
          <w:rFonts w:asciiTheme="minorHAnsi" w:hAnsiTheme="minorHAnsi" w:cstheme="minorHAnsi"/>
          <w:bCs/>
          <w:sz w:val="24"/>
        </w:rPr>
        <w:t>il</w:t>
      </w:r>
      <w:r w:rsidR="00EE410B">
        <w:rPr>
          <w:rFonts w:asciiTheme="minorHAnsi" w:hAnsiTheme="minorHAnsi" w:cstheme="minorHAnsi"/>
          <w:bCs/>
          <w:sz w:val="24"/>
        </w:rPr>
        <w:t xml:space="preserve">y </w:t>
      </w:r>
      <w:r w:rsidR="004412B5">
        <w:rPr>
          <w:rFonts w:asciiTheme="minorHAnsi" w:hAnsiTheme="minorHAnsi" w:cstheme="minorHAnsi"/>
          <w:bCs/>
          <w:sz w:val="24"/>
        </w:rPr>
        <w:t xml:space="preserve">pregnant women </w:t>
      </w:r>
      <w:r w:rsidR="00B91B23">
        <w:rPr>
          <w:rFonts w:asciiTheme="minorHAnsi" w:hAnsiTheme="minorHAnsi" w:cstheme="minorHAnsi"/>
          <w:bCs/>
          <w:sz w:val="24"/>
        </w:rPr>
        <w:t xml:space="preserve">versus women </w:t>
      </w:r>
      <w:r w:rsidR="000B528E">
        <w:rPr>
          <w:rFonts w:asciiTheme="minorHAnsi" w:hAnsiTheme="minorHAnsi" w:cstheme="minorHAnsi"/>
          <w:bCs/>
          <w:sz w:val="24"/>
        </w:rPr>
        <w:t xml:space="preserve">whom </w:t>
      </w:r>
      <w:r w:rsidR="00B91B23">
        <w:rPr>
          <w:rFonts w:asciiTheme="minorHAnsi" w:hAnsiTheme="minorHAnsi" w:cstheme="minorHAnsi"/>
          <w:bCs/>
          <w:sz w:val="24"/>
        </w:rPr>
        <w:t>develop</w:t>
      </w:r>
      <w:r w:rsidR="000B528E">
        <w:rPr>
          <w:rFonts w:asciiTheme="minorHAnsi" w:hAnsiTheme="minorHAnsi" w:cstheme="minorHAnsi"/>
          <w:bCs/>
          <w:sz w:val="24"/>
        </w:rPr>
        <w:t>ed</w:t>
      </w:r>
      <w:r w:rsidR="00B91B23">
        <w:rPr>
          <w:rFonts w:asciiTheme="minorHAnsi" w:hAnsiTheme="minorHAnsi" w:cstheme="minorHAnsi"/>
          <w:bCs/>
          <w:sz w:val="24"/>
        </w:rPr>
        <w:t xml:space="preserve"> </w:t>
      </w:r>
      <w:r w:rsidR="00EE410B">
        <w:rPr>
          <w:rFonts w:asciiTheme="minorHAnsi" w:hAnsiTheme="minorHAnsi" w:cstheme="minorHAnsi"/>
          <w:bCs/>
          <w:sz w:val="24"/>
        </w:rPr>
        <w:t xml:space="preserve">gestational hypertension or </w:t>
      </w:r>
      <w:r w:rsidR="000B528E">
        <w:rPr>
          <w:rFonts w:asciiTheme="minorHAnsi" w:hAnsiTheme="minorHAnsi" w:cstheme="minorHAnsi"/>
          <w:bCs/>
          <w:sz w:val="24"/>
        </w:rPr>
        <w:t>PE</w:t>
      </w:r>
      <w:r w:rsidR="00EE410B">
        <w:rPr>
          <w:rFonts w:asciiTheme="minorHAnsi" w:hAnsiTheme="minorHAnsi" w:cstheme="minorHAnsi"/>
          <w:bCs/>
          <w:sz w:val="24"/>
        </w:rPr>
        <w:t xml:space="preserve">. </w:t>
      </w:r>
      <w:r w:rsidR="000B528E">
        <w:rPr>
          <w:rFonts w:asciiTheme="minorHAnsi" w:hAnsiTheme="minorHAnsi" w:cstheme="minorHAnsi"/>
          <w:bCs/>
          <w:sz w:val="24"/>
        </w:rPr>
        <w:t xml:space="preserve">We sought to </w:t>
      </w:r>
      <w:r w:rsidR="003A5572">
        <w:rPr>
          <w:rFonts w:asciiTheme="minorHAnsi" w:hAnsiTheme="minorHAnsi" w:cstheme="minorHAnsi"/>
          <w:bCs/>
          <w:sz w:val="24"/>
        </w:rPr>
        <w:t xml:space="preserve">determine if </w:t>
      </w:r>
      <w:r w:rsidR="000B528E">
        <w:rPr>
          <w:rFonts w:asciiTheme="minorHAnsi" w:hAnsiTheme="minorHAnsi" w:cstheme="minorHAnsi"/>
          <w:bCs/>
          <w:sz w:val="24"/>
        </w:rPr>
        <w:t xml:space="preserve">urinary minerals may indicate those </w:t>
      </w:r>
      <w:r w:rsidR="003A5572">
        <w:rPr>
          <w:rFonts w:asciiTheme="minorHAnsi" w:hAnsiTheme="minorHAnsi" w:cstheme="minorHAnsi"/>
          <w:bCs/>
          <w:sz w:val="24"/>
        </w:rPr>
        <w:t xml:space="preserve">women at risk for </w:t>
      </w:r>
      <w:r w:rsidR="000B528E">
        <w:rPr>
          <w:rFonts w:asciiTheme="minorHAnsi" w:hAnsiTheme="minorHAnsi" w:cstheme="minorHAnsi"/>
          <w:bCs/>
          <w:sz w:val="24"/>
        </w:rPr>
        <w:t xml:space="preserve">later </w:t>
      </w:r>
      <w:r w:rsidR="003A5572">
        <w:rPr>
          <w:rFonts w:asciiTheme="minorHAnsi" w:hAnsiTheme="minorHAnsi" w:cstheme="minorHAnsi"/>
          <w:bCs/>
          <w:sz w:val="24"/>
        </w:rPr>
        <w:t xml:space="preserve">development of pre-eclampsia. </w:t>
      </w:r>
      <w:r w:rsidR="00EE410B">
        <w:rPr>
          <w:rFonts w:asciiTheme="minorHAnsi" w:hAnsiTheme="minorHAnsi" w:cstheme="minorHAnsi"/>
          <w:bCs/>
          <w:sz w:val="24"/>
        </w:rPr>
        <w:t xml:space="preserve">Additional </w:t>
      </w:r>
      <w:r w:rsidR="003A5572">
        <w:rPr>
          <w:rFonts w:asciiTheme="minorHAnsi" w:hAnsiTheme="minorHAnsi" w:cstheme="minorHAnsi"/>
          <w:bCs/>
          <w:sz w:val="24"/>
        </w:rPr>
        <w:t xml:space="preserve">patients with </w:t>
      </w:r>
      <w:r w:rsidR="00EE410B">
        <w:rPr>
          <w:rFonts w:asciiTheme="minorHAnsi" w:hAnsiTheme="minorHAnsi" w:cstheme="minorHAnsi"/>
          <w:bCs/>
          <w:sz w:val="24"/>
        </w:rPr>
        <w:t xml:space="preserve">pre-existing </w:t>
      </w:r>
      <w:r w:rsidR="00B91B23">
        <w:rPr>
          <w:rFonts w:asciiTheme="minorHAnsi" w:hAnsiTheme="minorHAnsi" w:cstheme="minorHAnsi"/>
          <w:bCs/>
          <w:sz w:val="24"/>
        </w:rPr>
        <w:t xml:space="preserve">chronic hypertension </w:t>
      </w:r>
      <w:r w:rsidR="000B528E">
        <w:rPr>
          <w:rFonts w:asciiTheme="minorHAnsi" w:hAnsiTheme="minorHAnsi" w:cstheme="minorHAnsi"/>
          <w:bCs/>
          <w:sz w:val="24"/>
        </w:rPr>
        <w:t xml:space="preserve">(CHT) </w:t>
      </w:r>
      <w:r w:rsidR="00B91B23">
        <w:rPr>
          <w:rFonts w:asciiTheme="minorHAnsi" w:hAnsiTheme="minorHAnsi" w:cstheme="minorHAnsi"/>
          <w:bCs/>
          <w:sz w:val="24"/>
        </w:rPr>
        <w:t xml:space="preserve">or CKD, but not PE, </w:t>
      </w:r>
      <w:r w:rsidR="00EE410B">
        <w:rPr>
          <w:rFonts w:asciiTheme="minorHAnsi" w:hAnsiTheme="minorHAnsi" w:cstheme="minorHAnsi"/>
          <w:bCs/>
          <w:sz w:val="24"/>
        </w:rPr>
        <w:t>were also considered</w:t>
      </w:r>
      <w:r w:rsidR="00B91B23">
        <w:rPr>
          <w:rFonts w:asciiTheme="minorHAnsi" w:hAnsiTheme="minorHAnsi" w:cstheme="minorHAnsi"/>
          <w:bCs/>
          <w:sz w:val="24"/>
        </w:rPr>
        <w:t xml:space="preserve">. </w:t>
      </w:r>
      <w:r w:rsidR="000B528E">
        <w:rPr>
          <w:rFonts w:asciiTheme="minorHAnsi" w:hAnsiTheme="minorHAnsi" w:cstheme="minorHAnsi"/>
          <w:bCs/>
          <w:sz w:val="24"/>
        </w:rPr>
        <w:t>Two independent c</w:t>
      </w:r>
      <w:r w:rsidR="00EE410B">
        <w:rPr>
          <w:rFonts w:asciiTheme="minorHAnsi" w:hAnsiTheme="minorHAnsi" w:cstheme="minorHAnsi"/>
          <w:bCs/>
          <w:sz w:val="24"/>
        </w:rPr>
        <w:t xml:space="preserve">ohorts </w:t>
      </w:r>
      <w:r w:rsidR="00B91B23">
        <w:rPr>
          <w:rFonts w:asciiTheme="minorHAnsi" w:hAnsiTheme="minorHAnsi" w:cstheme="minorHAnsi"/>
          <w:bCs/>
          <w:sz w:val="24"/>
        </w:rPr>
        <w:t xml:space="preserve">of women </w:t>
      </w:r>
      <w:r w:rsidR="00EE410B">
        <w:rPr>
          <w:rFonts w:asciiTheme="minorHAnsi" w:hAnsiTheme="minorHAnsi" w:cstheme="minorHAnsi"/>
          <w:bCs/>
          <w:sz w:val="24"/>
        </w:rPr>
        <w:t>from the UK and Sweden were available for analysis.</w:t>
      </w:r>
    </w:p>
    <w:p w:rsidR="0024273A" w:rsidRPr="00A458CB" w:rsidRDefault="0024273A" w:rsidP="003E4241">
      <w:pPr>
        <w:spacing w:line="240" w:lineRule="auto"/>
        <w:jc w:val="both"/>
        <w:rPr>
          <w:rFonts w:asciiTheme="minorHAnsi" w:hAnsiTheme="minorHAnsi" w:cstheme="minorHAnsi"/>
          <w:bCs/>
          <w:sz w:val="24"/>
        </w:rPr>
      </w:pPr>
    </w:p>
    <w:p w:rsidR="00DD694B" w:rsidRPr="00A458CB" w:rsidRDefault="008F52A1" w:rsidP="003E4241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A458CB">
        <w:rPr>
          <w:rFonts w:asciiTheme="minorHAnsi" w:hAnsiTheme="minorHAnsi" w:cstheme="minorHAnsi"/>
          <w:b/>
          <w:sz w:val="24"/>
        </w:rPr>
        <w:t>Methods:</w:t>
      </w:r>
      <w:r w:rsidRPr="00A458CB">
        <w:rPr>
          <w:rFonts w:asciiTheme="minorHAnsi" w:hAnsiTheme="minorHAnsi" w:cstheme="minorHAnsi"/>
          <w:sz w:val="24"/>
        </w:rPr>
        <w:t xml:space="preserve"> </w:t>
      </w:r>
      <w:r w:rsidR="007C7E61">
        <w:rPr>
          <w:rFonts w:asciiTheme="minorHAnsi" w:hAnsiTheme="minorHAnsi" w:cstheme="minorHAnsi"/>
          <w:sz w:val="24"/>
        </w:rPr>
        <w:t>Women</w:t>
      </w:r>
      <w:r w:rsidR="006D7DAA" w:rsidRPr="006D7DAA">
        <w:rPr>
          <w:rFonts w:asciiTheme="minorHAnsi" w:hAnsiTheme="minorHAnsi" w:cstheme="minorHAnsi"/>
          <w:sz w:val="24"/>
        </w:rPr>
        <w:t xml:space="preserve"> with</w:t>
      </w:r>
      <w:r w:rsidR="007C7E61">
        <w:rPr>
          <w:rFonts w:asciiTheme="minorHAnsi" w:hAnsiTheme="minorHAnsi" w:cstheme="minorHAnsi"/>
          <w:sz w:val="24"/>
        </w:rPr>
        <w:t>,</w:t>
      </w:r>
      <w:r w:rsidR="006D7DAA" w:rsidRPr="006D7DAA">
        <w:rPr>
          <w:rFonts w:asciiTheme="minorHAnsi" w:hAnsiTheme="minorHAnsi" w:cstheme="minorHAnsi"/>
          <w:sz w:val="24"/>
        </w:rPr>
        <w:t xml:space="preserve"> or without</w:t>
      </w:r>
      <w:r w:rsidR="007C7E61">
        <w:rPr>
          <w:rFonts w:asciiTheme="minorHAnsi" w:hAnsiTheme="minorHAnsi" w:cstheme="minorHAnsi"/>
          <w:sz w:val="24"/>
        </w:rPr>
        <w:t>,</w:t>
      </w:r>
      <w:r w:rsidR="006D7DAA" w:rsidRPr="006D7DAA">
        <w:rPr>
          <w:rFonts w:asciiTheme="minorHAnsi" w:hAnsiTheme="minorHAnsi" w:cstheme="minorHAnsi"/>
          <w:sz w:val="24"/>
        </w:rPr>
        <w:t xml:space="preserve"> high blood pressure during pregnancy </w:t>
      </w:r>
      <w:r w:rsidR="007C7E61">
        <w:rPr>
          <w:rFonts w:asciiTheme="minorHAnsi" w:hAnsiTheme="minorHAnsi" w:cstheme="minorHAnsi"/>
          <w:sz w:val="24"/>
        </w:rPr>
        <w:t>and proteinuria (</w:t>
      </w:r>
      <w:r w:rsidR="006D7DAA" w:rsidRPr="006D7DAA">
        <w:rPr>
          <w:rFonts w:asciiTheme="minorHAnsi" w:hAnsiTheme="minorHAnsi" w:cstheme="minorHAnsi"/>
          <w:sz w:val="24"/>
        </w:rPr>
        <w:t>PE)</w:t>
      </w:r>
      <w:r w:rsidR="007C7E61">
        <w:rPr>
          <w:rFonts w:asciiTheme="minorHAnsi" w:hAnsiTheme="minorHAnsi" w:cstheme="minorHAnsi"/>
          <w:sz w:val="24"/>
        </w:rPr>
        <w:t xml:space="preserve"> or </w:t>
      </w:r>
      <w:r w:rsidR="007C7E61" w:rsidRPr="006D7DAA">
        <w:rPr>
          <w:rFonts w:asciiTheme="minorHAnsi" w:hAnsiTheme="minorHAnsi" w:cstheme="minorHAnsi"/>
          <w:sz w:val="24"/>
        </w:rPr>
        <w:t xml:space="preserve">high blood pressure </w:t>
      </w:r>
      <w:r w:rsidR="007C7E61">
        <w:rPr>
          <w:rFonts w:asciiTheme="minorHAnsi" w:hAnsiTheme="minorHAnsi" w:cstheme="minorHAnsi"/>
          <w:sz w:val="24"/>
        </w:rPr>
        <w:t xml:space="preserve">without proteinuria </w:t>
      </w:r>
      <w:r w:rsidR="006D7DAA" w:rsidRPr="006D7DAA">
        <w:rPr>
          <w:rFonts w:asciiTheme="minorHAnsi" w:hAnsiTheme="minorHAnsi" w:cstheme="minorHAnsi"/>
          <w:sz w:val="24"/>
        </w:rPr>
        <w:t>(</w:t>
      </w:r>
      <w:r w:rsidR="007C7E61">
        <w:rPr>
          <w:rFonts w:asciiTheme="minorHAnsi" w:hAnsiTheme="minorHAnsi" w:cstheme="minorHAnsi"/>
          <w:sz w:val="24"/>
        </w:rPr>
        <w:t>GH) or normotensive controls (NC</w:t>
      </w:r>
      <w:r w:rsidR="006D7DAA" w:rsidRPr="006D7DAA">
        <w:rPr>
          <w:rFonts w:asciiTheme="minorHAnsi" w:hAnsiTheme="minorHAnsi" w:cstheme="minorHAnsi"/>
          <w:sz w:val="24"/>
        </w:rPr>
        <w:t>) were recruited</w:t>
      </w:r>
      <w:r w:rsidR="00CB54DB">
        <w:rPr>
          <w:rFonts w:asciiTheme="minorHAnsi" w:hAnsiTheme="minorHAnsi" w:cstheme="minorHAnsi"/>
          <w:sz w:val="24"/>
        </w:rPr>
        <w:t xml:space="preserve"> from two obstetric centres in London, UK and Lund, Sweden</w:t>
      </w:r>
      <w:r w:rsidR="006D7DAA" w:rsidRPr="006D7DAA">
        <w:rPr>
          <w:rFonts w:asciiTheme="minorHAnsi" w:hAnsiTheme="minorHAnsi" w:cstheme="minorHAnsi"/>
          <w:sz w:val="24"/>
        </w:rPr>
        <w:t xml:space="preserve">. </w:t>
      </w:r>
      <w:r w:rsidR="00CB54DB">
        <w:rPr>
          <w:rFonts w:asciiTheme="minorHAnsi" w:hAnsiTheme="minorHAnsi" w:cstheme="minorHAnsi"/>
          <w:sz w:val="24"/>
        </w:rPr>
        <w:t>Spot-samples of u</w:t>
      </w:r>
      <w:r w:rsidR="006D7DAA" w:rsidRPr="006D7DAA">
        <w:rPr>
          <w:rFonts w:asciiTheme="minorHAnsi" w:hAnsiTheme="minorHAnsi" w:cstheme="minorHAnsi"/>
          <w:sz w:val="24"/>
        </w:rPr>
        <w:t>rine</w:t>
      </w:r>
      <w:r w:rsidR="00CB54DB">
        <w:rPr>
          <w:rFonts w:asciiTheme="minorHAnsi" w:hAnsiTheme="minorHAnsi" w:cstheme="minorHAnsi"/>
          <w:sz w:val="24"/>
        </w:rPr>
        <w:t xml:space="preserve"> were collected from </w:t>
      </w:r>
      <w:r w:rsidR="007C7E61">
        <w:rPr>
          <w:rFonts w:asciiTheme="minorHAnsi" w:hAnsiTheme="minorHAnsi" w:cstheme="minorHAnsi"/>
          <w:sz w:val="24"/>
        </w:rPr>
        <w:t xml:space="preserve">10 to 40 weeks </w:t>
      </w:r>
      <w:r w:rsidR="00CB54DB">
        <w:rPr>
          <w:rFonts w:asciiTheme="minorHAnsi" w:hAnsiTheme="minorHAnsi" w:cstheme="minorHAnsi"/>
          <w:sz w:val="24"/>
        </w:rPr>
        <w:t>gestation</w:t>
      </w:r>
      <w:r w:rsidR="006D7DAA" w:rsidRPr="006D7DAA">
        <w:rPr>
          <w:rFonts w:asciiTheme="minorHAnsi" w:hAnsiTheme="minorHAnsi" w:cstheme="minorHAnsi"/>
          <w:sz w:val="24"/>
        </w:rPr>
        <w:t xml:space="preserve"> and</w:t>
      </w:r>
      <w:r w:rsidR="00B91B23">
        <w:rPr>
          <w:rFonts w:asciiTheme="minorHAnsi" w:hAnsiTheme="minorHAnsi" w:cstheme="minorHAnsi"/>
          <w:sz w:val="24"/>
        </w:rPr>
        <w:t xml:space="preserve"> </w:t>
      </w:r>
      <w:r w:rsidR="007C7E61">
        <w:rPr>
          <w:rFonts w:asciiTheme="minorHAnsi" w:hAnsiTheme="minorHAnsi" w:cstheme="minorHAnsi"/>
          <w:sz w:val="24"/>
        </w:rPr>
        <w:t xml:space="preserve">were </w:t>
      </w:r>
      <w:r w:rsidR="00B91B23">
        <w:rPr>
          <w:rFonts w:asciiTheme="minorHAnsi" w:hAnsiTheme="minorHAnsi" w:cstheme="minorHAnsi"/>
          <w:sz w:val="24"/>
        </w:rPr>
        <w:t xml:space="preserve">analysed for </w:t>
      </w:r>
      <w:r w:rsidR="007C7E61">
        <w:rPr>
          <w:rFonts w:asciiTheme="minorHAnsi" w:hAnsiTheme="minorHAnsi" w:cstheme="minorHAnsi"/>
          <w:sz w:val="24"/>
        </w:rPr>
        <w:t xml:space="preserve">32 elements </w:t>
      </w:r>
      <w:r w:rsidR="00CB54DB">
        <w:rPr>
          <w:rFonts w:asciiTheme="minorHAnsi" w:hAnsiTheme="minorHAnsi" w:cstheme="minorHAnsi"/>
          <w:sz w:val="24"/>
        </w:rPr>
        <w:t xml:space="preserve">(all </w:t>
      </w:r>
      <w:bookmarkStart w:id="1" w:name="OLE_LINK1"/>
      <w:bookmarkStart w:id="2" w:name="OLE_LINK2"/>
      <w:r w:rsidR="00CB54DB">
        <w:rPr>
          <w:rFonts w:asciiTheme="minorHAnsi" w:hAnsiTheme="minorHAnsi" w:cstheme="minorHAnsi"/>
          <w:sz w:val="24"/>
        </w:rPr>
        <w:t>µ</w:t>
      </w:r>
      <w:bookmarkEnd w:id="1"/>
      <w:r w:rsidR="00CB54DB">
        <w:rPr>
          <w:rFonts w:asciiTheme="minorHAnsi" w:hAnsiTheme="minorHAnsi" w:cstheme="minorHAnsi"/>
          <w:sz w:val="24"/>
        </w:rPr>
        <w:t>g</w:t>
      </w:r>
      <w:bookmarkEnd w:id="2"/>
      <w:r w:rsidR="00CB54DB">
        <w:rPr>
          <w:rFonts w:asciiTheme="minorHAnsi" w:hAnsiTheme="minorHAnsi" w:cstheme="minorHAnsi"/>
          <w:sz w:val="24"/>
        </w:rPr>
        <w:t xml:space="preserve">/L) </w:t>
      </w:r>
      <w:r w:rsidR="006D7DAA" w:rsidRPr="006D7DAA">
        <w:rPr>
          <w:rFonts w:asciiTheme="minorHAnsi" w:hAnsiTheme="minorHAnsi" w:cstheme="minorHAnsi"/>
          <w:sz w:val="24"/>
        </w:rPr>
        <w:t>by inductively-coupled plasma mass spectrometry</w:t>
      </w:r>
      <w:r w:rsidR="00CB54DB">
        <w:rPr>
          <w:rFonts w:asciiTheme="minorHAnsi" w:hAnsiTheme="minorHAnsi" w:cstheme="minorHAnsi"/>
          <w:sz w:val="24"/>
        </w:rPr>
        <w:t xml:space="preserve"> (ICP-MS)</w:t>
      </w:r>
      <w:r w:rsidR="006D7DAA" w:rsidRPr="006D7DAA">
        <w:rPr>
          <w:rFonts w:asciiTheme="minorHAnsi" w:hAnsiTheme="minorHAnsi" w:cstheme="minorHAnsi"/>
          <w:sz w:val="24"/>
        </w:rPr>
        <w:t xml:space="preserve">. </w:t>
      </w:r>
      <w:r w:rsidR="007C7E61">
        <w:rPr>
          <w:rFonts w:asciiTheme="minorHAnsi" w:hAnsiTheme="minorHAnsi" w:cstheme="minorHAnsi"/>
          <w:sz w:val="24"/>
        </w:rPr>
        <w:t xml:space="preserve">Urinary copper is presented after correction for </w:t>
      </w:r>
      <w:r w:rsidR="006D7DAA" w:rsidRPr="006D7DAA">
        <w:rPr>
          <w:rFonts w:asciiTheme="minorHAnsi" w:hAnsiTheme="minorHAnsi" w:cstheme="minorHAnsi"/>
          <w:sz w:val="24"/>
        </w:rPr>
        <w:t>urin</w:t>
      </w:r>
      <w:r w:rsidR="007C7E61">
        <w:rPr>
          <w:rFonts w:asciiTheme="minorHAnsi" w:hAnsiTheme="minorHAnsi" w:cstheme="minorHAnsi"/>
          <w:sz w:val="24"/>
        </w:rPr>
        <w:t>ary</w:t>
      </w:r>
      <w:r w:rsidR="006D7DAA" w:rsidRPr="006D7DAA">
        <w:rPr>
          <w:rFonts w:asciiTheme="minorHAnsi" w:hAnsiTheme="minorHAnsi" w:cstheme="minorHAnsi"/>
          <w:sz w:val="24"/>
        </w:rPr>
        <w:t xml:space="preserve"> creatinine</w:t>
      </w:r>
      <w:r w:rsidR="00CB54DB">
        <w:rPr>
          <w:rFonts w:asciiTheme="minorHAnsi" w:hAnsiTheme="minorHAnsi" w:cstheme="minorHAnsi"/>
          <w:sz w:val="24"/>
        </w:rPr>
        <w:t xml:space="preserve"> (</w:t>
      </w:r>
      <w:r w:rsidR="007C7E61">
        <w:rPr>
          <w:rFonts w:asciiTheme="minorHAnsi" w:hAnsiTheme="minorHAnsi" w:cstheme="minorHAnsi"/>
          <w:sz w:val="24"/>
        </w:rPr>
        <w:t xml:space="preserve">i.e. µg </w:t>
      </w:r>
      <w:proofErr w:type="spellStart"/>
      <w:r w:rsidR="00CB54DB">
        <w:rPr>
          <w:rFonts w:asciiTheme="minorHAnsi" w:hAnsiTheme="minorHAnsi" w:cstheme="minorHAnsi"/>
          <w:sz w:val="24"/>
        </w:rPr>
        <w:t>mmol</w:t>
      </w:r>
      <w:proofErr w:type="spellEnd"/>
      <w:r w:rsidR="00B91B23">
        <w:rPr>
          <w:rFonts w:asciiTheme="minorHAnsi" w:hAnsiTheme="minorHAnsi" w:cstheme="minorHAnsi"/>
          <w:sz w:val="24"/>
        </w:rPr>
        <w:t>)</w:t>
      </w:r>
      <w:r w:rsidR="006D7DAA" w:rsidRPr="006D7DAA">
        <w:rPr>
          <w:rFonts w:asciiTheme="minorHAnsi" w:hAnsiTheme="minorHAnsi" w:cstheme="minorHAnsi"/>
          <w:sz w:val="24"/>
        </w:rPr>
        <w:t>.</w:t>
      </w:r>
    </w:p>
    <w:p w:rsidR="00DD694B" w:rsidRPr="00A458CB" w:rsidRDefault="00DD694B" w:rsidP="003E4241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23693D" w:rsidRDefault="008F52A1" w:rsidP="0023693D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A458CB">
        <w:rPr>
          <w:rFonts w:asciiTheme="minorHAnsi" w:hAnsiTheme="minorHAnsi" w:cstheme="minorHAnsi"/>
          <w:b/>
          <w:sz w:val="24"/>
        </w:rPr>
        <w:t>Results:</w:t>
      </w:r>
      <w:r w:rsidR="000D5F3B" w:rsidRPr="00A458CB">
        <w:rPr>
          <w:rFonts w:asciiTheme="minorHAnsi" w:hAnsiTheme="minorHAnsi" w:cstheme="minorHAnsi"/>
          <w:b/>
          <w:sz w:val="24"/>
        </w:rPr>
        <w:t xml:space="preserve"> </w:t>
      </w:r>
      <w:r w:rsidR="00C877EA">
        <w:rPr>
          <w:rFonts w:asciiTheme="minorHAnsi" w:hAnsiTheme="minorHAnsi" w:cstheme="minorHAnsi"/>
          <w:sz w:val="24"/>
        </w:rPr>
        <w:t xml:space="preserve">Urine sampling was conducted, on average, at an earlier time-point for normotensive controls vs. PE (170 ± 59 vs. 219 ± 40 </w:t>
      </w:r>
      <w:proofErr w:type="spellStart"/>
      <w:r w:rsidR="00C877EA">
        <w:rPr>
          <w:rFonts w:asciiTheme="minorHAnsi" w:hAnsiTheme="minorHAnsi" w:cstheme="minorHAnsi"/>
          <w:sz w:val="24"/>
        </w:rPr>
        <w:t>dGA</w:t>
      </w:r>
      <w:proofErr w:type="spellEnd"/>
      <w:r w:rsidR="00C877EA">
        <w:rPr>
          <w:rFonts w:asciiTheme="minorHAnsi" w:hAnsiTheme="minorHAnsi" w:cstheme="minorHAnsi"/>
          <w:sz w:val="24"/>
        </w:rPr>
        <w:t>)</w:t>
      </w:r>
      <w:r w:rsidR="00C04CD5">
        <w:rPr>
          <w:rFonts w:asciiTheme="minorHAnsi" w:hAnsiTheme="minorHAnsi" w:cstheme="minorHAnsi"/>
          <w:sz w:val="24"/>
        </w:rPr>
        <w:t xml:space="preserve"> in the London clinic</w:t>
      </w:r>
      <w:r w:rsidR="00C877EA">
        <w:rPr>
          <w:rFonts w:asciiTheme="minorHAnsi" w:hAnsiTheme="minorHAnsi" w:cstheme="minorHAnsi"/>
          <w:sz w:val="24"/>
        </w:rPr>
        <w:t xml:space="preserve">. In urine of PE, relative to NC, </w:t>
      </w:r>
      <w:r w:rsidR="004A36DE">
        <w:rPr>
          <w:rFonts w:asciiTheme="minorHAnsi" w:hAnsiTheme="minorHAnsi" w:cstheme="minorHAnsi"/>
          <w:sz w:val="24"/>
        </w:rPr>
        <w:t xml:space="preserve">corrected </w:t>
      </w:r>
      <w:r w:rsidR="00C877EA">
        <w:rPr>
          <w:rFonts w:asciiTheme="minorHAnsi" w:hAnsiTheme="minorHAnsi" w:cstheme="minorHAnsi"/>
          <w:sz w:val="24"/>
        </w:rPr>
        <w:t xml:space="preserve">zinc </w:t>
      </w:r>
      <w:r w:rsidR="004A36DE">
        <w:rPr>
          <w:rFonts w:asciiTheme="minorHAnsi" w:hAnsiTheme="minorHAnsi" w:cstheme="minorHAnsi"/>
          <w:sz w:val="24"/>
        </w:rPr>
        <w:t xml:space="preserve">and copper concentration were significantly elevated </w:t>
      </w:r>
      <w:r w:rsidR="00C877EA">
        <w:rPr>
          <w:rFonts w:asciiTheme="minorHAnsi" w:hAnsiTheme="minorHAnsi" w:cstheme="minorHAnsi"/>
          <w:sz w:val="24"/>
        </w:rPr>
        <w:t>(</w:t>
      </w:r>
      <w:r w:rsidR="00990C2C">
        <w:rPr>
          <w:rFonts w:asciiTheme="minorHAnsi" w:hAnsiTheme="minorHAnsi" w:cstheme="minorHAnsi"/>
          <w:sz w:val="24"/>
        </w:rPr>
        <w:t xml:space="preserve">e.g. </w:t>
      </w:r>
      <w:r w:rsidR="004A36DE">
        <w:rPr>
          <w:rFonts w:asciiTheme="minorHAnsi" w:hAnsiTheme="minorHAnsi" w:cstheme="minorHAnsi"/>
          <w:sz w:val="24"/>
        </w:rPr>
        <w:t xml:space="preserve">Zinc: </w:t>
      </w:r>
      <w:r w:rsidR="0018444A">
        <w:rPr>
          <w:rFonts w:asciiTheme="minorHAnsi" w:hAnsiTheme="minorHAnsi" w:cstheme="minorHAnsi"/>
          <w:sz w:val="24"/>
        </w:rPr>
        <w:t>40.2 [34.8</w:t>
      </w:r>
      <w:proofErr w:type="gramStart"/>
      <w:r w:rsidR="0018444A">
        <w:rPr>
          <w:rFonts w:asciiTheme="minorHAnsi" w:hAnsiTheme="minorHAnsi" w:cstheme="minorHAnsi"/>
          <w:sz w:val="24"/>
        </w:rPr>
        <w:t>,64.7</w:t>
      </w:r>
      <w:proofErr w:type="gramEnd"/>
      <w:r w:rsidR="0018444A">
        <w:rPr>
          <w:rFonts w:asciiTheme="minorHAnsi" w:hAnsiTheme="minorHAnsi" w:cstheme="minorHAnsi"/>
          <w:sz w:val="24"/>
        </w:rPr>
        <w:t>]</w:t>
      </w:r>
      <w:r w:rsidR="0018444A" w:rsidRPr="004A36DE">
        <w:rPr>
          <w:rFonts w:asciiTheme="minorHAnsi" w:hAnsiTheme="minorHAnsi" w:cstheme="minorHAnsi"/>
          <w:sz w:val="24"/>
        </w:rPr>
        <w:t xml:space="preserve"> </w:t>
      </w:r>
      <w:r w:rsidR="0018444A">
        <w:rPr>
          <w:rFonts w:asciiTheme="minorHAnsi" w:hAnsiTheme="minorHAnsi" w:cstheme="minorHAnsi"/>
          <w:sz w:val="24"/>
        </w:rPr>
        <w:t xml:space="preserve">vs. </w:t>
      </w:r>
      <w:r w:rsidR="00DB6168">
        <w:rPr>
          <w:rFonts w:asciiTheme="minorHAnsi" w:hAnsiTheme="minorHAnsi" w:cstheme="minorHAnsi"/>
          <w:sz w:val="24"/>
        </w:rPr>
        <w:t xml:space="preserve">17.3 [10.6,26.8] </w:t>
      </w:r>
      <w:r w:rsidR="004A36DE">
        <w:rPr>
          <w:rFonts w:asciiTheme="minorHAnsi" w:hAnsiTheme="minorHAnsi" w:cstheme="minorHAnsi"/>
          <w:sz w:val="24"/>
        </w:rPr>
        <w:t>µg mmol</w:t>
      </w:r>
      <w:r w:rsidR="004A36DE" w:rsidRPr="00C877EA">
        <w:rPr>
          <w:rFonts w:asciiTheme="minorHAnsi" w:hAnsiTheme="minorHAnsi" w:cstheme="minorHAnsi"/>
          <w:sz w:val="24"/>
          <w:vertAlign w:val="superscript"/>
        </w:rPr>
        <w:t>-1</w:t>
      </w:r>
      <w:r w:rsidR="004A36DE">
        <w:rPr>
          <w:rFonts w:asciiTheme="minorHAnsi" w:hAnsiTheme="minorHAnsi" w:cstheme="minorHAnsi"/>
          <w:sz w:val="24"/>
        </w:rPr>
        <w:t>, median</w:t>
      </w:r>
      <w:r w:rsidR="00990C2C">
        <w:rPr>
          <w:rFonts w:asciiTheme="minorHAnsi" w:hAnsiTheme="minorHAnsi" w:cstheme="minorHAnsi"/>
          <w:sz w:val="24"/>
        </w:rPr>
        <w:t xml:space="preserve"> [IGR]).</w:t>
      </w:r>
      <w:r w:rsidR="004A36DE">
        <w:rPr>
          <w:rFonts w:asciiTheme="minorHAnsi" w:hAnsiTheme="minorHAnsi" w:cstheme="minorHAnsi"/>
          <w:sz w:val="24"/>
        </w:rPr>
        <w:t xml:space="preserve"> </w:t>
      </w:r>
      <w:r w:rsidR="00990C2C">
        <w:rPr>
          <w:rFonts w:asciiTheme="minorHAnsi" w:hAnsiTheme="minorHAnsi" w:cstheme="minorHAnsi"/>
          <w:sz w:val="24"/>
        </w:rPr>
        <w:t>Urine c</w:t>
      </w:r>
      <w:r w:rsidR="007977A1">
        <w:rPr>
          <w:rFonts w:asciiTheme="minorHAnsi" w:hAnsiTheme="minorHAnsi" w:cstheme="minorHAnsi"/>
          <w:sz w:val="24"/>
        </w:rPr>
        <w:t xml:space="preserve">opper </w:t>
      </w:r>
      <w:r w:rsidR="00990C2C">
        <w:rPr>
          <w:rFonts w:asciiTheme="minorHAnsi" w:hAnsiTheme="minorHAnsi" w:cstheme="minorHAnsi"/>
          <w:sz w:val="24"/>
        </w:rPr>
        <w:t xml:space="preserve">is presented in </w:t>
      </w:r>
      <w:r w:rsidR="007977A1" w:rsidRPr="007977A1">
        <w:rPr>
          <w:rFonts w:asciiTheme="minorHAnsi" w:hAnsiTheme="minorHAnsi" w:cstheme="minorHAnsi"/>
          <w:b/>
          <w:sz w:val="24"/>
        </w:rPr>
        <w:t>Fig 1a</w:t>
      </w:r>
      <w:r w:rsidR="004A36DE">
        <w:rPr>
          <w:rFonts w:asciiTheme="minorHAnsi" w:hAnsiTheme="minorHAnsi" w:cstheme="minorHAnsi"/>
          <w:sz w:val="24"/>
        </w:rPr>
        <w:t>. In contrast, corrected urin</w:t>
      </w:r>
      <w:r w:rsidR="00990C2C">
        <w:rPr>
          <w:rFonts w:asciiTheme="minorHAnsi" w:hAnsiTheme="minorHAnsi" w:cstheme="minorHAnsi"/>
          <w:sz w:val="24"/>
        </w:rPr>
        <w:t>e</w:t>
      </w:r>
      <w:r w:rsidR="004A36DE">
        <w:rPr>
          <w:rFonts w:asciiTheme="minorHAnsi" w:hAnsiTheme="minorHAnsi" w:cstheme="minorHAnsi"/>
          <w:sz w:val="24"/>
        </w:rPr>
        <w:t xml:space="preserve"> </w:t>
      </w:r>
      <w:r w:rsidR="00C877EA">
        <w:rPr>
          <w:rFonts w:asciiTheme="minorHAnsi" w:hAnsiTheme="minorHAnsi" w:cstheme="minorHAnsi"/>
          <w:sz w:val="24"/>
        </w:rPr>
        <w:t xml:space="preserve">calcium </w:t>
      </w:r>
      <w:r w:rsidR="004A36DE">
        <w:rPr>
          <w:rFonts w:asciiTheme="minorHAnsi" w:hAnsiTheme="minorHAnsi" w:cstheme="minorHAnsi"/>
          <w:sz w:val="24"/>
        </w:rPr>
        <w:t xml:space="preserve">was significantly </w:t>
      </w:r>
      <w:r w:rsidR="00C877EA">
        <w:rPr>
          <w:rFonts w:asciiTheme="minorHAnsi" w:hAnsiTheme="minorHAnsi" w:cstheme="minorHAnsi"/>
          <w:sz w:val="24"/>
        </w:rPr>
        <w:t>lower (</w:t>
      </w:r>
      <w:r w:rsidR="0018444A">
        <w:rPr>
          <w:rFonts w:asciiTheme="minorHAnsi" w:hAnsiTheme="minorHAnsi" w:cstheme="minorHAnsi"/>
          <w:sz w:val="24"/>
        </w:rPr>
        <w:t>0.82 [0.37</w:t>
      </w:r>
      <w:proofErr w:type="gramStart"/>
      <w:r w:rsidR="0018444A">
        <w:rPr>
          <w:rFonts w:asciiTheme="minorHAnsi" w:hAnsiTheme="minorHAnsi" w:cstheme="minorHAnsi"/>
          <w:sz w:val="24"/>
        </w:rPr>
        <w:t>,4.18</w:t>
      </w:r>
      <w:proofErr w:type="gramEnd"/>
      <w:r w:rsidR="0018444A">
        <w:rPr>
          <w:rFonts w:asciiTheme="minorHAnsi" w:hAnsiTheme="minorHAnsi" w:cstheme="minorHAnsi"/>
          <w:sz w:val="24"/>
        </w:rPr>
        <w:t>]</w:t>
      </w:r>
      <w:r w:rsidR="0018444A" w:rsidRPr="0018444A">
        <w:rPr>
          <w:rFonts w:asciiTheme="minorHAnsi" w:hAnsiTheme="minorHAnsi" w:cstheme="minorHAnsi"/>
          <w:sz w:val="24"/>
        </w:rPr>
        <w:t xml:space="preserve"> </w:t>
      </w:r>
      <w:r w:rsidR="0018444A">
        <w:rPr>
          <w:rFonts w:asciiTheme="minorHAnsi" w:hAnsiTheme="minorHAnsi" w:cstheme="minorHAnsi"/>
          <w:sz w:val="24"/>
        </w:rPr>
        <w:t xml:space="preserve">vs.  </w:t>
      </w:r>
      <w:r w:rsidR="00DB6168">
        <w:rPr>
          <w:rFonts w:asciiTheme="minorHAnsi" w:hAnsiTheme="minorHAnsi" w:cstheme="minorHAnsi"/>
          <w:sz w:val="24"/>
        </w:rPr>
        <w:t>10.04 [5.0,17.5]</w:t>
      </w:r>
      <w:r w:rsidR="00C877EA">
        <w:rPr>
          <w:rFonts w:asciiTheme="minorHAnsi" w:hAnsiTheme="minorHAnsi" w:cstheme="minorHAnsi"/>
          <w:sz w:val="24"/>
        </w:rPr>
        <w:t xml:space="preserve"> µg mmol</w:t>
      </w:r>
      <w:r w:rsidR="00C877EA" w:rsidRPr="00C877EA">
        <w:rPr>
          <w:rFonts w:asciiTheme="minorHAnsi" w:hAnsiTheme="minorHAnsi" w:cstheme="minorHAnsi"/>
          <w:sz w:val="24"/>
          <w:vertAlign w:val="superscript"/>
        </w:rPr>
        <w:t>-1</w:t>
      </w:r>
      <w:r w:rsidR="004A36DE">
        <w:rPr>
          <w:rFonts w:asciiTheme="minorHAnsi" w:hAnsiTheme="minorHAnsi" w:cstheme="minorHAnsi"/>
          <w:sz w:val="24"/>
        </w:rPr>
        <w:t>)</w:t>
      </w:r>
      <w:r w:rsidR="00DB6168">
        <w:rPr>
          <w:rFonts w:asciiTheme="minorHAnsi" w:hAnsiTheme="minorHAnsi" w:cstheme="minorHAnsi"/>
          <w:sz w:val="24"/>
        </w:rPr>
        <w:t>.</w:t>
      </w:r>
      <w:r w:rsidR="00C877EA">
        <w:rPr>
          <w:rFonts w:asciiTheme="minorHAnsi" w:hAnsiTheme="minorHAnsi" w:cstheme="minorHAnsi"/>
          <w:sz w:val="24"/>
        </w:rPr>
        <w:t xml:space="preserve"> </w:t>
      </w:r>
      <w:r w:rsidR="00C04CD5">
        <w:rPr>
          <w:rFonts w:asciiTheme="minorHAnsi" w:hAnsiTheme="minorHAnsi" w:cstheme="minorHAnsi"/>
          <w:sz w:val="24"/>
        </w:rPr>
        <w:t xml:space="preserve">Spot-samples of urine </w:t>
      </w:r>
      <w:r w:rsidR="00990C2C">
        <w:rPr>
          <w:rFonts w:asciiTheme="minorHAnsi" w:hAnsiTheme="minorHAnsi" w:cstheme="minorHAnsi"/>
          <w:sz w:val="24"/>
        </w:rPr>
        <w:t>from</w:t>
      </w:r>
      <w:r w:rsidR="00C04CD5">
        <w:rPr>
          <w:rFonts w:asciiTheme="minorHAnsi" w:hAnsiTheme="minorHAnsi" w:cstheme="minorHAnsi"/>
          <w:sz w:val="24"/>
        </w:rPr>
        <w:t xml:space="preserve"> patients </w:t>
      </w:r>
      <w:r w:rsidR="00990C2C">
        <w:rPr>
          <w:rFonts w:asciiTheme="minorHAnsi" w:hAnsiTheme="minorHAnsi" w:cstheme="minorHAnsi"/>
          <w:sz w:val="24"/>
        </w:rPr>
        <w:t>in Sweden</w:t>
      </w:r>
      <w:r w:rsidR="00C04CD5">
        <w:rPr>
          <w:rFonts w:asciiTheme="minorHAnsi" w:hAnsiTheme="minorHAnsi" w:cstheme="minorHAnsi"/>
          <w:sz w:val="24"/>
        </w:rPr>
        <w:t xml:space="preserve"> </w:t>
      </w:r>
      <w:r w:rsidR="00990C2C">
        <w:rPr>
          <w:rFonts w:asciiTheme="minorHAnsi" w:hAnsiTheme="minorHAnsi" w:cstheme="minorHAnsi"/>
          <w:sz w:val="24"/>
        </w:rPr>
        <w:t xml:space="preserve">were </w:t>
      </w:r>
      <w:r w:rsidR="00C04CD5">
        <w:rPr>
          <w:rFonts w:asciiTheme="minorHAnsi" w:hAnsiTheme="minorHAnsi" w:cstheme="minorHAnsi"/>
          <w:sz w:val="24"/>
        </w:rPr>
        <w:t>similar</w:t>
      </w:r>
      <w:r w:rsidR="00990C2C">
        <w:rPr>
          <w:rFonts w:asciiTheme="minorHAnsi" w:hAnsiTheme="minorHAnsi" w:cstheme="minorHAnsi"/>
          <w:sz w:val="24"/>
        </w:rPr>
        <w:t xml:space="preserve"> (e.g. Zinc, </w:t>
      </w:r>
      <w:r w:rsidR="005B5527">
        <w:rPr>
          <w:rFonts w:asciiTheme="minorHAnsi" w:hAnsiTheme="minorHAnsi" w:cstheme="minorHAnsi"/>
          <w:sz w:val="24"/>
        </w:rPr>
        <w:t>71.6 [62.5</w:t>
      </w:r>
      <w:proofErr w:type="gramStart"/>
      <w:r w:rsidR="005B5527">
        <w:rPr>
          <w:rFonts w:asciiTheme="minorHAnsi" w:hAnsiTheme="minorHAnsi" w:cstheme="minorHAnsi"/>
          <w:sz w:val="24"/>
        </w:rPr>
        <w:t>,107.4</w:t>
      </w:r>
      <w:proofErr w:type="gramEnd"/>
      <w:r w:rsidR="005B5527">
        <w:rPr>
          <w:rFonts w:asciiTheme="minorHAnsi" w:hAnsiTheme="minorHAnsi" w:cstheme="minorHAnsi"/>
          <w:sz w:val="24"/>
        </w:rPr>
        <w:t>]</w:t>
      </w:r>
      <w:r w:rsidR="005B5527" w:rsidRPr="004A36DE">
        <w:rPr>
          <w:rFonts w:asciiTheme="minorHAnsi" w:hAnsiTheme="minorHAnsi" w:cstheme="minorHAnsi"/>
          <w:sz w:val="24"/>
        </w:rPr>
        <w:t xml:space="preserve"> </w:t>
      </w:r>
      <w:r w:rsidR="005B5527">
        <w:rPr>
          <w:rFonts w:asciiTheme="minorHAnsi" w:hAnsiTheme="minorHAnsi" w:cstheme="minorHAnsi"/>
          <w:sz w:val="24"/>
        </w:rPr>
        <w:t>vs. 7.32 [5.21,23.9] µg mmol</w:t>
      </w:r>
      <w:r w:rsidR="005B5527" w:rsidRPr="00C877EA">
        <w:rPr>
          <w:rFonts w:asciiTheme="minorHAnsi" w:hAnsiTheme="minorHAnsi" w:cstheme="minorHAnsi"/>
          <w:sz w:val="24"/>
          <w:vertAlign w:val="superscript"/>
        </w:rPr>
        <w:t>-1</w:t>
      </w:r>
      <w:r w:rsidR="00990C2C">
        <w:rPr>
          <w:rFonts w:asciiTheme="minorHAnsi" w:hAnsiTheme="minorHAnsi" w:cstheme="minorHAnsi"/>
          <w:sz w:val="24"/>
        </w:rPr>
        <w:t>),</w:t>
      </w:r>
      <w:r w:rsidR="005B5527">
        <w:rPr>
          <w:rFonts w:asciiTheme="minorHAnsi" w:hAnsiTheme="minorHAnsi" w:cstheme="minorHAnsi"/>
          <w:sz w:val="24"/>
        </w:rPr>
        <w:t xml:space="preserve"> for Copper see </w:t>
      </w:r>
      <w:r w:rsidR="005B5527" w:rsidRPr="007977A1">
        <w:rPr>
          <w:rFonts w:asciiTheme="minorHAnsi" w:hAnsiTheme="minorHAnsi" w:cstheme="minorHAnsi"/>
          <w:b/>
          <w:sz w:val="24"/>
        </w:rPr>
        <w:t>Fig 1b</w:t>
      </w:r>
      <w:r w:rsidR="007977A1">
        <w:rPr>
          <w:rFonts w:asciiTheme="minorHAnsi" w:hAnsiTheme="minorHAnsi" w:cstheme="minorHAnsi"/>
          <w:sz w:val="24"/>
        </w:rPr>
        <w:t xml:space="preserve">. </w:t>
      </w:r>
      <w:r w:rsidR="00990C2C">
        <w:rPr>
          <w:rFonts w:asciiTheme="minorHAnsi" w:hAnsiTheme="minorHAnsi" w:cstheme="minorHAnsi"/>
          <w:sz w:val="24"/>
        </w:rPr>
        <w:t>I</w:t>
      </w:r>
      <w:r w:rsidR="007977A1">
        <w:rPr>
          <w:rFonts w:asciiTheme="minorHAnsi" w:hAnsiTheme="minorHAnsi" w:cstheme="minorHAnsi"/>
          <w:sz w:val="24"/>
        </w:rPr>
        <w:t>ncrement</w:t>
      </w:r>
      <w:r w:rsidR="00990C2C">
        <w:rPr>
          <w:rFonts w:asciiTheme="minorHAnsi" w:hAnsiTheme="minorHAnsi" w:cstheme="minorHAnsi"/>
          <w:sz w:val="24"/>
        </w:rPr>
        <w:t>s</w:t>
      </w:r>
      <w:r w:rsidR="007977A1">
        <w:rPr>
          <w:rFonts w:asciiTheme="minorHAnsi" w:hAnsiTheme="minorHAnsi" w:cstheme="minorHAnsi"/>
          <w:sz w:val="24"/>
        </w:rPr>
        <w:t xml:space="preserve"> in </w:t>
      </w:r>
      <w:r w:rsidR="00990C2C">
        <w:rPr>
          <w:rFonts w:asciiTheme="minorHAnsi" w:hAnsiTheme="minorHAnsi" w:cstheme="minorHAnsi"/>
          <w:sz w:val="24"/>
        </w:rPr>
        <w:t xml:space="preserve">urinary zinc and copper in women with PE, appeared only during </w:t>
      </w:r>
      <w:r w:rsidR="007977A1">
        <w:rPr>
          <w:rFonts w:asciiTheme="minorHAnsi" w:hAnsiTheme="minorHAnsi" w:cstheme="minorHAnsi"/>
          <w:sz w:val="24"/>
        </w:rPr>
        <w:t>late gestation (</w:t>
      </w:r>
      <w:r w:rsidR="00990C2C">
        <w:rPr>
          <w:rFonts w:asciiTheme="minorHAnsi" w:hAnsiTheme="minorHAnsi" w:cstheme="minorHAnsi"/>
          <w:sz w:val="24"/>
        </w:rPr>
        <w:t xml:space="preserve">Copper, </w:t>
      </w:r>
      <w:r w:rsidR="007977A1">
        <w:rPr>
          <w:rFonts w:asciiTheme="minorHAnsi" w:hAnsiTheme="minorHAnsi" w:cstheme="minorHAnsi"/>
          <w:sz w:val="24"/>
        </w:rPr>
        <w:t xml:space="preserve">see </w:t>
      </w:r>
      <w:r w:rsidR="007977A1" w:rsidRPr="007977A1">
        <w:rPr>
          <w:rFonts w:asciiTheme="minorHAnsi" w:hAnsiTheme="minorHAnsi" w:cstheme="minorHAnsi"/>
          <w:b/>
          <w:sz w:val="24"/>
        </w:rPr>
        <w:t>Fig 1b</w:t>
      </w:r>
      <w:r w:rsidR="00990C2C">
        <w:rPr>
          <w:rFonts w:asciiTheme="minorHAnsi" w:hAnsiTheme="minorHAnsi" w:cstheme="minorHAnsi"/>
          <w:sz w:val="24"/>
        </w:rPr>
        <w:t>).</w:t>
      </w:r>
    </w:p>
    <w:p w:rsidR="0023693D" w:rsidRDefault="0023693D" w:rsidP="0023693D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</w:p>
    <w:p w:rsidR="008F52A1" w:rsidRDefault="00AC11B6" w:rsidP="0023693D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A458CB">
        <w:rPr>
          <w:rFonts w:asciiTheme="minorHAnsi" w:hAnsiTheme="minorHAnsi" w:cstheme="minorHAnsi"/>
          <w:b/>
          <w:sz w:val="24"/>
        </w:rPr>
        <w:t>Conclusion:</w:t>
      </w:r>
      <w:r w:rsidR="002D0EF5" w:rsidRPr="00A458CB">
        <w:rPr>
          <w:rFonts w:asciiTheme="minorHAnsi" w:hAnsiTheme="minorHAnsi" w:cstheme="minorHAnsi"/>
          <w:b/>
          <w:sz w:val="24"/>
        </w:rPr>
        <w:t xml:space="preserve"> </w:t>
      </w:r>
      <w:r w:rsidR="00A267CC">
        <w:rPr>
          <w:rFonts w:asciiTheme="minorHAnsi" w:hAnsiTheme="minorHAnsi" w:cstheme="minorHAnsi"/>
          <w:sz w:val="24"/>
        </w:rPr>
        <w:t>For women with established preeclampsia, t</w:t>
      </w:r>
      <w:r w:rsidR="00071D06" w:rsidRPr="00071D06">
        <w:rPr>
          <w:rFonts w:asciiTheme="minorHAnsi" w:hAnsiTheme="minorHAnsi" w:cstheme="minorHAnsi"/>
          <w:sz w:val="24"/>
        </w:rPr>
        <w:t xml:space="preserve">he pattern of </w:t>
      </w:r>
      <w:r w:rsidR="00A267CC">
        <w:rPr>
          <w:rFonts w:asciiTheme="minorHAnsi" w:hAnsiTheme="minorHAnsi" w:cstheme="minorHAnsi"/>
          <w:sz w:val="24"/>
        </w:rPr>
        <w:t>minerals in urine is significantly different to healthily pregnant, normotensive</w:t>
      </w:r>
      <w:r w:rsidR="00071D06">
        <w:rPr>
          <w:rFonts w:asciiTheme="minorHAnsi" w:hAnsiTheme="minorHAnsi" w:cstheme="minorHAnsi"/>
          <w:sz w:val="24"/>
        </w:rPr>
        <w:t xml:space="preserve"> </w:t>
      </w:r>
      <w:r w:rsidR="00A267CC">
        <w:rPr>
          <w:rFonts w:asciiTheme="minorHAnsi" w:hAnsiTheme="minorHAnsi" w:cstheme="minorHAnsi"/>
          <w:sz w:val="24"/>
        </w:rPr>
        <w:t>controls</w:t>
      </w:r>
      <w:r w:rsidR="00F41049">
        <w:rPr>
          <w:rFonts w:asciiTheme="minorHAnsi" w:hAnsiTheme="minorHAnsi" w:cstheme="minorHAnsi"/>
          <w:sz w:val="24"/>
        </w:rPr>
        <w:t>.</w:t>
      </w:r>
      <w:r w:rsidR="00A267CC">
        <w:rPr>
          <w:rFonts w:asciiTheme="minorHAnsi" w:hAnsiTheme="minorHAnsi" w:cstheme="minorHAnsi"/>
          <w:sz w:val="24"/>
        </w:rPr>
        <w:t xml:space="preserve"> The data suggest PE has significant effect</w:t>
      </w:r>
      <w:r w:rsidR="00C356F3">
        <w:rPr>
          <w:rFonts w:asciiTheme="minorHAnsi" w:hAnsiTheme="minorHAnsi" w:cstheme="minorHAnsi"/>
          <w:sz w:val="24"/>
        </w:rPr>
        <w:t xml:space="preserve">s on renal handling of minerals. </w:t>
      </w:r>
      <w:r w:rsidR="00071D06">
        <w:rPr>
          <w:rFonts w:asciiTheme="minorHAnsi" w:hAnsiTheme="minorHAnsi" w:cstheme="minorHAnsi"/>
          <w:sz w:val="24"/>
        </w:rPr>
        <w:t>The extent to which the pattern reflects poorer functioning kidneys</w:t>
      </w:r>
      <w:r w:rsidR="00B91B23">
        <w:rPr>
          <w:rFonts w:asciiTheme="minorHAnsi" w:hAnsiTheme="minorHAnsi" w:cstheme="minorHAnsi"/>
          <w:sz w:val="24"/>
        </w:rPr>
        <w:t xml:space="preserve"> or limited anti-oxidant status remains to be determined.</w:t>
      </w:r>
    </w:p>
    <w:p w:rsidR="0023693D" w:rsidRPr="0023693D" w:rsidRDefault="007D1F31" w:rsidP="0023693D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809875"/>
            <wp:effectExtent l="38100" t="38100" r="38100" b="476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yout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098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93D" w:rsidRPr="0023693D" w:rsidSect="00236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7557"/>
    <w:multiLevelType w:val="multilevel"/>
    <w:tmpl w:val="BEA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A1"/>
    <w:rsid w:val="000013E9"/>
    <w:rsid w:val="00071D06"/>
    <w:rsid w:val="000B528E"/>
    <w:rsid w:val="000D5F3B"/>
    <w:rsid w:val="000F5E40"/>
    <w:rsid w:val="00166184"/>
    <w:rsid w:val="0017097B"/>
    <w:rsid w:val="0018444A"/>
    <w:rsid w:val="0019791C"/>
    <w:rsid w:val="001E24AB"/>
    <w:rsid w:val="00203F70"/>
    <w:rsid w:val="00215EFF"/>
    <w:rsid w:val="0023693D"/>
    <w:rsid w:val="0024273A"/>
    <w:rsid w:val="002A5F0F"/>
    <w:rsid w:val="002D0EF5"/>
    <w:rsid w:val="002F619D"/>
    <w:rsid w:val="002F7C2A"/>
    <w:rsid w:val="00336487"/>
    <w:rsid w:val="003A5572"/>
    <w:rsid w:val="003E4241"/>
    <w:rsid w:val="00405E82"/>
    <w:rsid w:val="004412B5"/>
    <w:rsid w:val="00491298"/>
    <w:rsid w:val="00495FF1"/>
    <w:rsid w:val="004A36DE"/>
    <w:rsid w:val="004F4C10"/>
    <w:rsid w:val="005307F9"/>
    <w:rsid w:val="00534063"/>
    <w:rsid w:val="005352E0"/>
    <w:rsid w:val="005B5527"/>
    <w:rsid w:val="005B5846"/>
    <w:rsid w:val="005F0A46"/>
    <w:rsid w:val="00635EAC"/>
    <w:rsid w:val="00644F45"/>
    <w:rsid w:val="00656880"/>
    <w:rsid w:val="00662FC1"/>
    <w:rsid w:val="0068424D"/>
    <w:rsid w:val="006C294D"/>
    <w:rsid w:val="006D7DAA"/>
    <w:rsid w:val="0072752A"/>
    <w:rsid w:val="007318BE"/>
    <w:rsid w:val="007977A1"/>
    <w:rsid w:val="007B07AC"/>
    <w:rsid w:val="007B1B04"/>
    <w:rsid w:val="007C3406"/>
    <w:rsid w:val="007C7E61"/>
    <w:rsid w:val="007D1F31"/>
    <w:rsid w:val="007D6B69"/>
    <w:rsid w:val="007F18C9"/>
    <w:rsid w:val="00810A03"/>
    <w:rsid w:val="00826016"/>
    <w:rsid w:val="00830A7C"/>
    <w:rsid w:val="008516E2"/>
    <w:rsid w:val="00851CEA"/>
    <w:rsid w:val="0086380F"/>
    <w:rsid w:val="008867CE"/>
    <w:rsid w:val="008E43F7"/>
    <w:rsid w:val="008F52A1"/>
    <w:rsid w:val="009037AF"/>
    <w:rsid w:val="0091340A"/>
    <w:rsid w:val="00915B85"/>
    <w:rsid w:val="009543F8"/>
    <w:rsid w:val="00990C2C"/>
    <w:rsid w:val="00991872"/>
    <w:rsid w:val="009B00E5"/>
    <w:rsid w:val="009F6C03"/>
    <w:rsid w:val="00A267CC"/>
    <w:rsid w:val="00A3075C"/>
    <w:rsid w:val="00A40970"/>
    <w:rsid w:val="00A458CB"/>
    <w:rsid w:val="00A53C5E"/>
    <w:rsid w:val="00AB2D58"/>
    <w:rsid w:val="00AC11B6"/>
    <w:rsid w:val="00AF371F"/>
    <w:rsid w:val="00B24EBA"/>
    <w:rsid w:val="00B46542"/>
    <w:rsid w:val="00B52440"/>
    <w:rsid w:val="00B87842"/>
    <w:rsid w:val="00B9097A"/>
    <w:rsid w:val="00B90BFF"/>
    <w:rsid w:val="00B91B23"/>
    <w:rsid w:val="00BA0631"/>
    <w:rsid w:val="00BA6039"/>
    <w:rsid w:val="00BA6E5E"/>
    <w:rsid w:val="00BB721F"/>
    <w:rsid w:val="00BC7F31"/>
    <w:rsid w:val="00BD44FB"/>
    <w:rsid w:val="00C04CD5"/>
    <w:rsid w:val="00C356F3"/>
    <w:rsid w:val="00C71E84"/>
    <w:rsid w:val="00C82C3A"/>
    <w:rsid w:val="00C877EA"/>
    <w:rsid w:val="00CB54DB"/>
    <w:rsid w:val="00CF5277"/>
    <w:rsid w:val="00D26165"/>
    <w:rsid w:val="00D43125"/>
    <w:rsid w:val="00D568A6"/>
    <w:rsid w:val="00DB6168"/>
    <w:rsid w:val="00DB6797"/>
    <w:rsid w:val="00DC3316"/>
    <w:rsid w:val="00DD694B"/>
    <w:rsid w:val="00E24211"/>
    <w:rsid w:val="00E6706D"/>
    <w:rsid w:val="00E76EAB"/>
    <w:rsid w:val="00EC5DE1"/>
    <w:rsid w:val="00EC6C32"/>
    <w:rsid w:val="00ED6D52"/>
    <w:rsid w:val="00EE410B"/>
    <w:rsid w:val="00EF055F"/>
    <w:rsid w:val="00F02FF0"/>
    <w:rsid w:val="00F41049"/>
    <w:rsid w:val="00F603EF"/>
    <w:rsid w:val="00FA6AE3"/>
    <w:rsid w:val="00FB1E06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68B3C-11CA-4588-978C-2603291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A1"/>
    <w:pPr>
      <w:spacing w:after="0" w:line="48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F52A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A1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Alice Higgins</cp:lastModifiedBy>
  <cp:revision>2</cp:revision>
  <dcterms:created xsi:type="dcterms:W3CDTF">2018-02-13T16:57:00Z</dcterms:created>
  <dcterms:modified xsi:type="dcterms:W3CDTF">2018-02-13T16:57:00Z</dcterms:modified>
</cp:coreProperties>
</file>