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C0" w:rsidRPr="00F54DBE" w:rsidRDefault="002C7A7E">
      <w:pPr>
        <w:rPr>
          <w:rFonts w:ascii="Times New Roman" w:hAnsi="Times New Roman" w:cs="Times New Roman"/>
          <w:b/>
        </w:rPr>
      </w:pPr>
      <w:r w:rsidRPr="00F54DBE">
        <w:rPr>
          <w:rFonts w:ascii="Times New Roman" w:hAnsi="Times New Roman" w:cs="Times New Roman"/>
          <w:b/>
        </w:rPr>
        <w:t>Telephone clinic for renal transplant recipients – patient co-designed quality improvement project</w:t>
      </w:r>
    </w:p>
    <w:p w:rsidR="00566FA0" w:rsidRPr="00F54DBE" w:rsidRDefault="002C7A7E" w:rsidP="00F54DBE">
      <w:pPr>
        <w:jc w:val="both"/>
        <w:rPr>
          <w:rFonts w:ascii="Times New Roman" w:hAnsi="Times New Roman" w:cs="Times New Roman"/>
          <w:b/>
          <w:lang w:eastAsia="en-GB"/>
        </w:rPr>
      </w:pPr>
      <w:r w:rsidRPr="00F54DBE">
        <w:rPr>
          <w:rFonts w:ascii="Times New Roman" w:hAnsi="Times New Roman" w:cs="Times New Roman"/>
          <w:b/>
        </w:rPr>
        <w:t xml:space="preserve">Background: </w:t>
      </w:r>
      <w:r w:rsidR="00B17584" w:rsidRPr="00F54DBE">
        <w:rPr>
          <w:rFonts w:ascii="Times New Roman" w:hAnsi="Times New Roman" w:cs="Times New Roman"/>
          <w:b/>
        </w:rPr>
        <w:t xml:space="preserve"> </w:t>
      </w:r>
      <w:r w:rsidR="00B17584" w:rsidRPr="00F54DBE">
        <w:rPr>
          <w:rFonts w:ascii="Times New Roman" w:hAnsi="Times New Roman" w:cs="Times New Roman"/>
        </w:rPr>
        <w:t xml:space="preserve">Kidney </w:t>
      </w:r>
      <w:r w:rsidR="00A40C5F" w:rsidRPr="00F54DBE">
        <w:rPr>
          <w:rFonts w:ascii="Times New Roman" w:hAnsi="Times New Roman" w:cs="Times New Roman"/>
        </w:rPr>
        <w:t xml:space="preserve">Transplant </w:t>
      </w:r>
      <w:r w:rsidR="00A40C5F" w:rsidRPr="00F54DBE">
        <w:rPr>
          <w:rFonts w:ascii="Times New Roman" w:hAnsi="Times New Roman" w:cs="Times New Roman"/>
          <w:lang w:eastAsia="en-GB"/>
        </w:rPr>
        <w:t>patients</w:t>
      </w:r>
      <w:r w:rsidR="00B17584" w:rsidRPr="00F54DBE">
        <w:rPr>
          <w:rFonts w:ascii="Times New Roman" w:hAnsi="Times New Roman" w:cs="Times New Roman"/>
          <w:lang w:eastAsia="en-GB"/>
        </w:rPr>
        <w:t xml:space="preserve"> in our </w:t>
      </w:r>
      <w:r w:rsidR="00F54DBE" w:rsidRPr="00F54DBE">
        <w:rPr>
          <w:rFonts w:ascii="Times New Roman" w:hAnsi="Times New Roman" w:cs="Times New Roman"/>
          <w:lang w:eastAsia="en-GB"/>
        </w:rPr>
        <w:t xml:space="preserve">regional </w:t>
      </w:r>
      <w:r w:rsidR="00B17584" w:rsidRPr="00F54DBE">
        <w:rPr>
          <w:rFonts w:ascii="Times New Roman" w:hAnsi="Times New Roman" w:cs="Times New Roman"/>
          <w:lang w:eastAsia="en-GB"/>
        </w:rPr>
        <w:t>centre</w:t>
      </w:r>
      <w:r w:rsidR="00A40C5F" w:rsidRPr="00F54DBE">
        <w:rPr>
          <w:rFonts w:ascii="Times New Roman" w:hAnsi="Times New Roman" w:cs="Times New Roman"/>
          <w:lang w:eastAsia="en-GB"/>
        </w:rPr>
        <w:t xml:space="preserve"> travel </w:t>
      </w:r>
      <w:r w:rsidR="001F657E" w:rsidRPr="00F54DBE">
        <w:rPr>
          <w:rFonts w:ascii="Times New Roman" w:hAnsi="Times New Roman" w:cs="Times New Roman"/>
          <w:lang w:eastAsia="en-GB"/>
        </w:rPr>
        <w:t xml:space="preserve">long </w:t>
      </w:r>
      <w:r w:rsidR="00A40C5F" w:rsidRPr="00F54DBE">
        <w:rPr>
          <w:rFonts w:ascii="Times New Roman" w:hAnsi="Times New Roman" w:cs="Times New Roman"/>
          <w:lang w:eastAsia="en-GB"/>
        </w:rPr>
        <w:t xml:space="preserve">distances to attend routine hospital follow up appointments </w:t>
      </w:r>
      <w:r w:rsidR="00F54DBE" w:rsidRPr="00F54DBE">
        <w:rPr>
          <w:rFonts w:ascii="Times New Roman" w:hAnsi="Times New Roman" w:cs="Times New Roman"/>
          <w:lang w:eastAsia="en-GB"/>
        </w:rPr>
        <w:t xml:space="preserve">which incur </w:t>
      </w:r>
      <w:r w:rsidR="00A40C5F" w:rsidRPr="00F54DBE">
        <w:rPr>
          <w:rFonts w:ascii="Times New Roman" w:hAnsi="Times New Roman" w:cs="Times New Roman"/>
          <w:lang w:eastAsia="en-GB"/>
        </w:rPr>
        <w:t>associated travel costs and productivity losses as well as</w:t>
      </w:r>
      <w:r w:rsidR="001F657E" w:rsidRPr="00F54DBE">
        <w:rPr>
          <w:rFonts w:ascii="Times New Roman" w:hAnsi="Times New Roman" w:cs="Times New Roman"/>
          <w:lang w:eastAsia="en-GB"/>
        </w:rPr>
        <w:t xml:space="preserve"> adverse</w:t>
      </w:r>
      <w:r w:rsidR="00A40C5F" w:rsidRPr="00F54DBE">
        <w:rPr>
          <w:rFonts w:ascii="Times New Roman" w:hAnsi="Times New Roman" w:cs="Times New Roman"/>
          <w:lang w:eastAsia="en-GB"/>
        </w:rPr>
        <w:t xml:space="preserve"> environmental impacts. A significant proportion of these patients, who have stable kidney function</w:t>
      </w:r>
      <w:r w:rsidR="00EA5E48" w:rsidRPr="00F54DBE">
        <w:rPr>
          <w:rFonts w:ascii="Times New Roman" w:hAnsi="Times New Roman" w:cs="Times New Roman"/>
          <w:lang w:eastAsia="en-GB"/>
        </w:rPr>
        <w:t xml:space="preserve"> may not require physical examination</w:t>
      </w:r>
      <w:r w:rsidR="00F54DBE" w:rsidRPr="00F54DBE">
        <w:rPr>
          <w:rFonts w:ascii="Times New Roman" w:hAnsi="Times New Roman" w:cs="Times New Roman"/>
          <w:lang w:eastAsia="en-GB"/>
        </w:rPr>
        <w:t xml:space="preserve"> and</w:t>
      </w:r>
      <w:r w:rsidR="00A40C5F" w:rsidRPr="00F54DBE">
        <w:rPr>
          <w:rFonts w:ascii="Times New Roman" w:hAnsi="Times New Roman" w:cs="Times New Roman"/>
          <w:lang w:eastAsia="en-GB"/>
        </w:rPr>
        <w:t xml:space="preserve"> could potentially be managed through telephone consultations. </w:t>
      </w:r>
    </w:p>
    <w:p w:rsidR="00785C03" w:rsidRPr="00F54DBE" w:rsidRDefault="00A40C5F" w:rsidP="00F54DBE">
      <w:pPr>
        <w:jc w:val="both"/>
        <w:rPr>
          <w:rFonts w:ascii="Times New Roman" w:hAnsi="Times New Roman" w:cs="Times New Roman"/>
          <w:lang w:eastAsia="en-GB"/>
        </w:rPr>
      </w:pPr>
      <w:r w:rsidRPr="00F54DBE">
        <w:rPr>
          <w:rFonts w:ascii="Times New Roman" w:hAnsi="Times New Roman" w:cs="Times New Roman"/>
          <w:b/>
          <w:lang w:eastAsia="en-GB"/>
        </w:rPr>
        <w:t xml:space="preserve">Methods: </w:t>
      </w:r>
      <w:r w:rsidRPr="00F54DBE">
        <w:rPr>
          <w:rFonts w:ascii="Times New Roman" w:hAnsi="Times New Roman" w:cs="Times New Roman"/>
          <w:lang w:eastAsia="en-GB"/>
        </w:rPr>
        <w:t xml:space="preserve">We </w:t>
      </w:r>
      <w:r w:rsidR="00F54DBE" w:rsidRPr="00F54DBE">
        <w:rPr>
          <w:rFonts w:ascii="Times New Roman" w:hAnsi="Times New Roman" w:cs="Times New Roman"/>
          <w:lang w:eastAsia="en-GB"/>
        </w:rPr>
        <w:t>used a</w:t>
      </w:r>
      <w:r w:rsidR="00785C03" w:rsidRPr="00F54DBE">
        <w:rPr>
          <w:rFonts w:ascii="Times New Roman" w:hAnsi="Times New Roman" w:cs="Times New Roman"/>
          <w:lang w:eastAsia="en-GB"/>
        </w:rPr>
        <w:t xml:space="preserve"> Quality I</w:t>
      </w:r>
      <w:r w:rsidR="00D52A98" w:rsidRPr="00F54DBE">
        <w:rPr>
          <w:rFonts w:ascii="Times New Roman" w:hAnsi="Times New Roman" w:cs="Times New Roman"/>
          <w:lang w:eastAsia="en-GB"/>
        </w:rPr>
        <w:t xml:space="preserve">mprovement </w:t>
      </w:r>
      <w:r w:rsidR="00F54DBE" w:rsidRPr="00F54DBE">
        <w:rPr>
          <w:rFonts w:ascii="Times New Roman" w:hAnsi="Times New Roman" w:cs="Times New Roman"/>
          <w:lang w:eastAsia="en-GB"/>
        </w:rPr>
        <w:t>approach</w:t>
      </w:r>
      <w:r w:rsidR="00785C03" w:rsidRPr="00F54DBE">
        <w:rPr>
          <w:rFonts w:ascii="Times New Roman" w:hAnsi="Times New Roman" w:cs="Times New Roman"/>
          <w:lang w:eastAsia="en-GB"/>
        </w:rPr>
        <w:t xml:space="preserve"> between August 2016 and July 2017</w:t>
      </w:r>
      <w:r w:rsidR="00D52A98" w:rsidRPr="00F54DBE">
        <w:rPr>
          <w:rFonts w:ascii="Times New Roman" w:hAnsi="Times New Roman" w:cs="Times New Roman"/>
          <w:lang w:eastAsia="en-GB"/>
        </w:rPr>
        <w:t xml:space="preserve">, </w:t>
      </w:r>
      <w:r w:rsidRPr="00F54DBE">
        <w:rPr>
          <w:rFonts w:ascii="Times New Roman" w:hAnsi="Times New Roman" w:cs="Times New Roman"/>
          <w:lang w:eastAsia="en-GB"/>
        </w:rPr>
        <w:t xml:space="preserve">supported by </w:t>
      </w:r>
      <w:r w:rsidR="001F657E" w:rsidRPr="00F54DBE">
        <w:rPr>
          <w:rFonts w:ascii="Times New Roman" w:hAnsi="Times New Roman" w:cs="Times New Roman"/>
          <w:lang w:eastAsia="en-GB"/>
        </w:rPr>
        <w:t>the local</w:t>
      </w:r>
      <w:r w:rsidR="008801B1" w:rsidRPr="00F54DBE">
        <w:rPr>
          <w:rFonts w:ascii="Times New Roman" w:hAnsi="Times New Roman" w:cs="Times New Roman"/>
          <w:lang w:eastAsia="en-GB"/>
        </w:rPr>
        <w:t xml:space="preserve"> </w:t>
      </w:r>
      <w:r w:rsidRPr="00F54DBE">
        <w:rPr>
          <w:rFonts w:ascii="Times New Roman" w:hAnsi="Times New Roman" w:cs="Times New Roman"/>
          <w:lang w:eastAsia="en-GB"/>
        </w:rPr>
        <w:t xml:space="preserve">Academic Health Sciences Network to </w:t>
      </w:r>
      <w:r w:rsidR="00F54DBE" w:rsidRPr="00F54DBE">
        <w:rPr>
          <w:rFonts w:ascii="Times New Roman" w:hAnsi="Times New Roman" w:cs="Times New Roman"/>
          <w:lang w:eastAsia="en-GB"/>
        </w:rPr>
        <w:t xml:space="preserve">test the introduction of </w:t>
      </w:r>
      <w:r w:rsidR="001F657E" w:rsidRPr="00F54DBE">
        <w:rPr>
          <w:rFonts w:ascii="Times New Roman" w:hAnsi="Times New Roman" w:cs="Times New Roman"/>
          <w:lang w:eastAsia="en-GB"/>
        </w:rPr>
        <w:t xml:space="preserve">a </w:t>
      </w:r>
      <w:r w:rsidRPr="00F54DBE">
        <w:rPr>
          <w:rFonts w:ascii="Times New Roman" w:hAnsi="Times New Roman" w:cs="Times New Roman"/>
          <w:lang w:eastAsia="en-GB"/>
        </w:rPr>
        <w:t>telephone clinic se</w:t>
      </w:r>
      <w:r w:rsidR="00D52A98" w:rsidRPr="00F54DBE">
        <w:rPr>
          <w:rFonts w:ascii="Times New Roman" w:hAnsi="Times New Roman" w:cs="Times New Roman"/>
          <w:lang w:eastAsia="en-GB"/>
        </w:rPr>
        <w:t xml:space="preserve">rvice in our centre. </w:t>
      </w:r>
      <w:r w:rsidR="00EA5E48" w:rsidRPr="00F54DBE">
        <w:rPr>
          <w:rFonts w:ascii="Times New Roman" w:hAnsi="Times New Roman" w:cs="Times New Roman"/>
          <w:lang w:eastAsia="en-GB"/>
        </w:rPr>
        <w:t>The project was co-designed with patien</w:t>
      </w:r>
      <w:r w:rsidR="00B17584" w:rsidRPr="00F54DBE">
        <w:rPr>
          <w:rFonts w:ascii="Times New Roman" w:hAnsi="Times New Roman" w:cs="Times New Roman"/>
          <w:lang w:eastAsia="en-GB"/>
        </w:rPr>
        <w:t>ts who contributed to developing the service model</w:t>
      </w:r>
      <w:r w:rsidR="001F657E" w:rsidRPr="00F54DBE">
        <w:rPr>
          <w:rFonts w:ascii="Times New Roman" w:hAnsi="Times New Roman" w:cs="Times New Roman"/>
          <w:lang w:eastAsia="en-GB"/>
        </w:rPr>
        <w:t>, as well as</w:t>
      </w:r>
      <w:r w:rsidR="00EA5E48" w:rsidRPr="00F54DBE">
        <w:rPr>
          <w:rFonts w:ascii="Times New Roman" w:hAnsi="Times New Roman" w:cs="Times New Roman"/>
          <w:lang w:eastAsia="en-GB"/>
        </w:rPr>
        <w:t xml:space="preserve"> patient information </w:t>
      </w:r>
      <w:r w:rsidR="00B17584" w:rsidRPr="00F54DBE">
        <w:rPr>
          <w:rFonts w:ascii="Times New Roman" w:hAnsi="Times New Roman" w:cs="Times New Roman"/>
          <w:lang w:eastAsia="en-GB"/>
        </w:rPr>
        <w:t xml:space="preserve">leaflets </w:t>
      </w:r>
      <w:r w:rsidR="00EA5E48" w:rsidRPr="00F54DBE">
        <w:rPr>
          <w:rFonts w:ascii="Times New Roman" w:hAnsi="Times New Roman" w:cs="Times New Roman"/>
          <w:lang w:eastAsia="en-GB"/>
        </w:rPr>
        <w:t>and</w:t>
      </w:r>
      <w:r w:rsidR="001F657E" w:rsidRPr="00F54DBE">
        <w:rPr>
          <w:rFonts w:ascii="Times New Roman" w:hAnsi="Times New Roman" w:cs="Times New Roman"/>
          <w:lang w:eastAsia="en-GB"/>
        </w:rPr>
        <w:t xml:space="preserve"> a</w:t>
      </w:r>
      <w:r w:rsidR="00EA5E48" w:rsidRPr="00F54DBE">
        <w:rPr>
          <w:rFonts w:ascii="Times New Roman" w:hAnsi="Times New Roman" w:cs="Times New Roman"/>
          <w:lang w:eastAsia="en-GB"/>
        </w:rPr>
        <w:t xml:space="preserve"> patient satisfaction questionnaire. </w:t>
      </w:r>
      <w:r w:rsidR="006E07AE" w:rsidRPr="00F54DBE">
        <w:rPr>
          <w:rFonts w:ascii="Times New Roman" w:hAnsi="Times New Roman" w:cs="Times New Roman"/>
          <w:lang w:eastAsia="en-GB"/>
        </w:rPr>
        <w:t xml:space="preserve">As </w:t>
      </w:r>
      <w:r w:rsidR="00B17584" w:rsidRPr="00F54DBE">
        <w:rPr>
          <w:rFonts w:ascii="Times New Roman" w:hAnsi="Times New Roman" w:cs="Times New Roman"/>
          <w:lang w:eastAsia="en-GB"/>
        </w:rPr>
        <w:t>not all</w:t>
      </w:r>
      <w:r w:rsidR="006E07AE" w:rsidRPr="00F54DBE">
        <w:rPr>
          <w:rFonts w:ascii="Times New Roman" w:hAnsi="Times New Roman" w:cs="Times New Roman"/>
          <w:lang w:eastAsia="en-GB"/>
        </w:rPr>
        <w:t xml:space="preserve"> patients </w:t>
      </w:r>
      <w:r w:rsidR="001F657E" w:rsidRPr="00F54DBE">
        <w:rPr>
          <w:rFonts w:ascii="Times New Roman" w:hAnsi="Times New Roman" w:cs="Times New Roman"/>
          <w:lang w:eastAsia="en-GB"/>
        </w:rPr>
        <w:t>wanted</w:t>
      </w:r>
      <w:r w:rsidR="006E07AE" w:rsidRPr="00F54DBE">
        <w:rPr>
          <w:rFonts w:ascii="Times New Roman" w:hAnsi="Times New Roman" w:cs="Times New Roman"/>
          <w:lang w:eastAsia="en-GB"/>
        </w:rPr>
        <w:t xml:space="preserve"> a telephone consultation, we allowed </w:t>
      </w:r>
      <w:r w:rsidR="00F54DBE" w:rsidRPr="00F54DBE">
        <w:rPr>
          <w:rFonts w:ascii="Times New Roman" w:hAnsi="Times New Roman" w:cs="Times New Roman"/>
          <w:lang w:eastAsia="en-GB"/>
        </w:rPr>
        <w:t xml:space="preserve">clinically appropriate </w:t>
      </w:r>
      <w:r w:rsidR="006E07AE" w:rsidRPr="00F54DBE">
        <w:rPr>
          <w:rFonts w:ascii="Times New Roman" w:hAnsi="Times New Roman" w:cs="Times New Roman"/>
          <w:lang w:eastAsia="en-GB"/>
        </w:rPr>
        <w:t>p</w:t>
      </w:r>
      <w:r w:rsidR="00D52A98" w:rsidRPr="00F54DBE">
        <w:rPr>
          <w:rFonts w:ascii="Times New Roman" w:hAnsi="Times New Roman" w:cs="Times New Roman"/>
          <w:lang w:eastAsia="en-GB"/>
        </w:rPr>
        <w:t>atients to opt –in</w:t>
      </w:r>
      <w:r w:rsidR="006E07AE" w:rsidRPr="00F54DBE">
        <w:rPr>
          <w:rFonts w:ascii="Times New Roman" w:hAnsi="Times New Roman" w:cs="Times New Roman"/>
          <w:lang w:eastAsia="en-GB"/>
        </w:rPr>
        <w:t xml:space="preserve"> for the service</w:t>
      </w:r>
      <w:r w:rsidR="00D52A98" w:rsidRPr="00F54DBE">
        <w:rPr>
          <w:rFonts w:ascii="Times New Roman" w:hAnsi="Times New Roman" w:cs="Times New Roman"/>
          <w:lang w:eastAsia="en-GB"/>
        </w:rPr>
        <w:t>. Telephone consultations were alternated with routine face to face clinic appointment</w:t>
      </w:r>
      <w:r w:rsidR="00785C03" w:rsidRPr="00F54DBE">
        <w:rPr>
          <w:rFonts w:ascii="Times New Roman" w:hAnsi="Times New Roman" w:cs="Times New Roman"/>
          <w:lang w:eastAsia="en-GB"/>
        </w:rPr>
        <w:t>s</w:t>
      </w:r>
      <w:r w:rsidR="00D52A98" w:rsidRPr="00F54DBE">
        <w:rPr>
          <w:rFonts w:ascii="Times New Roman" w:hAnsi="Times New Roman" w:cs="Times New Roman"/>
          <w:lang w:eastAsia="en-GB"/>
        </w:rPr>
        <w:t xml:space="preserve">. Protocols were developed to facilitate blood tests in primary care and to ensure availability of these tests results for the telephone consultations. </w:t>
      </w:r>
      <w:r w:rsidR="00F54DBE" w:rsidRPr="00F54DBE">
        <w:rPr>
          <w:rFonts w:ascii="Times New Roman" w:hAnsi="Times New Roman"/>
          <w:lang w:eastAsia="en-GB"/>
        </w:rPr>
        <w:t xml:space="preserve">We utilised the Institute of Healthcare’s Improvement’ model </w:t>
      </w:r>
      <w:bookmarkStart w:id="0" w:name="_GoBack"/>
      <w:bookmarkEnd w:id="0"/>
      <w:r w:rsidR="00F54DBE" w:rsidRPr="00F54DBE">
        <w:rPr>
          <w:rFonts w:ascii="Times New Roman" w:hAnsi="Times New Roman"/>
          <w:lang w:eastAsia="en-GB"/>
        </w:rPr>
        <w:t xml:space="preserve">to lead iterative Plan Do Study Act (PDSA) cycles to test improvement ideas. The focus was initially on co-designing and producing the delivery model in the set up phase, and then subsequent PDSA cycles helped to embed the model in service delivery. </w:t>
      </w:r>
      <w:r w:rsidR="00EA5E48" w:rsidRPr="00F54DBE">
        <w:rPr>
          <w:rFonts w:ascii="Times New Roman" w:hAnsi="Times New Roman" w:cs="Times New Roman"/>
          <w:lang w:eastAsia="en-GB"/>
        </w:rPr>
        <w:t>In the set up phase</w:t>
      </w:r>
      <w:r w:rsidR="00B17584" w:rsidRPr="00F54DBE">
        <w:rPr>
          <w:rFonts w:ascii="Times New Roman" w:hAnsi="Times New Roman" w:cs="Times New Roman"/>
          <w:lang w:eastAsia="en-GB"/>
        </w:rPr>
        <w:t>,</w:t>
      </w:r>
      <w:r w:rsidR="00EA5E48" w:rsidRPr="00F54DBE">
        <w:rPr>
          <w:rFonts w:ascii="Times New Roman" w:hAnsi="Times New Roman" w:cs="Times New Roman"/>
          <w:lang w:eastAsia="en-GB"/>
        </w:rPr>
        <w:t xml:space="preserve"> the clinics were conducted once a month by one consultant. During the embedding phase, the clinics were conducted twice a month and rolled out to other consultant colleagues and transplant nurse specialists.</w:t>
      </w:r>
      <w:r w:rsidR="00B17584" w:rsidRPr="00F54DBE">
        <w:rPr>
          <w:rFonts w:ascii="Times New Roman" w:hAnsi="Times New Roman" w:cs="Times New Roman"/>
          <w:lang w:eastAsia="en-GB"/>
        </w:rPr>
        <w:t xml:space="preserve"> Several </w:t>
      </w:r>
      <w:r w:rsidR="00522C3A" w:rsidRPr="00F54DBE">
        <w:rPr>
          <w:rFonts w:ascii="Times New Roman" w:hAnsi="Times New Roman" w:cs="Times New Roman"/>
          <w:lang w:eastAsia="en-GB"/>
        </w:rPr>
        <w:t>PDSA cycles</w:t>
      </w:r>
      <w:r w:rsidR="00B17584" w:rsidRPr="00F54DBE">
        <w:rPr>
          <w:rFonts w:ascii="Times New Roman" w:hAnsi="Times New Roman" w:cs="Times New Roman"/>
          <w:lang w:eastAsia="en-GB"/>
        </w:rPr>
        <w:t xml:space="preserve"> were undertaken to establish patient suitability; </w:t>
      </w:r>
      <w:r w:rsidR="00522C3A" w:rsidRPr="00F54DBE">
        <w:rPr>
          <w:rFonts w:ascii="Times New Roman" w:hAnsi="Times New Roman" w:cs="Times New Roman"/>
          <w:lang w:eastAsia="en-GB"/>
        </w:rPr>
        <w:t xml:space="preserve">amendments to instruction </w:t>
      </w:r>
      <w:r w:rsidR="00B17584" w:rsidRPr="00F54DBE">
        <w:rPr>
          <w:rFonts w:ascii="Times New Roman" w:hAnsi="Times New Roman" w:cs="Times New Roman"/>
          <w:lang w:eastAsia="en-GB"/>
        </w:rPr>
        <w:t xml:space="preserve">to patients and General Practices </w:t>
      </w:r>
      <w:r w:rsidR="00522C3A" w:rsidRPr="00F54DBE">
        <w:rPr>
          <w:rFonts w:ascii="Times New Roman" w:hAnsi="Times New Roman" w:cs="Times New Roman"/>
          <w:lang w:eastAsia="en-GB"/>
        </w:rPr>
        <w:t xml:space="preserve">on </w:t>
      </w:r>
      <w:r w:rsidR="00EA5E48" w:rsidRPr="00F54DBE">
        <w:rPr>
          <w:rFonts w:ascii="Times New Roman" w:hAnsi="Times New Roman" w:cs="Times New Roman"/>
          <w:lang w:eastAsia="en-GB"/>
        </w:rPr>
        <w:t xml:space="preserve">undertaking </w:t>
      </w:r>
      <w:r w:rsidR="00522C3A" w:rsidRPr="00F54DBE">
        <w:rPr>
          <w:rFonts w:ascii="Times New Roman" w:hAnsi="Times New Roman" w:cs="Times New Roman"/>
          <w:lang w:eastAsia="en-GB"/>
        </w:rPr>
        <w:t>blood tests</w:t>
      </w:r>
      <w:r w:rsidR="00B17584" w:rsidRPr="00F54DBE">
        <w:rPr>
          <w:rFonts w:ascii="Times New Roman" w:hAnsi="Times New Roman" w:cs="Times New Roman"/>
          <w:lang w:eastAsia="en-GB"/>
        </w:rPr>
        <w:t>;</w:t>
      </w:r>
      <w:r w:rsidR="00522C3A" w:rsidRPr="00F54DBE">
        <w:rPr>
          <w:rFonts w:ascii="Times New Roman" w:hAnsi="Times New Roman" w:cs="Times New Roman"/>
          <w:lang w:eastAsia="en-GB"/>
        </w:rPr>
        <w:t xml:space="preserve"> </w:t>
      </w:r>
      <w:r w:rsidR="00785C03" w:rsidRPr="00F54DBE">
        <w:rPr>
          <w:rFonts w:ascii="Times New Roman" w:hAnsi="Times New Roman" w:cs="Times New Roman"/>
          <w:lang w:eastAsia="en-GB"/>
        </w:rPr>
        <w:t>regular liaison</w:t>
      </w:r>
      <w:r w:rsidR="00522C3A" w:rsidRPr="00F54DBE">
        <w:rPr>
          <w:rFonts w:ascii="Times New Roman" w:hAnsi="Times New Roman" w:cs="Times New Roman"/>
          <w:lang w:eastAsia="en-GB"/>
        </w:rPr>
        <w:t xml:space="preserve"> with local </w:t>
      </w:r>
      <w:r w:rsidR="00785C03" w:rsidRPr="00F54DBE">
        <w:rPr>
          <w:rFonts w:ascii="Times New Roman" w:hAnsi="Times New Roman" w:cs="Times New Roman"/>
          <w:lang w:eastAsia="en-GB"/>
        </w:rPr>
        <w:t xml:space="preserve">pathology </w:t>
      </w:r>
      <w:r w:rsidR="00522C3A" w:rsidRPr="00F54DBE">
        <w:rPr>
          <w:rFonts w:ascii="Times New Roman" w:hAnsi="Times New Roman" w:cs="Times New Roman"/>
          <w:lang w:eastAsia="en-GB"/>
        </w:rPr>
        <w:t>laboratories</w:t>
      </w:r>
      <w:r w:rsidR="00B17584" w:rsidRPr="00F54DBE">
        <w:rPr>
          <w:rFonts w:ascii="Times New Roman" w:hAnsi="Times New Roman" w:cs="Times New Roman"/>
          <w:lang w:eastAsia="en-GB"/>
        </w:rPr>
        <w:t xml:space="preserve"> to ensure correct blood tests are performed and </w:t>
      </w:r>
      <w:r w:rsidR="0098115E" w:rsidRPr="00F54DBE">
        <w:rPr>
          <w:rFonts w:ascii="Times New Roman" w:hAnsi="Times New Roman" w:cs="Times New Roman"/>
          <w:lang w:eastAsia="en-GB"/>
        </w:rPr>
        <w:t>centralising the tele</w:t>
      </w:r>
      <w:r w:rsidR="00566FA0" w:rsidRPr="00F54DBE">
        <w:rPr>
          <w:rFonts w:ascii="Times New Roman" w:hAnsi="Times New Roman" w:cs="Times New Roman"/>
          <w:lang w:eastAsia="en-GB"/>
        </w:rPr>
        <w:t>-</w:t>
      </w:r>
      <w:r w:rsidR="0098115E" w:rsidRPr="00F54DBE">
        <w:rPr>
          <w:rFonts w:ascii="Times New Roman" w:hAnsi="Times New Roman" w:cs="Times New Roman"/>
          <w:lang w:eastAsia="en-GB"/>
        </w:rPr>
        <w:t xml:space="preserve">clinic </w:t>
      </w:r>
      <w:r w:rsidR="00785C03" w:rsidRPr="00F54DBE">
        <w:rPr>
          <w:rFonts w:ascii="Times New Roman" w:hAnsi="Times New Roman" w:cs="Times New Roman"/>
          <w:lang w:eastAsia="en-GB"/>
        </w:rPr>
        <w:t xml:space="preserve">appointment </w:t>
      </w:r>
      <w:r w:rsidR="00522C3A" w:rsidRPr="00F54DBE">
        <w:rPr>
          <w:rFonts w:ascii="Times New Roman" w:hAnsi="Times New Roman" w:cs="Times New Roman"/>
          <w:lang w:eastAsia="en-GB"/>
        </w:rPr>
        <w:t>booking process</w:t>
      </w:r>
      <w:r w:rsidR="00B17584" w:rsidRPr="00F54DBE">
        <w:rPr>
          <w:rFonts w:ascii="Times New Roman" w:hAnsi="Times New Roman" w:cs="Times New Roman"/>
          <w:lang w:eastAsia="en-GB"/>
        </w:rPr>
        <w:t xml:space="preserve">. Data on </w:t>
      </w:r>
      <w:r w:rsidR="00785C03" w:rsidRPr="00F54DBE">
        <w:rPr>
          <w:rFonts w:ascii="Times New Roman" w:hAnsi="Times New Roman" w:cs="Times New Roman"/>
          <w:lang w:eastAsia="en-GB"/>
        </w:rPr>
        <w:t>outcome, process and balancing measures</w:t>
      </w:r>
      <w:r w:rsidR="00522C3A" w:rsidRPr="00F54DBE">
        <w:rPr>
          <w:rFonts w:ascii="Times New Roman" w:hAnsi="Times New Roman" w:cs="Times New Roman"/>
          <w:lang w:eastAsia="en-GB"/>
        </w:rPr>
        <w:t xml:space="preserve"> </w:t>
      </w:r>
      <w:r w:rsidR="00785C03" w:rsidRPr="00F54DBE">
        <w:rPr>
          <w:rFonts w:ascii="Times New Roman" w:hAnsi="Times New Roman" w:cs="Times New Roman"/>
          <w:lang w:eastAsia="en-GB"/>
        </w:rPr>
        <w:t xml:space="preserve">were collected as part of the </w:t>
      </w:r>
      <w:r w:rsidR="00F54DBE">
        <w:rPr>
          <w:rFonts w:ascii="Times New Roman" w:hAnsi="Times New Roman" w:cs="Times New Roman"/>
          <w:lang w:eastAsia="en-GB"/>
        </w:rPr>
        <w:t>project</w:t>
      </w:r>
      <w:r w:rsidR="00785C03" w:rsidRPr="00F54DBE">
        <w:rPr>
          <w:rFonts w:ascii="Times New Roman" w:hAnsi="Times New Roman" w:cs="Times New Roman"/>
          <w:lang w:eastAsia="en-GB"/>
        </w:rPr>
        <w:t>.</w:t>
      </w:r>
    </w:p>
    <w:p w:rsidR="0098115E" w:rsidRPr="00F54DBE" w:rsidRDefault="00785C03" w:rsidP="00F54DBE">
      <w:pPr>
        <w:jc w:val="both"/>
        <w:rPr>
          <w:rFonts w:ascii="Times New Roman" w:hAnsi="Times New Roman" w:cs="Times New Roman"/>
        </w:rPr>
      </w:pPr>
      <w:r w:rsidRPr="00F54DBE">
        <w:rPr>
          <w:rFonts w:ascii="Times New Roman" w:hAnsi="Times New Roman" w:cs="Times New Roman"/>
          <w:b/>
          <w:lang w:eastAsia="en-GB"/>
        </w:rPr>
        <w:t>Results:</w:t>
      </w:r>
      <w:r w:rsidRPr="00F54DBE">
        <w:rPr>
          <w:rFonts w:ascii="Times New Roman" w:hAnsi="Times New Roman" w:cs="Times New Roman"/>
        </w:rPr>
        <w:t xml:space="preserve"> 19 tele</w:t>
      </w:r>
      <w:r w:rsidR="00566FA0" w:rsidRPr="00F54DBE">
        <w:rPr>
          <w:rFonts w:ascii="Times New Roman" w:hAnsi="Times New Roman" w:cs="Times New Roman"/>
        </w:rPr>
        <w:t>-</w:t>
      </w:r>
      <w:r w:rsidRPr="00F54DBE">
        <w:rPr>
          <w:rFonts w:ascii="Times New Roman" w:hAnsi="Times New Roman" w:cs="Times New Roman"/>
        </w:rPr>
        <w:t>clinics were held involving 168 kidney transplant patients (202 tele-consultations).</w:t>
      </w:r>
      <w:r w:rsidR="00594DFA" w:rsidRPr="00F54DBE">
        <w:rPr>
          <w:rFonts w:ascii="Times New Roman" w:hAnsi="Times New Roman" w:cs="Times New Roman"/>
        </w:rPr>
        <w:t xml:space="preserve"> Patients who had a functioning kidney transplant for at</w:t>
      </w:r>
      <w:r w:rsidR="0069437A" w:rsidRPr="00F54DBE">
        <w:rPr>
          <w:rFonts w:ascii="Times New Roman" w:hAnsi="Times New Roman" w:cs="Times New Roman"/>
        </w:rPr>
        <w:t xml:space="preserve"> </w:t>
      </w:r>
      <w:r w:rsidR="00594DFA" w:rsidRPr="00F54DBE">
        <w:rPr>
          <w:rFonts w:ascii="Times New Roman" w:hAnsi="Times New Roman" w:cs="Times New Roman"/>
        </w:rPr>
        <w:t xml:space="preserve">least 1 year with no rejection episode or change of immunosuppression </w:t>
      </w:r>
      <w:r w:rsidR="0098115E" w:rsidRPr="00F54DBE">
        <w:rPr>
          <w:rFonts w:ascii="Times New Roman" w:hAnsi="Times New Roman" w:cs="Times New Roman"/>
        </w:rPr>
        <w:t xml:space="preserve">medication </w:t>
      </w:r>
      <w:r w:rsidR="00594DFA" w:rsidRPr="00F54DBE">
        <w:rPr>
          <w:rFonts w:ascii="Times New Roman" w:hAnsi="Times New Roman" w:cs="Times New Roman"/>
        </w:rPr>
        <w:t>within</w:t>
      </w:r>
      <w:r w:rsidR="001F657E" w:rsidRPr="00F54DBE">
        <w:rPr>
          <w:rFonts w:ascii="Times New Roman" w:hAnsi="Times New Roman" w:cs="Times New Roman"/>
        </w:rPr>
        <w:t xml:space="preserve"> the</w:t>
      </w:r>
      <w:r w:rsidR="00594DFA" w:rsidRPr="00F54DBE">
        <w:rPr>
          <w:rFonts w:ascii="Times New Roman" w:hAnsi="Times New Roman" w:cs="Times New Roman"/>
        </w:rPr>
        <w:t xml:space="preserve"> </w:t>
      </w:r>
      <w:r w:rsidR="001F657E" w:rsidRPr="00F54DBE">
        <w:rPr>
          <w:rFonts w:ascii="Times New Roman" w:hAnsi="Times New Roman" w:cs="Times New Roman"/>
        </w:rPr>
        <w:t xml:space="preserve">previous </w:t>
      </w:r>
      <w:r w:rsidR="00594DFA" w:rsidRPr="00F54DBE">
        <w:rPr>
          <w:rFonts w:ascii="Times New Roman" w:hAnsi="Times New Roman" w:cs="Times New Roman"/>
        </w:rPr>
        <w:t>6 months</w:t>
      </w:r>
      <w:r w:rsidR="0069437A" w:rsidRPr="00F54DBE">
        <w:rPr>
          <w:rFonts w:ascii="Times New Roman" w:hAnsi="Times New Roman" w:cs="Times New Roman"/>
        </w:rPr>
        <w:t xml:space="preserve"> and stable graft function were offered tele</w:t>
      </w:r>
      <w:r w:rsidR="00566FA0" w:rsidRPr="00F54DBE">
        <w:rPr>
          <w:rFonts w:ascii="Times New Roman" w:hAnsi="Times New Roman" w:cs="Times New Roman"/>
        </w:rPr>
        <w:t>-</w:t>
      </w:r>
      <w:r w:rsidR="0069437A" w:rsidRPr="00F54DBE">
        <w:rPr>
          <w:rFonts w:ascii="Times New Roman" w:hAnsi="Times New Roman" w:cs="Times New Roman"/>
        </w:rPr>
        <w:t>clinics.</w:t>
      </w:r>
      <w:r w:rsidRPr="00F54DBE">
        <w:rPr>
          <w:rFonts w:ascii="Times New Roman" w:hAnsi="Times New Roman" w:cs="Times New Roman"/>
        </w:rPr>
        <w:t xml:space="preserve"> </w:t>
      </w:r>
      <w:r w:rsidR="00935311" w:rsidRPr="00F54DBE">
        <w:rPr>
          <w:rFonts w:ascii="Times New Roman" w:hAnsi="Times New Roman" w:cs="Times New Roman"/>
        </w:rPr>
        <w:t xml:space="preserve">Of those approached, </w:t>
      </w:r>
      <w:r w:rsidRPr="00F54DBE">
        <w:rPr>
          <w:rFonts w:ascii="Times New Roman" w:hAnsi="Times New Roman" w:cs="Times New Roman"/>
        </w:rPr>
        <w:t>47.6% agreed to take part in tele</w:t>
      </w:r>
      <w:r w:rsidR="00566FA0" w:rsidRPr="00F54DBE">
        <w:rPr>
          <w:rFonts w:ascii="Times New Roman" w:hAnsi="Times New Roman" w:cs="Times New Roman"/>
        </w:rPr>
        <w:t>-</w:t>
      </w:r>
      <w:r w:rsidRPr="00F54DBE">
        <w:rPr>
          <w:rFonts w:ascii="Times New Roman" w:hAnsi="Times New Roman" w:cs="Times New Roman"/>
        </w:rPr>
        <w:t xml:space="preserve">clinics. </w:t>
      </w:r>
      <w:r w:rsidR="006E07AE" w:rsidRPr="00F54DBE">
        <w:rPr>
          <w:rFonts w:ascii="Times New Roman" w:hAnsi="Times New Roman" w:cs="Times New Roman"/>
        </w:rPr>
        <w:t xml:space="preserve"> </w:t>
      </w:r>
      <w:r w:rsidR="00594DFA" w:rsidRPr="00F54DBE">
        <w:rPr>
          <w:rFonts w:ascii="Times New Roman" w:hAnsi="Times New Roman" w:cs="Times New Roman"/>
        </w:rPr>
        <w:t xml:space="preserve">Reasons for refusal included preference </w:t>
      </w:r>
      <w:r w:rsidR="001F657E" w:rsidRPr="00F54DBE">
        <w:rPr>
          <w:rFonts w:ascii="Times New Roman" w:hAnsi="Times New Roman" w:cs="Times New Roman"/>
        </w:rPr>
        <w:t xml:space="preserve">for </w:t>
      </w:r>
      <w:r w:rsidR="00935311" w:rsidRPr="00F54DBE">
        <w:rPr>
          <w:rFonts w:ascii="Times New Roman" w:hAnsi="Times New Roman" w:cs="Times New Roman"/>
        </w:rPr>
        <w:t>face to face contact (19.5%) and</w:t>
      </w:r>
      <w:r w:rsidR="00594DFA" w:rsidRPr="00F54DBE">
        <w:rPr>
          <w:rFonts w:ascii="Times New Roman" w:hAnsi="Times New Roman" w:cs="Times New Roman"/>
        </w:rPr>
        <w:t xml:space="preserve"> </w:t>
      </w:r>
      <w:r w:rsidR="001F657E" w:rsidRPr="00F54DBE">
        <w:rPr>
          <w:rFonts w:ascii="Times New Roman" w:hAnsi="Times New Roman" w:cs="Times New Roman"/>
        </w:rPr>
        <w:t xml:space="preserve">easy </w:t>
      </w:r>
      <w:r w:rsidR="00594DFA" w:rsidRPr="00F54DBE">
        <w:rPr>
          <w:rFonts w:ascii="Times New Roman" w:hAnsi="Times New Roman" w:cs="Times New Roman"/>
        </w:rPr>
        <w:t xml:space="preserve">hospital </w:t>
      </w:r>
      <w:r w:rsidR="001F657E" w:rsidRPr="00F54DBE">
        <w:rPr>
          <w:rFonts w:ascii="Times New Roman" w:hAnsi="Times New Roman" w:cs="Times New Roman"/>
        </w:rPr>
        <w:t>access</w:t>
      </w:r>
      <w:r w:rsidR="00594DFA" w:rsidRPr="00F54DBE">
        <w:rPr>
          <w:rFonts w:ascii="Times New Roman" w:hAnsi="Times New Roman" w:cs="Times New Roman"/>
        </w:rPr>
        <w:t xml:space="preserve"> (12.5%)</w:t>
      </w:r>
      <w:r w:rsidR="006E07AE" w:rsidRPr="00F54DBE">
        <w:rPr>
          <w:rFonts w:ascii="Times New Roman" w:hAnsi="Times New Roman" w:cs="Times New Roman"/>
        </w:rPr>
        <w:t>.</w:t>
      </w:r>
      <w:r w:rsidR="00594DFA" w:rsidRPr="00F54DBE">
        <w:rPr>
          <w:rFonts w:ascii="Times New Roman" w:hAnsi="Times New Roman" w:cs="Times New Roman"/>
        </w:rPr>
        <w:t xml:space="preserve"> </w:t>
      </w:r>
      <w:r w:rsidR="006E07AE" w:rsidRPr="00F54DBE">
        <w:rPr>
          <w:rFonts w:ascii="Times New Roman" w:hAnsi="Times New Roman" w:cs="Times New Roman"/>
        </w:rPr>
        <w:t xml:space="preserve"> </w:t>
      </w:r>
      <w:r w:rsidR="00935311" w:rsidRPr="00F54DBE">
        <w:rPr>
          <w:rFonts w:ascii="Times New Roman" w:hAnsi="Times New Roman" w:cs="Times New Roman"/>
        </w:rPr>
        <w:t>2.9% of tele</w:t>
      </w:r>
      <w:r w:rsidR="00566FA0" w:rsidRPr="00F54DBE">
        <w:rPr>
          <w:rFonts w:ascii="Times New Roman" w:hAnsi="Times New Roman" w:cs="Times New Roman"/>
        </w:rPr>
        <w:t>-</w:t>
      </w:r>
      <w:r w:rsidR="00935311" w:rsidRPr="00F54DBE">
        <w:rPr>
          <w:rFonts w:ascii="Times New Roman" w:hAnsi="Times New Roman" w:cs="Times New Roman"/>
        </w:rPr>
        <w:t xml:space="preserve">clinic patients did not attend </w:t>
      </w:r>
      <w:r w:rsidR="00594DFA" w:rsidRPr="00F54DBE">
        <w:rPr>
          <w:rFonts w:ascii="Times New Roman" w:hAnsi="Times New Roman" w:cs="Times New Roman"/>
        </w:rPr>
        <w:t>compared to</w:t>
      </w:r>
      <w:r w:rsidRPr="00F54DBE">
        <w:rPr>
          <w:rFonts w:ascii="Times New Roman" w:hAnsi="Times New Roman" w:cs="Times New Roman"/>
        </w:rPr>
        <w:t xml:space="preserve"> </w:t>
      </w:r>
      <w:r w:rsidR="00935311" w:rsidRPr="00F54DBE">
        <w:rPr>
          <w:rFonts w:ascii="Times New Roman" w:hAnsi="Times New Roman" w:cs="Times New Roman"/>
        </w:rPr>
        <w:t xml:space="preserve">6.9 % for </w:t>
      </w:r>
      <w:r w:rsidRPr="00F54DBE">
        <w:rPr>
          <w:rFonts w:ascii="Times New Roman" w:hAnsi="Times New Roman" w:cs="Times New Roman"/>
        </w:rPr>
        <w:t xml:space="preserve">face-to-face appointments. </w:t>
      </w:r>
    </w:p>
    <w:p w:rsidR="0098115E" w:rsidRPr="00F54DBE" w:rsidRDefault="006E07AE" w:rsidP="00F54DBE">
      <w:pPr>
        <w:jc w:val="both"/>
        <w:rPr>
          <w:rFonts w:ascii="Times New Roman" w:hAnsi="Times New Roman" w:cs="Times New Roman"/>
        </w:rPr>
      </w:pPr>
      <w:r w:rsidRPr="00F54DBE">
        <w:rPr>
          <w:rFonts w:ascii="Times New Roman" w:hAnsi="Times New Roman" w:cs="Times New Roman"/>
        </w:rPr>
        <w:t xml:space="preserve">Improving both blood test quality and </w:t>
      </w:r>
      <w:r w:rsidR="00566FA0" w:rsidRPr="00F54DBE">
        <w:rPr>
          <w:rFonts w:ascii="Times New Roman" w:hAnsi="Times New Roman" w:cs="Times New Roman"/>
        </w:rPr>
        <w:t xml:space="preserve">availability for the tele-clinic </w:t>
      </w:r>
      <w:r w:rsidRPr="00F54DBE">
        <w:rPr>
          <w:rFonts w:ascii="Times New Roman" w:hAnsi="Times New Roman" w:cs="Times New Roman"/>
        </w:rPr>
        <w:t xml:space="preserve">was a major focus of activity during the project. </w:t>
      </w:r>
      <w:r w:rsidR="00594DFA" w:rsidRPr="00F54DBE">
        <w:rPr>
          <w:rFonts w:ascii="Times New Roman" w:hAnsi="Times New Roman" w:cs="Times New Roman"/>
        </w:rPr>
        <w:t xml:space="preserve">Blood test </w:t>
      </w:r>
      <w:r w:rsidR="00566FA0" w:rsidRPr="00F54DBE">
        <w:rPr>
          <w:rFonts w:ascii="Times New Roman" w:hAnsi="Times New Roman" w:cs="Times New Roman"/>
        </w:rPr>
        <w:t xml:space="preserve">availability </w:t>
      </w:r>
      <w:r w:rsidR="00594DFA" w:rsidRPr="00F54DBE">
        <w:rPr>
          <w:rFonts w:ascii="Times New Roman" w:hAnsi="Times New Roman" w:cs="Times New Roman"/>
        </w:rPr>
        <w:t>and quality for tele</w:t>
      </w:r>
      <w:r w:rsidR="00566FA0" w:rsidRPr="00F54DBE">
        <w:rPr>
          <w:rFonts w:ascii="Times New Roman" w:hAnsi="Times New Roman" w:cs="Times New Roman"/>
        </w:rPr>
        <w:t>-</w:t>
      </w:r>
      <w:r w:rsidR="00594DFA" w:rsidRPr="00F54DBE">
        <w:rPr>
          <w:rFonts w:ascii="Times New Roman" w:hAnsi="Times New Roman" w:cs="Times New Roman"/>
        </w:rPr>
        <w:t>clinics improved from 29 % to 90.9%. This was however</w:t>
      </w:r>
      <w:r w:rsidR="00785C03" w:rsidRPr="00F54DBE">
        <w:rPr>
          <w:rFonts w:ascii="Times New Roman" w:hAnsi="Times New Roman" w:cs="Times New Roman"/>
        </w:rPr>
        <w:t xml:space="preserve"> lower than </w:t>
      </w:r>
      <w:r w:rsidR="00594DFA" w:rsidRPr="00F54DBE">
        <w:rPr>
          <w:rFonts w:ascii="Times New Roman" w:hAnsi="Times New Roman" w:cs="Times New Roman"/>
        </w:rPr>
        <w:t>that</w:t>
      </w:r>
      <w:r w:rsidR="00785C03" w:rsidRPr="00F54DBE">
        <w:rPr>
          <w:rFonts w:ascii="Times New Roman" w:hAnsi="Times New Roman" w:cs="Times New Roman"/>
        </w:rPr>
        <w:t xml:space="preserve"> for face-to-face clinics (96.5%). Average consultation time for tele</w:t>
      </w:r>
      <w:r w:rsidR="00566FA0" w:rsidRPr="00F54DBE">
        <w:rPr>
          <w:rFonts w:ascii="Times New Roman" w:hAnsi="Times New Roman" w:cs="Times New Roman"/>
        </w:rPr>
        <w:t>-</w:t>
      </w:r>
      <w:r w:rsidR="00785C03" w:rsidRPr="00F54DBE">
        <w:rPr>
          <w:rFonts w:ascii="Times New Roman" w:hAnsi="Times New Roman" w:cs="Times New Roman"/>
        </w:rPr>
        <w:t>clinics was</w:t>
      </w:r>
      <w:r w:rsidR="00785C03" w:rsidRPr="00F54DBE" w:rsidDel="006C56CF">
        <w:rPr>
          <w:rFonts w:ascii="Times New Roman" w:hAnsi="Times New Roman" w:cs="Times New Roman"/>
        </w:rPr>
        <w:t xml:space="preserve"> </w:t>
      </w:r>
      <w:r w:rsidR="00785C03" w:rsidRPr="00F54DBE">
        <w:rPr>
          <w:rFonts w:ascii="Times New Roman" w:hAnsi="Times New Roman" w:cs="Times New Roman"/>
        </w:rPr>
        <w:t>10.3 minutes</w:t>
      </w:r>
      <w:r w:rsidR="0069437A" w:rsidRPr="00F54DBE">
        <w:rPr>
          <w:rFonts w:ascii="Times New Roman" w:hAnsi="Times New Roman" w:cs="Times New Roman"/>
        </w:rPr>
        <w:t>.</w:t>
      </w:r>
      <w:r w:rsidR="00785C03" w:rsidRPr="00F54DBE">
        <w:rPr>
          <w:rFonts w:ascii="Times New Roman" w:hAnsi="Times New Roman" w:cs="Times New Roman"/>
        </w:rPr>
        <w:t>97.9% of respondents were satisfied overall with their tele</w:t>
      </w:r>
      <w:r w:rsidR="00566FA0" w:rsidRPr="00F54DBE">
        <w:rPr>
          <w:rFonts w:ascii="Times New Roman" w:hAnsi="Times New Roman" w:cs="Times New Roman"/>
        </w:rPr>
        <w:t>-</w:t>
      </w:r>
      <w:r w:rsidR="00785C03" w:rsidRPr="00F54DBE">
        <w:rPr>
          <w:rFonts w:ascii="Times New Roman" w:hAnsi="Times New Roman" w:cs="Times New Roman"/>
        </w:rPr>
        <w:t>clinic</w:t>
      </w:r>
      <w:r w:rsidR="0069437A" w:rsidRPr="00F54DBE">
        <w:rPr>
          <w:rFonts w:ascii="Times New Roman" w:hAnsi="Times New Roman" w:cs="Times New Roman"/>
        </w:rPr>
        <w:t xml:space="preserve"> and</w:t>
      </w:r>
      <w:r w:rsidR="00785C03" w:rsidRPr="00F54DBE">
        <w:rPr>
          <w:rFonts w:ascii="Times New Roman" w:hAnsi="Times New Roman" w:cs="Times New Roman"/>
        </w:rPr>
        <w:t xml:space="preserve"> </w:t>
      </w:r>
      <w:r w:rsidR="00594DFA" w:rsidRPr="00F54DBE">
        <w:rPr>
          <w:rFonts w:ascii="Times New Roman" w:hAnsi="Times New Roman" w:cs="Times New Roman"/>
        </w:rPr>
        <w:t xml:space="preserve">96.9% of the patients would recommend this to other patients. </w:t>
      </w:r>
      <w:r w:rsidR="0098115E" w:rsidRPr="00F54DBE">
        <w:rPr>
          <w:rFonts w:ascii="Times New Roman" w:hAnsi="Times New Roman" w:cs="Times New Roman"/>
        </w:rPr>
        <w:t>The tele</w:t>
      </w:r>
      <w:r w:rsidR="00566FA0" w:rsidRPr="00F54DBE">
        <w:rPr>
          <w:rFonts w:ascii="Times New Roman" w:hAnsi="Times New Roman" w:cs="Times New Roman"/>
        </w:rPr>
        <w:t>-</w:t>
      </w:r>
      <w:r w:rsidR="0098115E" w:rsidRPr="00F54DBE">
        <w:rPr>
          <w:rFonts w:ascii="Times New Roman" w:hAnsi="Times New Roman" w:cs="Times New Roman"/>
        </w:rPr>
        <w:t>clinic saved 3,527 miles of motorised travel in total. This equates to a saving of 1,035kgCO</w:t>
      </w:r>
      <w:r w:rsidR="0098115E" w:rsidRPr="00F54DBE">
        <w:rPr>
          <w:rFonts w:ascii="Times New Roman" w:hAnsi="Times New Roman" w:cs="Times New Roman"/>
          <w:vertAlign w:val="subscript"/>
        </w:rPr>
        <w:t>2</w:t>
      </w:r>
      <w:r w:rsidR="0098115E" w:rsidRPr="00F54DBE">
        <w:rPr>
          <w:rFonts w:ascii="Times New Roman" w:hAnsi="Times New Roman" w:cs="Times New Roman"/>
        </w:rPr>
        <w:t xml:space="preserve">. The average </w:t>
      </w:r>
      <w:r w:rsidR="00935311" w:rsidRPr="00F54DBE">
        <w:rPr>
          <w:rFonts w:ascii="Times New Roman" w:hAnsi="Times New Roman" w:cs="Times New Roman"/>
        </w:rPr>
        <w:t xml:space="preserve">travel </w:t>
      </w:r>
      <w:r w:rsidR="0098115E" w:rsidRPr="00F54DBE">
        <w:rPr>
          <w:rFonts w:ascii="Times New Roman" w:hAnsi="Times New Roman" w:cs="Times New Roman"/>
        </w:rPr>
        <w:t>time saved by patients by doing tele</w:t>
      </w:r>
      <w:r w:rsidR="00566FA0" w:rsidRPr="00F54DBE">
        <w:rPr>
          <w:rFonts w:ascii="Times New Roman" w:hAnsi="Times New Roman" w:cs="Times New Roman"/>
        </w:rPr>
        <w:t>-</w:t>
      </w:r>
      <w:r w:rsidR="0098115E" w:rsidRPr="00F54DBE">
        <w:rPr>
          <w:rFonts w:ascii="Times New Roman" w:hAnsi="Times New Roman" w:cs="Times New Roman"/>
        </w:rPr>
        <w:t>clinic was 2 hours</w:t>
      </w:r>
      <w:r w:rsidR="00E61F20" w:rsidRPr="00F54DBE">
        <w:rPr>
          <w:rFonts w:ascii="Times New Roman" w:hAnsi="Times New Roman" w:cs="Times New Roman"/>
        </w:rPr>
        <w:t>/patient</w:t>
      </w:r>
      <w:r w:rsidR="0098115E" w:rsidRPr="00F54DBE">
        <w:rPr>
          <w:rFonts w:ascii="Times New Roman" w:hAnsi="Times New Roman" w:cs="Times New Roman"/>
        </w:rPr>
        <w:t>.</w:t>
      </w:r>
      <w:r w:rsidR="00AC1EB0" w:rsidRPr="00F54DBE">
        <w:rPr>
          <w:rFonts w:ascii="Times New Roman" w:hAnsi="Times New Roman" w:cs="Times New Roman"/>
        </w:rPr>
        <w:t xml:space="preserve"> </w:t>
      </w:r>
      <w:r w:rsidRPr="00F54DBE">
        <w:rPr>
          <w:rFonts w:ascii="Times New Roman" w:hAnsi="Times New Roman" w:cs="Times New Roman"/>
        </w:rPr>
        <w:t xml:space="preserve">There were no unplanned admissions within 30 days of the </w:t>
      </w:r>
      <w:r w:rsidR="00566FA0" w:rsidRPr="00F54DBE">
        <w:rPr>
          <w:rFonts w:ascii="Times New Roman" w:hAnsi="Times New Roman" w:cs="Times New Roman"/>
        </w:rPr>
        <w:t>tele-clinic</w:t>
      </w:r>
      <w:r w:rsidRPr="00F54DBE">
        <w:rPr>
          <w:rFonts w:ascii="Times New Roman" w:hAnsi="Times New Roman" w:cs="Times New Roman"/>
        </w:rPr>
        <w:t xml:space="preserve"> appointment. The service provided an immediate saving of £6060 </w:t>
      </w:r>
      <w:r w:rsidR="00AC1EB0" w:rsidRPr="00F54DBE">
        <w:rPr>
          <w:rFonts w:ascii="Times New Roman" w:hAnsi="Times New Roman" w:cs="Times New Roman"/>
        </w:rPr>
        <w:t xml:space="preserve">for commissioners </w:t>
      </w:r>
      <w:r w:rsidRPr="00F54DBE">
        <w:rPr>
          <w:rFonts w:ascii="Times New Roman" w:hAnsi="Times New Roman" w:cs="Times New Roman"/>
        </w:rPr>
        <w:t>due to reduced</w:t>
      </w:r>
      <w:r w:rsidR="00AC1EB0" w:rsidRPr="00F54DBE">
        <w:rPr>
          <w:rFonts w:ascii="Times New Roman" w:hAnsi="Times New Roman" w:cs="Times New Roman"/>
        </w:rPr>
        <w:t xml:space="preserve"> tele</w:t>
      </w:r>
      <w:r w:rsidR="00566FA0" w:rsidRPr="00F54DBE">
        <w:rPr>
          <w:rFonts w:ascii="Times New Roman" w:hAnsi="Times New Roman" w:cs="Times New Roman"/>
        </w:rPr>
        <w:t>-</w:t>
      </w:r>
      <w:r w:rsidR="00AC1EB0" w:rsidRPr="00F54DBE">
        <w:rPr>
          <w:rFonts w:ascii="Times New Roman" w:hAnsi="Times New Roman" w:cs="Times New Roman"/>
        </w:rPr>
        <w:t>clinic</w:t>
      </w:r>
      <w:r w:rsidRPr="00F54DBE">
        <w:rPr>
          <w:rFonts w:ascii="Times New Roman" w:hAnsi="Times New Roman" w:cs="Times New Roman"/>
        </w:rPr>
        <w:t xml:space="preserve"> tariff</w:t>
      </w:r>
      <w:r w:rsidR="0069437A" w:rsidRPr="00F54DBE">
        <w:rPr>
          <w:rFonts w:ascii="Times New Roman" w:hAnsi="Times New Roman" w:cs="Times New Roman"/>
        </w:rPr>
        <w:t xml:space="preserve"> </w:t>
      </w:r>
      <w:r w:rsidR="00AC1EB0" w:rsidRPr="00F54DBE">
        <w:rPr>
          <w:rFonts w:ascii="Times New Roman" w:hAnsi="Times New Roman" w:cs="Times New Roman"/>
        </w:rPr>
        <w:t>negotiated locally (£30 less than face to face tariff)</w:t>
      </w:r>
      <w:r w:rsidRPr="00F54DBE">
        <w:rPr>
          <w:rFonts w:ascii="Times New Roman" w:hAnsi="Times New Roman" w:cs="Times New Roman"/>
        </w:rPr>
        <w:t xml:space="preserve">. </w:t>
      </w:r>
    </w:p>
    <w:p w:rsidR="00785C03" w:rsidRPr="00F54DBE" w:rsidRDefault="00EA5E48" w:rsidP="00F54DBE">
      <w:pPr>
        <w:spacing w:line="312" w:lineRule="auto"/>
        <w:jc w:val="both"/>
        <w:rPr>
          <w:rFonts w:ascii="Times New Roman" w:hAnsi="Times New Roman" w:cs="Times New Roman"/>
        </w:rPr>
      </w:pPr>
      <w:r w:rsidRPr="00F54DBE">
        <w:rPr>
          <w:rFonts w:ascii="Times New Roman" w:hAnsi="Times New Roman" w:cs="Times New Roman"/>
          <w:b/>
        </w:rPr>
        <w:t>Conclusions:</w:t>
      </w:r>
      <w:r w:rsidR="0098115E" w:rsidRPr="00F54DBE">
        <w:rPr>
          <w:rFonts w:ascii="Times New Roman" w:hAnsi="Times New Roman" w:cs="Times New Roman"/>
        </w:rPr>
        <w:t xml:space="preserve"> The project has shown that tele</w:t>
      </w:r>
      <w:r w:rsidR="00566FA0" w:rsidRPr="00F54DBE">
        <w:rPr>
          <w:rFonts w:ascii="Times New Roman" w:hAnsi="Times New Roman" w:cs="Times New Roman"/>
        </w:rPr>
        <w:t>-</w:t>
      </w:r>
      <w:r w:rsidR="0098115E" w:rsidRPr="00F54DBE">
        <w:rPr>
          <w:rFonts w:ascii="Times New Roman" w:hAnsi="Times New Roman" w:cs="Times New Roman"/>
        </w:rPr>
        <w:t>clinics for kidney transplant patients are deliverable, safe and well received by patients with</w:t>
      </w:r>
      <w:r w:rsidR="00AC1EB0" w:rsidRPr="00F54DBE">
        <w:rPr>
          <w:rFonts w:ascii="Times New Roman" w:hAnsi="Times New Roman" w:cs="Times New Roman"/>
        </w:rPr>
        <w:t xml:space="preserve"> a</w:t>
      </w:r>
      <w:r w:rsidR="0098115E" w:rsidRPr="00F54DBE">
        <w:rPr>
          <w:rFonts w:ascii="Times New Roman" w:hAnsi="Times New Roman" w:cs="Times New Roman"/>
        </w:rPr>
        <w:t xml:space="preserve"> positive environmental impact. The importance of</w:t>
      </w:r>
      <w:r w:rsidR="00AC1EB0" w:rsidRPr="00F54DBE">
        <w:rPr>
          <w:rFonts w:ascii="Times New Roman" w:hAnsi="Times New Roman" w:cs="Times New Roman"/>
        </w:rPr>
        <w:t xml:space="preserve"> primary care engagement to</w:t>
      </w:r>
      <w:r w:rsidR="0098115E" w:rsidRPr="00F54DBE">
        <w:rPr>
          <w:rFonts w:ascii="Times New Roman" w:hAnsi="Times New Roman" w:cs="Times New Roman"/>
        </w:rPr>
        <w:t xml:space="preserve"> </w:t>
      </w:r>
      <w:r w:rsidR="00AC1EB0" w:rsidRPr="00F54DBE">
        <w:rPr>
          <w:rFonts w:ascii="Times New Roman" w:hAnsi="Times New Roman" w:cs="Times New Roman"/>
        </w:rPr>
        <w:t>undertake blood tests is crucial to the sustainability of this service</w:t>
      </w:r>
      <w:r w:rsidR="0098115E" w:rsidRPr="00F54DBE">
        <w:rPr>
          <w:rFonts w:ascii="Times New Roman" w:hAnsi="Times New Roman" w:cs="Times New Roman"/>
        </w:rPr>
        <w:t xml:space="preserve">. The project </w:t>
      </w:r>
      <w:r w:rsidR="00AC1EB0" w:rsidRPr="00F54DBE">
        <w:rPr>
          <w:rFonts w:ascii="Times New Roman" w:hAnsi="Times New Roman" w:cs="Times New Roman"/>
        </w:rPr>
        <w:t xml:space="preserve">has also </w:t>
      </w:r>
      <w:r w:rsidR="0098115E" w:rsidRPr="00F54DBE">
        <w:rPr>
          <w:rFonts w:ascii="Times New Roman" w:hAnsi="Times New Roman" w:cs="Times New Roman"/>
        </w:rPr>
        <w:t>del</w:t>
      </w:r>
      <w:r w:rsidR="00AC1EB0" w:rsidRPr="00F54DBE">
        <w:rPr>
          <w:rFonts w:ascii="Times New Roman" w:hAnsi="Times New Roman" w:cs="Times New Roman"/>
        </w:rPr>
        <w:t xml:space="preserve">ivered modest financial savings and has the potential to be rolled </w:t>
      </w:r>
      <w:r w:rsidR="002674EB" w:rsidRPr="00F54DBE">
        <w:rPr>
          <w:rFonts w:ascii="Times New Roman" w:hAnsi="Times New Roman" w:cs="Times New Roman"/>
        </w:rPr>
        <w:t xml:space="preserve">out to other centres </w:t>
      </w:r>
      <w:r w:rsidR="00AC1EB0" w:rsidRPr="00F54DBE">
        <w:rPr>
          <w:rFonts w:ascii="Times New Roman" w:hAnsi="Times New Roman" w:cs="Times New Roman"/>
        </w:rPr>
        <w:t xml:space="preserve">if a </w:t>
      </w:r>
      <w:r w:rsidR="002674EB" w:rsidRPr="00F54DBE">
        <w:rPr>
          <w:rFonts w:ascii="Times New Roman" w:hAnsi="Times New Roman" w:cs="Times New Roman"/>
        </w:rPr>
        <w:t>tele</w:t>
      </w:r>
      <w:r w:rsidR="00566FA0" w:rsidRPr="00F54DBE">
        <w:rPr>
          <w:rFonts w:ascii="Times New Roman" w:hAnsi="Times New Roman" w:cs="Times New Roman"/>
        </w:rPr>
        <w:t>-</w:t>
      </w:r>
      <w:r w:rsidR="002674EB" w:rsidRPr="00F54DBE">
        <w:rPr>
          <w:rFonts w:ascii="Times New Roman" w:hAnsi="Times New Roman" w:cs="Times New Roman"/>
        </w:rPr>
        <w:t xml:space="preserve">clinic </w:t>
      </w:r>
      <w:r w:rsidR="00AC1EB0" w:rsidRPr="00F54DBE">
        <w:rPr>
          <w:rFonts w:ascii="Times New Roman" w:hAnsi="Times New Roman" w:cs="Times New Roman"/>
        </w:rPr>
        <w:t xml:space="preserve">tariff </w:t>
      </w:r>
      <w:r w:rsidR="002674EB" w:rsidRPr="00F54DBE">
        <w:rPr>
          <w:rFonts w:ascii="Times New Roman" w:hAnsi="Times New Roman" w:cs="Times New Roman"/>
        </w:rPr>
        <w:t xml:space="preserve">that is cost neutral to all stakeholders </w:t>
      </w:r>
      <w:r w:rsidR="00AC1EB0" w:rsidRPr="00F54DBE">
        <w:rPr>
          <w:rFonts w:ascii="Times New Roman" w:hAnsi="Times New Roman" w:cs="Times New Roman"/>
        </w:rPr>
        <w:t xml:space="preserve">can be negotiated </w:t>
      </w:r>
      <w:r w:rsidR="002674EB" w:rsidRPr="00F54DBE">
        <w:rPr>
          <w:rFonts w:ascii="Times New Roman" w:hAnsi="Times New Roman" w:cs="Times New Roman"/>
        </w:rPr>
        <w:t xml:space="preserve">nationally. </w:t>
      </w:r>
    </w:p>
    <w:sectPr w:rsidR="00785C03" w:rsidRPr="00F54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4694"/>
    <w:multiLevelType w:val="hybridMultilevel"/>
    <w:tmpl w:val="DF80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7E"/>
    <w:rsid w:val="00115D4D"/>
    <w:rsid w:val="001F657E"/>
    <w:rsid w:val="002674EB"/>
    <w:rsid w:val="002C7A7E"/>
    <w:rsid w:val="00522C3A"/>
    <w:rsid w:val="00566FA0"/>
    <w:rsid w:val="00594DFA"/>
    <w:rsid w:val="0069437A"/>
    <w:rsid w:val="006E07AE"/>
    <w:rsid w:val="00785C03"/>
    <w:rsid w:val="008801B1"/>
    <w:rsid w:val="00935311"/>
    <w:rsid w:val="0098115E"/>
    <w:rsid w:val="00A40C5F"/>
    <w:rsid w:val="00AC1EB0"/>
    <w:rsid w:val="00B17584"/>
    <w:rsid w:val="00D52A98"/>
    <w:rsid w:val="00E61F20"/>
    <w:rsid w:val="00EA5E48"/>
    <w:rsid w:val="00ED13C0"/>
    <w:rsid w:val="00F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0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5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0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5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2018-01-08T12:39:00Z</dcterms:created>
  <dcterms:modified xsi:type="dcterms:W3CDTF">2018-01-11T17:03:00Z</dcterms:modified>
</cp:coreProperties>
</file>