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640CB" w14:textId="19F65AF0" w:rsidR="00EE1AA0" w:rsidRPr="009568EA" w:rsidRDefault="00EE1AA0" w:rsidP="00292986">
      <w:pPr>
        <w:jc w:val="center"/>
        <w:rPr>
          <w:rFonts w:ascii="Times New Roman" w:hAnsi="Times New Roman" w:cs="Times New Roman"/>
          <w:b/>
          <w:bCs/>
        </w:rPr>
      </w:pPr>
      <w:r w:rsidRPr="009568EA">
        <w:rPr>
          <w:rFonts w:ascii="Times New Roman" w:hAnsi="Times New Roman" w:cs="Times New Roman"/>
          <w:b/>
          <w:bCs/>
        </w:rPr>
        <w:t>The Hyaluronan</w:t>
      </w:r>
      <w:r w:rsidR="009568EA">
        <w:rPr>
          <w:rFonts w:ascii="Times New Roman" w:hAnsi="Times New Roman" w:cs="Times New Roman"/>
          <w:b/>
          <w:bCs/>
        </w:rPr>
        <w:t xml:space="preserve"> </w:t>
      </w:r>
      <w:r w:rsidRPr="009568EA">
        <w:rPr>
          <w:rFonts w:ascii="Times New Roman" w:hAnsi="Times New Roman" w:cs="Times New Roman"/>
          <w:b/>
          <w:bCs/>
        </w:rPr>
        <w:t>Synthase-1 (HAS1)</w:t>
      </w:r>
      <w:r w:rsidR="009568EA">
        <w:rPr>
          <w:rFonts w:ascii="Times New Roman" w:hAnsi="Times New Roman" w:cs="Times New Roman"/>
          <w:b/>
          <w:bCs/>
        </w:rPr>
        <w:t xml:space="preserve"> isoenzyme</w:t>
      </w:r>
      <w:r w:rsidRPr="009568EA">
        <w:rPr>
          <w:rFonts w:ascii="Times New Roman" w:hAnsi="Times New Roman" w:cs="Times New Roman"/>
          <w:b/>
          <w:bCs/>
        </w:rPr>
        <w:t xml:space="preserve"> </w:t>
      </w:r>
      <w:r w:rsidR="009568EA">
        <w:rPr>
          <w:rFonts w:ascii="Times New Roman" w:hAnsi="Times New Roman" w:cs="Times New Roman"/>
          <w:b/>
          <w:bCs/>
        </w:rPr>
        <w:t xml:space="preserve">promotes </w:t>
      </w:r>
      <w:r w:rsidRPr="009568EA">
        <w:rPr>
          <w:rFonts w:ascii="Times New Roman" w:hAnsi="Times New Roman" w:cs="Times New Roman"/>
          <w:b/>
          <w:bCs/>
        </w:rPr>
        <w:t xml:space="preserve">differentiation to a distinct </w:t>
      </w:r>
      <w:r w:rsidR="009568EA" w:rsidRPr="009568EA">
        <w:rPr>
          <w:rFonts w:ascii="Times New Roman" w:hAnsi="Times New Roman" w:cs="Times New Roman"/>
          <w:b/>
          <w:bCs/>
        </w:rPr>
        <w:t>subs</w:t>
      </w:r>
      <w:r w:rsidR="009568EA">
        <w:rPr>
          <w:rFonts w:ascii="Times New Roman" w:hAnsi="Times New Roman" w:cs="Times New Roman"/>
          <w:b/>
          <w:bCs/>
        </w:rPr>
        <w:t>et of myofibroblasts that limit</w:t>
      </w:r>
      <w:r w:rsidR="009568EA" w:rsidRPr="009568EA">
        <w:rPr>
          <w:rFonts w:ascii="Times New Roman" w:hAnsi="Times New Roman" w:cs="Times New Roman"/>
          <w:b/>
          <w:bCs/>
        </w:rPr>
        <w:t xml:space="preserve"> fibrosis</w:t>
      </w:r>
      <w:r w:rsidR="009568EA">
        <w:rPr>
          <w:rFonts w:ascii="Times New Roman" w:hAnsi="Times New Roman" w:cs="Times New Roman"/>
          <w:b/>
          <w:bCs/>
        </w:rPr>
        <w:t xml:space="preserve"> progression</w:t>
      </w:r>
      <w:r w:rsidR="009568EA" w:rsidRPr="009568EA">
        <w:rPr>
          <w:rFonts w:ascii="Times New Roman" w:hAnsi="Times New Roman" w:cs="Times New Roman"/>
          <w:b/>
          <w:bCs/>
        </w:rPr>
        <w:t xml:space="preserve">. </w:t>
      </w:r>
    </w:p>
    <w:p w14:paraId="308B9909" w14:textId="77777777" w:rsidR="00A74517" w:rsidRPr="009861FF" w:rsidRDefault="00A74517" w:rsidP="009861FF">
      <w:pPr>
        <w:jc w:val="center"/>
        <w:rPr>
          <w:rFonts w:ascii="Times" w:hAnsi="Times"/>
          <w:i/>
          <w:sz w:val="22"/>
          <w:szCs w:val="22"/>
          <w:lang w:val="en-US"/>
        </w:rPr>
      </w:pPr>
      <w:bookmarkStart w:id="0" w:name="_GoBack"/>
      <w:bookmarkEnd w:id="0"/>
    </w:p>
    <w:p w14:paraId="1C075056" w14:textId="4C5D0560" w:rsidR="000C6E33" w:rsidRDefault="00803D9D" w:rsidP="00803D9D">
      <w:pPr>
        <w:jc w:val="both"/>
        <w:rPr>
          <w:rFonts w:ascii="Times New Roman" w:hAnsi="Times New Roman" w:cs="Times New Roman"/>
          <w:sz w:val="22"/>
          <w:szCs w:val="22"/>
        </w:rPr>
      </w:pPr>
      <w:r w:rsidRPr="00D7303B">
        <w:rPr>
          <w:rFonts w:ascii="Times New Roman" w:hAnsi="Times New Roman" w:cs="Times New Roman"/>
          <w:b/>
          <w:sz w:val="22"/>
          <w:szCs w:val="22"/>
        </w:rPr>
        <w:t>I</w:t>
      </w:r>
      <w:r w:rsidR="00C17A83">
        <w:rPr>
          <w:rFonts w:ascii="Times New Roman" w:hAnsi="Times New Roman" w:cs="Times New Roman"/>
          <w:b/>
          <w:sz w:val="22"/>
          <w:szCs w:val="22"/>
        </w:rPr>
        <w:t>ntroduction</w:t>
      </w:r>
      <w:r w:rsidRPr="00D7303B">
        <w:rPr>
          <w:rFonts w:ascii="Times New Roman" w:hAnsi="Times New Roman" w:cs="Times New Roman"/>
          <w:b/>
          <w:sz w:val="22"/>
          <w:szCs w:val="22"/>
        </w:rPr>
        <w:t>:</w:t>
      </w:r>
      <w:r w:rsidRPr="00D7303B">
        <w:rPr>
          <w:rFonts w:ascii="Times New Roman" w:hAnsi="Times New Roman" w:cs="Times New Roman"/>
          <w:sz w:val="22"/>
          <w:szCs w:val="22"/>
        </w:rPr>
        <w:t xml:space="preserve"> </w:t>
      </w:r>
      <w:r>
        <w:rPr>
          <w:rFonts w:ascii="Times New Roman" w:hAnsi="Times New Roman" w:cs="Times New Roman"/>
          <w:sz w:val="22"/>
          <w:szCs w:val="22"/>
        </w:rPr>
        <w:t xml:space="preserve">Chronic kidney disease </w:t>
      </w:r>
      <w:r w:rsidRPr="00D06FDE">
        <w:rPr>
          <w:rFonts w:ascii="Times New Roman" w:hAnsi="Times New Roman" w:cs="Times New Roman"/>
          <w:sz w:val="22"/>
          <w:szCs w:val="22"/>
        </w:rPr>
        <w:t xml:space="preserve">(CKD) </w:t>
      </w:r>
      <w:r w:rsidR="00A1093B">
        <w:rPr>
          <w:rFonts w:ascii="Times New Roman" w:hAnsi="Times New Roman" w:cs="Times New Roman"/>
          <w:sz w:val="22"/>
          <w:szCs w:val="22"/>
        </w:rPr>
        <w:t>is common, rising in prevalence and associated with high morbidity and mortality. Renal interstitial fibrosis is a key determinant of CKD progression, and increased synt</w:t>
      </w:r>
      <w:r w:rsidR="006A5105">
        <w:rPr>
          <w:rFonts w:ascii="Times New Roman" w:hAnsi="Times New Roman" w:cs="Times New Roman"/>
          <w:sz w:val="22"/>
          <w:szCs w:val="22"/>
        </w:rPr>
        <w:t xml:space="preserve">hesis of the </w:t>
      </w:r>
      <w:proofErr w:type="spellStart"/>
      <w:r w:rsidR="006A5105">
        <w:rPr>
          <w:rFonts w:ascii="Times New Roman" w:hAnsi="Times New Roman" w:cs="Times New Roman"/>
          <w:sz w:val="22"/>
          <w:szCs w:val="22"/>
        </w:rPr>
        <w:t>glycosaminoglycans</w:t>
      </w:r>
      <w:proofErr w:type="spellEnd"/>
      <w:r w:rsidR="006A5105">
        <w:rPr>
          <w:rFonts w:ascii="Times New Roman" w:hAnsi="Times New Roman" w:cs="Times New Roman"/>
          <w:sz w:val="22"/>
          <w:szCs w:val="22"/>
        </w:rPr>
        <w:t xml:space="preserve">, </w:t>
      </w:r>
      <w:proofErr w:type="spellStart"/>
      <w:r w:rsidR="00A1093B">
        <w:rPr>
          <w:rFonts w:ascii="Times New Roman" w:hAnsi="Times New Roman" w:cs="Times New Roman"/>
          <w:sz w:val="22"/>
          <w:szCs w:val="22"/>
        </w:rPr>
        <w:t>Hyaluronan</w:t>
      </w:r>
      <w:proofErr w:type="spellEnd"/>
      <w:r w:rsidR="00A1093B">
        <w:rPr>
          <w:rFonts w:ascii="Times New Roman" w:hAnsi="Times New Roman" w:cs="Times New Roman"/>
          <w:sz w:val="22"/>
          <w:szCs w:val="22"/>
        </w:rPr>
        <w:t xml:space="preserve"> (HA)</w:t>
      </w:r>
      <w:r w:rsidR="006A5105">
        <w:rPr>
          <w:rFonts w:ascii="Times New Roman" w:hAnsi="Times New Roman" w:cs="Times New Roman"/>
          <w:sz w:val="22"/>
          <w:szCs w:val="22"/>
        </w:rPr>
        <w:t xml:space="preserve">, in renal tissue correlates with fibrosis and renal outcomes. Factors that regulate HA synthesis therefore influence CKD progression. HA is synthesized by three HA Synthase enzymes (HAS1, HAS2 and HAS3), and our work has specifically shown that increased HAS2 expression is causally linked with fibrosis </w:t>
      </w:r>
      <w:r w:rsidR="006A5105" w:rsidRPr="006A5105">
        <w:rPr>
          <w:rFonts w:ascii="Times New Roman" w:hAnsi="Times New Roman" w:cs="Times New Roman"/>
          <w:i/>
          <w:sz w:val="22"/>
          <w:szCs w:val="22"/>
        </w:rPr>
        <w:t>in vivo</w:t>
      </w:r>
      <w:r w:rsidR="006A5105">
        <w:rPr>
          <w:rFonts w:ascii="Times New Roman" w:hAnsi="Times New Roman" w:cs="Times New Roman"/>
          <w:sz w:val="22"/>
          <w:szCs w:val="22"/>
        </w:rPr>
        <w:t xml:space="preserve"> and is a critical mediator of pro-fibrotic cell phenotype </w:t>
      </w:r>
      <w:r w:rsidR="006A5105" w:rsidRPr="006A5105">
        <w:rPr>
          <w:rFonts w:ascii="Times New Roman" w:hAnsi="Times New Roman" w:cs="Times New Roman"/>
          <w:i/>
          <w:sz w:val="22"/>
          <w:szCs w:val="22"/>
        </w:rPr>
        <w:t>in vitro</w:t>
      </w:r>
      <w:r w:rsidR="006A5105">
        <w:rPr>
          <w:rFonts w:ascii="Times New Roman" w:hAnsi="Times New Roman" w:cs="Times New Roman"/>
          <w:sz w:val="22"/>
          <w:szCs w:val="22"/>
        </w:rPr>
        <w:t xml:space="preserve">. </w:t>
      </w:r>
      <w:r w:rsidR="007D2241">
        <w:rPr>
          <w:rFonts w:ascii="Times New Roman" w:hAnsi="Times New Roman" w:cs="Times New Roman"/>
          <w:sz w:val="22"/>
          <w:szCs w:val="22"/>
        </w:rPr>
        <w:t>The influence of the HAS1 isoenzyme has previously not been</w:t>
      </w:r>
      <w:r w:rsidR="000C6E33">
        <w:rPr>
          <w:rFonts w:ascii="Times New Roman" w:hAnsi="Times New Roman" w:cs="Times New Roman"/>
          <w:sz w:val="22"/>
          <w:szCs w:val="22"/>
        </w:rPr>
        <w:t xml:space="preserve"> studied.</w:t>
      </w:r>
      <w:r w:rsidR="00825CC7">
        <w:rPr>
          <w:rFonts w:ascii="Times New Roman" w:hAnsi="Times New Roman" w:cs="Times New Roman"/>
          <w:sz w:val="22"/>
          <w:szCs w:val="22"/>
        </w:rPr>
        <w:t xml:space="preserve"> Research</w:t>
      </w:r>
      <w:r w:rsidR="000C6E33">
        <w:rPr>
          <w:rFonts w:ascii="Times New Roman" w:hAnsi="Times New Roman" w:cs="Times New Roman"/>
          <w:sz w:val="22"/>
          <w:szCs w:val="22"/>
        </w:rPr>
        <w:t xml:space="preserve"> from our group and others indicates that the anti-fibrotic growth factor BMP7 (Bone Morphogenetic Protein-7) prevents and reverses pro-fibrotic cell phenotype and </w:t>
      </w:r>
      <w:r w:rsidR="00EF3EEA">
        <w:rPr>
          <w:rFonts w:ascii="Times New Roman" w:hAnsi="Times New Roman" w:cs="Times New Roman"/>
          <w:sz w:val="22"/>
          <w:szCs w:val="22"/>
        </w:rPr>
        <w:t>renal fibrosis in murine models. O</w:t>
      </w:r>
      <w:r w:rsidR="00825CC7">
        <w:rPr>
          <w:rFonts w:ascii="Times New Roman" w:hAnsi="Times New Roman" w:cs="Times New Roman"/>
          <w:sz w:val="22"/>
          <w:szCs w:val="22"/>
        </w:rPr>
        <w:t>ur recent data indicates that BMP7 also significantly increases HAS1 expression</w:t>
      </w:r>
      <w:r w:rsidR="00ED1CB4">
        <w:rPr>
          <w:rFonts w:ascii="Times New Roman" w:hAnsi="Times New Roman" w:cs="Times New Roman"/>
          <w:sz w:val="22"/>
          <w:szCs w:val="22"/>
        </w:rPr>
        <w:t>, indicating a possible protective role for this enzyme in fibrosis</w:t>
      </w:r>
      <w:r w:rsidR="00825CC7">
        <w:rPr>
          <w:rFonts w:ascii="Times New Roman" w:hAnsi="Times New Roman" w:cs="Times New Roman"/>
          <w:sz w:val="22"/>
          <w:szCs w:val="22"/>
        </w:rPr>
        <w:t xml:space="preserve">. </w:t>
      </w:r>
      <w:r w:rsidR="00B52065">
        <w:rPr>
          <w:rFonts w:ascii="Times New Roman" w:hAnsi="Times New Roman" w:cs="Times New Roman"/>
          <w:sz w:val="22"/>
          <w:szCs w:val="22"/>
        </w:rPr>
        <w:t xml:space="preserve">In this study, we </w:t>
      </w:r>
      <w:r w:rsidR="00B60DE2">
        <w:rPr>
          <w:rFonts w:ascii="Times New Roman" w:hAnsi="Times New Roman" w:cs="Times New Roman"/>
          <w:sz w:val="22"/>
          <w:szCs w:val="22"/>
        </w:rPr>
        <w:t>compare</w:t>
      </w:r>
      <w:r w:rsidR="00B52065">
        <w:rPr>
          <w:rFonts w:ascii="Times New Roman" w:hAnsi="Times New Roman" w:cs="Times New Roman"/>
          <w:sz w:val="22"/>
          <w:szCs w:val="22"/>
        </w:rPr>
        <w:t xml:space="preserve"> the role of HAS1 </w:t>
      </w:r>
      <w:r w:rsidR="00B60DE2">
        <w:rPr>
          <w:rFonts w:ascii="Times New Roman" w:hAnsi="Times New Roman" w:cs="Times New Roman"/>
          <w:sz w:val="22"/>
          <w:szCs w:val="22"/>
        </w:rPr>
        <w:t xml:space="preserve">versus HAS 2 </w:t>
      </w:r>
      <w:r w:rsidR="00B52065">
        <w:rPr>
          <w:rFonts w:ascii="Times New Roman" w:hAnsi="Times New Roman" w:cs="Times New Roman"/>
          <w:sz w:val="22"/>
          <w:szCs w:val="22"/>
        </w:rPr>
        <w:t xml:space="preserve">in the regulation of pro-fibrotic cell phenotype and in prevention/reversal of fibrosis. </w:t>
      </w:r>
    </w:p>
    <w:p w14:paraId="44D3A0C0" w14:textId="77777777" w:rsidR="009A6B1E" w:rsidRPr="009861FF" w:rsidRDefault="009A6B1E" w:rsidP="00803D9D">
      <w:pPr>
        <w:jc w:val="both"/>
        <w:rPr>
          <w:rFonts w:ascii="Times New Roman" w:hAnsi="Times New Roman" w:cs="Times New Roman"/>
          <w:sz w:val="22"/>
          <w:szCs w:val="22"/>
        </w:rPr>
      </w:pPr>
    </w:p>
    <w:p w14:paraId="58C737B9" w14:textId="2C4900BB" w:rsidR="00803D9D" w:rsidRDefault="00C17A83" w:rsidP="00803D9D">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Methods</w:t>
      </w:r>
      <w:r w:rsidR="00803D9D" w:rsidRPr="00D7303B">
        <w:rPr>
          <w:rFonts w:ascii="Times New Roman" w:eastAsia="Times New Roman" w:hAnsi="Times New Roman" w:cs="Times New Roman"/>
          <w:b/>
          <w:sz w:val="22"/>
          <w:szCs w:val="22"/>
        </w:rPr>
        <w:t>:</w:t>
      </w:r>
      <w:r w:rsidR="00803D9D" w:rsidRPr="00D7303B">
        <w:rPr>
          <w:rFonts w:ascii="Times New Roman" w:eastAsia="Times New Roman" w:hAnsi="Times New Roman" w:cs="Times New Roman"/>
          <w:sz w:val="22"/>
          <w:szCs w:val="22"/>
        </w:rPr>
        <w:t xml:space="preserve"> </w:t>
      </w:r>
      <w:r w:rsidR="00803D9D">
        <w:rPr>
          <w:rFonts w:ascii="Times New Roman" w:eastAsia="Times New Roman" w:hAnsi="Times New Roman" w:cs="Times New Roman"/>
          <w:sz w:val="22"/>
          <w:szCs w:val="22"/>
        </w:rPr>
        <w:t>Studies were performed on human proximal tubular epithelial cells (PTEC)</w:t>
      </w:r>
      <w:r w:rsidR="00DE0D77">
        <w:rPr>
          <w:rFonts w:ascii="Times New Roman" w:eastAsia="Times New Roman" w:hAnsi="Times New Roman" w:cs="Times New Roman"/>
          <w:sz w:val="22"/>
          <w:szCs w:val="22"/>
        </w:rPr>
        <w:t xml:space="preserve"> and in our </w:t>
      </w:r>
      <w:r w:rsidR="00BE78DF">
        <w:rPr>
          <w:rFonts w:ascii="Times New Roman" w:eastAsia="Times New Roman" w:hAnsi="Times New Roman" w:cs="Times New Roman"/>
          <w:sz w:val="22"/>
          <w:szCs w:val="22"/>
        </w:rPr>
        <w:t xml:space="preserve">established </w:t>
      </w:r>
      <w:r w:rsidR="00957EA7">
        <w:rPr>
          <w:rFonts w:ascii="Times New Roman" w:eastAsia="Times New Roman" w:hAnsi="Times New Roman" w:cs="Times New Roman"/>
          <w:sz w:val="22"/>
          <w:szCs w:val="22"/>
        </w:rPr>
        <w:t>library</w:t>
      </w:r>
      <w:r w:rsidR="00DE0D77">
        <w:rPr>
          <w:rFonts w:ascii="Times New Roman" w:eastAsia="Times New Roman" w:hAnsi="Times New Roman" w:cs="Times New Roman"/>
          <w:sz w:val="22"/>
          <w:szCs w:val="22"/>
        </w:rPr>
        <w:t xml:space="preserve"> of scarring </w:t>
      </w:r>
      <w:r w:rsidR="00DE0D77" w:rsidRPr="00957EA7">
        <w:rPr>
          <w:rFonts w:ascii="Times New Roman" w:eastAsia="Times New Roman" w:hAnsi="Times New Roman" w:cs="Times New Roman"/>
          <w:i/>
          <w:sz w:val="22"/>
          <w:szCs w:val="22"/>
        </w:rPr>
        <w:t xml:space="preserve">versus </w:t>
      </w:r>
      <w:r w:rsidR="00DE0D77">
        <w:rPr>
          <w:rFonts w:ascii="Times New Roman" w:eastAsia="Times New Roman" w:hAnsi="Times New Roman" w:cs="Times New Roman"/>
          <w:sz w:val="22"/>
          <w:szCs w:val="22"/>
        </w:rPr>
        <w:t xml:space="preserve">non-scarring primary </w:t>
      </w:r>
      <w:r w:rsidR="00957EA7">
        <w:rPr>
          <w:rFonts w:ascii="Times New Roman" w:eastAsia="Times New Roman" w:hAnsi="Times New Roman" w:cs="Times New Roman"/>
          <w:sz w:val="22"/>
          <w:szCs w:val="22"/>
        </w:rPr>
        <w:t>fibroblasts</w:t>
      </w:r>
      <w:r w:rsidR="00DE0D77">
        <w:rPr>
          <w:rFonts w:ascii="Times New Roman" w:eastAsia="Times New Roman" w:hAnsi="Times New Roman" w:cs="Times New Roman"/>
          <w:sz w:val="22"/>
          <w:szCs w:val="22"/>
        </w:rPr>
        <w:t xml:space="preserve">. </w:t>
      </w:r>
      <w:r w:rsidR="00424760">
        <w:rPr>
          <w:rFonts w:ascii="Times New Roman" w:eastAsia="Times New Roman" w:hAnsi="Times New Roman" w:cs="Times New Roman"/>
          <w:sz w:val="22"/>
          <w:szCs w:val="22"/>
        </w:rPr>
        <w:t xml:space="preserve">Alongside this, </w:t>
      </w:r>
      <w:r w:rsidR="00803D9D">
        <w:rPr>
          <w:rFonts w:ascii="Times New Roman" w:eastAsia="Times New Roman" w:hAnsi="Times New Roman" w:cs="Times New Roman"/>
          <w:sz w:val="22"/>
          <w:szCs w:val="22"/>
        </w:rPr>
        <w:t xml:space="preserve">genetic and histological analysis of murine kidneys </w:t>
      </w:r>
      <w:r w:rsidR="007F398F">
        <w:rPr>
          <w:rFonts w:ascii="Times New Roman" w:eastAsia="Times New Roman" w:hAnsi="Times New Roman" w:cs="Times New Roman"/>
          <w:sz w:val="22"/>
          <w:szCs w:val="22"/>
        </w:rPr>
        <w:t>from HAS1</w:t>
      </w:r>
      <w:r w:rsidR="00B60DE2">
        <w:rPr>
          <w:rFonts w:ascii="Times New Roman" w:eastAsia="Times New Roman" w:hAnsi="Times New Roman" w:cs="Times New Roman"/>
          <w:sz w:val="22"/>
          <w:szCs w:val="22"/>
        </w:rPr>
        <w:t xml:space="preserve">, </w:t>
      </w:r>
      <w:r w:rsidR="00DD065F">
        <w:rPr>
          <w:rFonts w:ascii="Times New Roman" w:eastAsia="Times New Roman" w:hAnsi="Times New Roman" w:cs="Times New Roman"/>
          <w:sz w:val="22"/>
          <w:szCs w:val="22"/>
        </w:rPr>
        <w:t xml:space="preserve">HAS3 and </w:t>
      </w:r>
      <w:r w:rsidR="00B60DE2">
        <w:rPr>
          <w:rFonts w:ascii="Times New Roman" w:eastAsia="Times New Roman" w:hAnsi="Times New Roman" w:cs="Times New Roman"/>
          <w:sz w:val="22"/>
          <w:szCs w:val="22"/>
        </w:rPr>
        <w:t>HAS1/3</w:t>
      </w:r>
      <w:r w:rsidR="00DD065F">
        <w:rPr>
          <w:rFonts w:ascii="Times New Roman" w:eastAsia="Times New Roman" w:hAnsi="Times New Roman" w:cs="Times New Roman"/>
          <w:sz w:val="22"/>
          <w:szCs w:val="22"/>
        </w:rPr>
        <w:t xml:space="preserve"> doubl</w:t>
      </w:r>
      <w:r w:rsidR="00F652F8">
        <w:rPr>
          <w:rFonts w:ascii="Times New Roman" w:eastAsia="Times New Roman" w:hAnsi="Times New Roman" w:cs="Times New Roman"/>
          <w:sz w:val="22"/>
          <w:szCs w:val="22"/>
        </w:rPr>
        <w:t>e knockout mice and mice with Ischaemia Reperfusion Injury (IRI)</w:t>
      </w:r>
      <w:r w:rsidR="00DD065F">
        <w:rPr>
          <w:rFonts w:ascii="Times New Roman" w:eastAsia="Times New Roman" w:hAnsi="Times New Roman" w:cs="Times New Roman"/>
          <w:sz w:val="22"/>
          <w:szCs w:val="22"/>
        </w:rPr>
        <w:t>-induced renal fibrosis</w:t>
      </w:r>
      <w:r w:rsidR="0065500A">
        <w:rPr>
          <w:rFonts w:ascii="Times New Roman" w:eastAsia="Times New Roman" w:hAnsi="Times New Roman" w:cs="Times New Roman"/>
          <w:sz w:val="22"/>
          <w:szCs w:val="22"/>
        </w:rPr>
        <w:t xml:space="preserve"> were studied</w:t>
      </w:r>
      <w:r w:rsidR="00DD065F">
        <w:rPr>
          <w:rFonts w:ascii="Times New Roman" w:eastAsia="Times New Roman" w:hAnsi="Times New Roman" w:cs="Times New Roman"/>
          <w:sz w:val="22"/>
          <w:szCs w:val="22"/>
        </w:rPr>
        <w:t>.</w:t>
      </w:r>
      <w:r w:rsidR="00F652F8">
        <w:rPr>
          <w:rFonts w:ascii="Times New Roman" w:eastAsia="Times New Roman" w:hAnsi="Times New Roman" w:cs="Times New Roman"/>
          <w:sz w:val="22"/>
          <w:szCs w:val="22"/>
        </w:rPr>
        <w:t xml:space="preserve"> </w:t>
      </w:r>
      <w:r w:rsidR="00803D9D">
        <w:rPr>
          <w:rFonts w:ascii="Times New Roman" w:eastAsia="Times New Roman" w:hAnsi="Times New Roman" w:cs="Times New Roman"/>
          <w:sz w:val="22"/>
          <w:szCs w:val="22"/>
        </w:rPr>
        <w:t xml:space="preserve">Custom-designed siRNA and plasmid constructs were utilised for knockdown </w:t>
      </w:r>
      <w:r w:rsidR="00F652F8">
        <w:rPr>
          <w:rFonts w:ascii="Times New Roman" w:eastAsia="Times New Roman" w:hAnsi="Times New Roman" w:cs="Times New Roman"/>
          <w:sz w:val="22"/>
          <w:szCs w:val="22"/>
        </w:rPr>
        <w:t>and fo</w:t>
      </w:r>
      <w:r w:rsidR="002B4079">
        <w:rPr>
          <w:rFonts w:ascii="Times New Roman" w:eastAsia="Times New Roman" w:hAnsi="Times New Roman" w:cs="Times New Roman"/>
          <w:sz w:val="22"/>
          <w:szCs w:val="22"/>
        </w:rPr>
        <w:t>rced over-expression of HAS1 versus</w:t>
      </w:r>
      <w:r w:rsidR="00F652F8">
        <w:rPr>
          <w:rFonts w:ascii="Times New Roman" w:eastAsia="Times New Roman" w:hAnsi="Times New Roman" w:cs="Times New Roman"/>
          <w:sz w:val="22"/>
          <w:szCs w:val="22"/>
        </w:rPr>
        <w:t xml:space="preserve"> HAS2. </w:t>
      </w:r>
      <w:r w:rsidR="00A00180">
        <w:rPr>
          <w:rFonts w:ascii="Times New Roman" w:eastAsia="Times New Roman" w:hAnsi="Times New Roman" w:cs="Times New Roman"/>
          <w:sz w:val="22"/>
          <w:szCs w:val="22"/>
        </w:rPr>
        <w:t xml:space="preserve">HA levels were assessed and correlated with inflammatory and fibrosis profiles using ELISA, RT-qPCR, immunohistochemistry and confocal microscopy and FACS. </w:t>
      </w:r>
    </w:p>
    <w:p w14:paraId="163511CE" w14:textId="77777777" w:rsidR="00A00180" w:rsidRPr="009861FF" w:rsidRDefault="00A00180" w:rsidP="00803D9D">
      <w:pPr>
        <w:jc w:val="both"/>
        <w:rPr>
          <w:rFonts w:ascii="Times New Roman" w:eastAsia="Times New Roman" w:hAnsi="Times New Roman" w:cs="Times New Roman"/>
          <w:sz w:val="22"/>
          <w:szCs w:val="22"/>
        </w:rPr>
      </w:pPr>
    </w:p>
    <w:p w14:paraId="3E9C08EA" w14:textId="61F51913" w:rsidR="00DF03A6" w:rsidRDefault="00C17A83" w:rsidP="00803D9D">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Results</w:t>
      </w:r>
      <w:r w:rsidR="00803D9D" w:rsidRPr="00D7303B">
        <w:rPr>
          <w:rFonts w:ascii="Times New Roman" w:eastAsia="Times New Roman" w:hAnsi="Times New Roman" w:cs="Times New Roman"/>
          <w:b/>
          <w:sz w:val="22"/>
          <w:szCs w:val="22"/>
        </w:rPr>
        <w:t>:</w:t>
      </w:r>
      <w:r w:rsidR="00803D9D" w:rsidRPr="00D7303B">
        <w:rPr>
          <w:rFonts w:ascii="Times New Roman" w:eastAsia="Times New Roman" w:hAnsi="Times New Roman" w:cs="Times New Roman"/>
          <w:sz w:val="22"/>
          <w:szCs w:val="22"/>
        </w:rPr>
        <w:t xml:space="preserve"> </w:t>
      </w:r>
      <w:r w:rsidR="008C78A7">
        <w:rPr>
          <w:rFonts w:ascii="Times New Roman" w:eastAsia="Times New Roman" w:hAnsi="Times New Roman" w:cs="Times New Roman"/>
          <w:sz w:val="22"/>
          <w:szCs w:val="22"/>
        </w:rPr>
        <w:t>In response to the pro-fibrotic cytokine TGF-</w:t>
      </w:r>
      <w:r w:rsidR="008C78A7">
        <w:rPr>
          <w:rFonts w:ascii="Times New Roman" w:eastAsia="Times New Roman" w:hAnsi="Times New Roman" w:cs="Times New Roman"/>
          <w:sz w:val="22"/>
          <w:szCs w:val="22"/>
        </w:rPr>
        <w:sym w:font="Symbol" w:char="F062"/>
      </w:r>
      <w:r w:rsidR="008C78A7">
        <w:rPr>
          <w:rFonts w:ascii="Times New Roman" w:eastAsia="Times New Roman" w:hAnsi="Times New Roman" w:cs="Times New Roman"/>
          <w:sz w:val="22"/>
          <w:szCs w:val="22"/>
        </w:rPr>
        <w:t xml:space="preserve">1, cells primarily expressing the </w:t>
      </w:r>
      <w:r w:rsidR="008C78A7" w:rsidRPr="000C4DBF">
        <w:rPr>
          <w:rFonts w:ascii="Times New Roman" w:eastAsia="Times New Roman" w:hAnsi="Times New Roman" w:cs="Times New Roman"/>
          <w:sz w:val="22"/>
          <w:szCs w:val="22"/>
          <w:u w:val="single"/>
        </w:rPr>
        <w:t xml:space="preserve">HAS2 </w:t>
      </w:r>
      <w:proofErr w:type="spellStart"/>
      <w:r w:rsidR="008C78A7" w:rsidRPr="000C4DBF">
        <w:rPr>
          <w:rFonts w:ascii="Times New Roman" w:eastAsia="Times New Roman" w:hAnsi="Times New Roman" w:cs="Times New Roman"/>
          <w:sz w:val="22"/>
          <w:szCs w:val="22"/>
          <w:u w:val="single"/>
        </w:rPr>
        <w:t>iso</w:t>
      </w:r>
      <w:r w:rsidR="000C4DBF" w:rsidRPr="000C4DBF">
        <w:rPr>
          <w:rFonts w:ascii="Times New Roman" w:eastAsia="Times New Roman" w:hAnsi="Times New Roman" w:cs="Times New Roman"/>
          <w:sz w:val="22"/>
          <w:szCs w:val="22"/>
          <w:u w:val="single"/>
        </w:rPr>
        <w:t>enzyme</w:t>
      </w:r>
      <w:proofErr w:type="spellEnd"/>
      <w:r w:rsidR="008C78A7">
        <w:rPr>
          <w:rFonts w:ascii="Times New Roman" w:eastAsia="Times New Roman" w:hAnsi="Times New Roman" w:cs="Times New Roman"/>
          <w:sz w:val="22"/>
          <w:szCs w:val="22"/>
        </w:rPr>
        <w:t xml:space="preserve"> assembled large</w:t>
      </w:r>
      <w:r w:rsidR="000870FA">
        <w:rPr>
          <w:rFonts w:ascii="Times New Roman" w:eastAsia="Times New Roman" w:hAnsi="Times New Roman" w:cs="Times New Roman"/>
          <w:sz w:val="22"/>
          <w:szCs w:val="22"/>
        </w:rPr>
        <w:t xml:space="preserve"> </w:t>
      </w:r>
      <w:proofErr w:type="spellStart"/>
      <w:r w:rsidR="000870FA">
        <w:rPr>
          <w:rFonts w:ascii="Times New Roman" w:eastAsia="Times New Roman" w:hAnsi="Times New Roman" w:cs="Times New Roman"/>
          <w:sz w:val="22"/>
          <w:szCs w:val="22"/>
        </w:rPr>
        <w:t>pericellular</w:t>
      </w:r>
      <w:proofErr w:type="spellEnd"/>
      <w:r w:rsidR="000870FA">
        <w:rPr>
          <w:rFonts w:ascii="Times New Roman" w:eastAsia="Times New Roman" w:hAnsi="Times New Roman" w:cs="Times New Roman"/>
          <w:sz w:val="22"/>
          <w:szCs w:val="22"/>
        </w:rPr>
        <w:t xml:space="preserve"> HA coats, and these coats were tethered to the principal HA receptor CD44-standard (CD44s) at the cell surface. The cells </w:t>
      </w:r>
      <w:r w:rsidR="008C78A7">
        <w:rPr>
          <w:rFonts w:ascii="Times New Roman" w:eastAsia="Times New Roman" w:hAnsi="Times New Roman" w:cs="Times New Roman"/>
          <w:sz w:val="22"/>
          <w:szCs w:val="22"/>
        </w:rPr>
        <w:t xml:space="preserve">were significantly alpha-smooth muscle actin positive and had a contractile phenotype. In addition, they expressed significant levels of ED-A Fibronectin and generated increased levels of type I collagen matrix.  </w:t>
      </w:r>
      <w:r w:rsidR="0066791A">
        <w:rPr>
          <w:rFonts w:ascii="Times New Roman" w:eastAsia="Times New Roman" w:hAnsi="Times New Roman" w:cs="Times New Roman"/>
          <w:sz w:val="22"/>
          <w:szCs w:val="22"/>
        </w:rPr>
        <w:t>In comparison, TGF-</w:t>
      </w:r>
      <w:r w:rsidR="0066791A">
        <w:rPr>
          <w:rFonts w:ascii="Times New Roman" w:eastAsia="Times New Roman" w:hAnsi="Times New Roman" w:cs="Times New Roman"/>
          <w:sz w:val="22"/>
          <w:szCs w:val="22"/>
        </w:rPr>
        <w:sym w:font="Symbol" w:char="F062"/>
      </w:r>
      <w:r w:rsidR="0066791A">
        <w:rPr>
          <w:rFonts w:ascii="Times New Roman" w:eastAsia="Times New Roman" w:hAnsi="Times New Roman" w:cs="Times New Roman"/>
          <w:sz w:val="22"/>
          <w:szCs w:val="22"/>
        </w:rPr>
        <w:t xml:space="preserve">1 stimulation in cells expressing primarily the </w:t>
      </w:r>
      <w:r w:rsidR="0066791A" w:rsidRPr="000C4DBF">
        <w:rPr>
          <w:rFonts w:ascii="Times New Roman" w:eastAsia="Times New Roman" w:hAnsi="Times New Roman" w:cs="Times New Roman"/>
          <w:sz w:val="22"/>
          <w:szCs w:val="22"/>
          <w:u w:val="single"/>
        </w:rPr>
        <w:t>HAS1 isoenzyme</w:t>
      </w:r>
      <w:r w:rsidR="0066791A">
        <w:rPr>
          <w:rFonts w:ascii="Times New Roman" w:eastAsia="Times New Roman" w:hAnsi="Times New Roman" w:cs="Times New Roman"/>
          <w:sz w:val="22"/>
          <w:szCs w:val="22"/>
        </w:rPr>
        <w:t xml:space="preserve"> </w:t>
      </w:r>
      <w:r w:rsidR="00D275BE">
        <w:rPr>
          <w:rFonts w:ascii="Times New Roman" w:eastAsia="Times New Roman" w:hAnsi="Times New Roman" w:cs="Times New Roman"/>
          <w:sz w:val="22"/>
          <w:szCs w:val="22"/>
        </w:rPr>
        <w:t xml:space="preserve">demonstrated negligible HA </w:t>
      </w:r>
      <w:proofErr w:type="spellStart"/>
      <w:r w:rsidR="00D275BE">
        <w:rPr>
          <w:rFonts w:ascii="Times New Roman" w:eastAsia="Times New Roman" w:hAnsi="Times New Roman" w:cs="Times New Roman"/>
          <w:sz w:val="22"/>
          <w:szCs w:val="22"/>
        </w:rPr>
        <w:t>pericellular</w:t>
      </w:r>
      <w:proofErr w:type="spellEnd"/>
      <w:r w:rsidR="00D275BE">
        <w:rPr>
          <w:rFonts w:ascii="Times New Roman" w:eastAsia="Times New Roman" w:hAnsi="Times New Roman" w:cs="Times New Roman"/>
          <w:sz w:val="22"/>
          <w:szCs w:val="22"/>
        </w:rPr>
        <w:t xml:space="preserve"> coats</w:t>
      </w:r>
      <w:r w:rsidR="003D53E1">
        <w:rPr>
          <w:rFonts w:ascii="Times New Roman" w:eastAsia="Times New Roman" w:hAnsi="Times New Roman" w:cs="Times New Roman"/>
          <w:sz w:val="22"/>
          <w:szCs w:val="22"/>
        </w:rPr>
        <w:t xml:space="preserve"> </w:t>
      </w:r>
      <w:r w:rsidR="00D275BE">
        <w:rPr>
          <w:rFonts w:ascii="Times New Roman" w:eastAsia="Times New Roman" w:hAnsi="Times New Roman" w:cs="Times New Roman"/>
          <w:sz w:val="22"/>
          <w:szCs w:val="22"/>
        </w:rPr>
        <w:t>and had enhanced cell-surface expression of the CD44 variant isoform, CD</w:t>
      </w:r>
      <w:r w:rsidR="000C4DBF">
        <w:rPr>
          <w:rFonts w:ascii="Times New Roman" w:eastAsia="Times New Roman" w:hAnsi="Times New Roman" w:cs="Times New Roman"/>
          <w:sz w:val="22"/>
          <w:szCs w:val="22"/>
        </w:rPr>
        <w:t>44v7/8 (linked to</w:t>
      </w:r>
      <w:r w:rsidR="00D275BE">
        <w:rPr>
          <w:rFonts w:ascii="Times New Roman" w:eastAsia="Times New Roman" w:hAnsi="Times New Roman" w:cs="Times New Roman"/>
          <w:sz w:val="22"/>
          <w:szCs w:val="22"/>
        </w:rPr>
        <w:t xml:space="preserve"> prevention/reversal of fibrosis in our published studies).  </w:t>
      </w:r>
      <w:r w:rsidR="003D53E1">
        <w:rPr>
          <w:rFonts w:ascii="Times New Roman" w:eastAsia="Times New Roman" w:hAnsi="Times New Roman" w:cs="Times New Roman"/>
          <w:sz w:val="22"/>
          <w:szCs w:val="22"/>
        </w:rPr>
        <w:t>These cells had a limited alpha-smooth muscle actin response to TGF-</w:t>
      </w:r>
      <w:r w:rsidR="003D53E1">
        <w:rPr>
          <w:rFonts w:ascii="Times New Roman" w:eastAsia="Times New Roman" w:hAnsi="Times New Roman" w:cs="Times New Roman"/>
          <w:sz w:val="22"/>
          <w:szCs w:val="22"/>
        </w:rPr>
        <w:sym w:font="Symbol" w:char="F062"/>
      </w:r>
      <w:r w:rsidR="003D53E1">
        <w:rPr>
          <w:rFonts w:ascii="Times New Roman" w:eastAsia="Times New Roman" w:hAnsi="Times New Roman" w:cs="Times New Roman"/>
          <w:sz w:val="22"/>
          <w:szCs w:val="22"/>
        </w:rPr>
        <w:t>1, but instead demonstrated increased expression of the cell-surface protease Fibroblast Activated Protein (FAP). Moreover</w:t>
      </w:r>
      <w:r w:rsidR="00FE644F">
        <w:rPr>
          <w:rFonts w:ascii="Times New Roman" w:eastAsia="Times New Roman" w:hAnsi="Times New Roman" w:cs="Times New Roman"/>
          <w:sz w:val="22"/>
          <w:szCs w:val="22"/>
        </w:rPr>
        <w:t>,</w:t>
      </w:r>
      <w:r w:rsidR="003D53E1">
        <w:rPr>
          <w:rFonts w:ascii="Times New Roman" w:eastAsia="Times New Roman" w:hAnsi="Times New Roman" w:cs="Times New Roman"/>
          <w:sz w:val="22"/>
          <w:szCs w:val="22"/>
        </w:rPr>
        <w:t xml:space="preserve"> they had attenuated leve</w:t>
      </w:r>
      <w:r w:rsidR="00FE644F">
        <w:rPr>
          <w:rFonts w:ascii="Times New Roman" w:eastAsia="Times New Roman" w:hAnsi="Times New Roman" w:cs="Times New Roman"/>
          <w:sz w:val="22"/>
          <w:szCs w:val="22"/>
        </w:rPr>
        <w:t xml:space="preserve">ls of EDA-Fibronectin and type I Collagen matrix; </w:t>
      </w:r>
      <w:r w:rsidR="003D53E1">
        <w:rPr>
          <w:rFonts w:ascii="Times New Roman" w:eastAsia="Times New Roman" w:hAnsi="Times New Roman" w:cs="Times New Roman"/>
          <w:sz w:val="22"/>
          <w:szCs w:val="22"/>
        </w:rPr>
        <w:t xml:space="preserve">and demonstrated a limited contractile response. </w:t>
      </w:r>
      <w:r w:rsidR="0007539A">
        <w:rPr>
          <w:rFonts w:ascii="Times New Roman" w:eastAsia="Times New Roman" w:hAnsi="Times New Roman" w:cs="Times New Roman"/>
          <w:sz w:val="22"/>
          <w:szCs w:val="22"/>
        </w:rPr>
        <w:t>Instead they laid down different fibronectins and were pro-migratory cells</w:t>
      </w:r>
      <w:r w:rsidR="0092368A">
        <w:rPr>
          <w:rFonts w:ascii="Times New Roman" w:eastAsia="Times New Roman" w:hAnsi="Times New Roman" w:cs="Times New Roman"/>
          <w:sz w:val="22"/>
          <w:szCs w:val="22"/>
        </w:rPr>
        <w:t xml:space="preserve"> in response to TGF-</w:t>
      </w:r>
      <w:r w:rsidR="0092368A">
        <w:rPr>
          <w:rFonts w:ascii="Times New Roman" w:eastAsia="Times New Roman" w:hAnsi="Times New Roman" w:cs="Times New Roman"/>
          <w:sz w:val="22"/>
          <w:szCs w:val="22"/>
        </w:rPr>
        <w:sym w:font="Symbol" w:char="F062"/>
      </w:r>
      <w:r w:rsidR="0092368A">
        <w:rPr>
          <w:rFonts w:ascii="Times New Roman" w:eastAsia="Times New Roman" w:hAnsi="Times New Roman" w:cs="Times New Roman"/>
          <w:sz w:val="22"/>
          <w:szCs w:val="22"/>
        </w:rPr>
        <w:t>1</w:t>
      </w:r>
      <w:r w:rsidR="0007539A">
        <w:rPr>
          <w:rFonts w:ascii="Times New Roman" w:eastAsia="Times New Roman" w:hAnsi="Times New Roman" w:cs="Times New Roman"/>
          <w:sz w:val="22"/>
          <w:szCs w:val="22"/>
        </w:rPr>
        <w:t xml:space="preserve">. </w:t>
      </w:r>
      <w:r w:rsidR="0092368A">
        <w:rPr>
          <w:rFonts w:ascii="Times New Roman" w:eastAsia="Times New Roman" w:hAnsi="Times New Roman" w:cs="Times New Roman"/>
          <w:sz w:val="22"/>
          <w:szCs w:val="22"/>
        </w:rPr>
        <w:t>K</w:t>
      </w:r>
      <w:r w:rsidR="00B82D8B">
        <w:rPr>
          <w:rFonts w:ascii="Times New Roman" w:eastAsia="Times New Roman" w:hAnsi="Times New Roman" w:cs="Times New Roman"/>
          <w:sz w:val="22"/>
          <w:szCs w:val="22"/>
        </w:rPr>
        <w:t xml:space="preserve">idneys from </w:t>
      </w:r>
      <w:r w:rsidR="005757CB">
        <w:rPr>
          <w:rFonts w:ascii="Times New Roman" w:eastAsia="Times New Roman" w:hAnsi="Times New Roman" w:cs="Times New Roman"/>
          <w:sz w:val="22"/>
          <w:szCs w:val="22"/>
        </w:rPr>
        <w:t>mice with IRI have elevated levels of both HAS1 and HAS2 in acute early injury, and HAS2 in late inju</w:t>
      </w:r>
      <w:r w:rsidR="00F92012">
        <w:rPr>
          <w:rFonts w:ascii="Times New Roman" w:eastAsia="Times New Roman" w:hAnsi="Times New Roman" w:cs="Times New Roman"/>
          <w:sz w:val="22"/>
          <w:szCs w:val="22"/>
        </w:rPr>
        <w:t xml:space="preserve">ry; whilst kidneys from HAS1/3 DKO mice </w:t>
      </w:r>
      <w:r w:rsidR="00D40A08">
        <w:rPr>
          <w:rFonts w:ascii="Times New Roman" w:eastAsia="Times New Roman" w:hAnsi="Times New Roman" w:cs="Times New Roman"/>
          <w:sz w:val="22"/>
          <w:szCs w:val="22"/>
        </w:rPr>
        <w:t>only expressing the</w:t>
      </w:r>
      <w:r w:rsidR="009861FF">
        <w:rPr>
          <w:rFonts w:ascii="Times New Roman" w:eastAsia="Times New Roman" w:hAnsi="Times New Roman" w:cs="Times New Roman"/>
          <w:sz w:val="22"/>
          <w:szCs w:val="22"/>
        </w:rPr>
        <w:t xml:space="preserve"> </w:t>
      </w:r>
      <w:r w:rsidR="00D40A08">
        <w:rPr>
          <w:rFonts w:ascii="Times New Roman" w:eastAsia="Times New Roman" w:hAnsi="Times New Roman" w:cs="Times New Roman"/>
          <w:sz w:val="22"/>
          <w:szCs w:val="22"/>
        </w:rPr>
        <w:t>HAS2 isoform</w:t>
      </w:r>
      <w:r w:rsidR="009861FF">
        <w:rPr>
          <w:rFonts w:ascii="Times New Roman" w:eastAsia="Times New Roman" w:hAnsi="Times New Roman" w:cs="Times New Roman"/>
          <w:sz w:val="22"/>
          <w:szCs w:val="22"/>
        </w:rPr>
        <w:t xml:space="preserve"> are predisposed to pro-fibrotic renal injury. </w:t>
      </w:r>
      <w:r w:rsidR="00D72880">
        <w:rPr>
          <w:rFonts w:ascii="Times New Roman" w:eastAsia="Times New Roman" w:hAnsi="Times New Roman" w:cs="Times New Roman"/>
          <w:sz w:val="22"/>
          <w:szCs w:val="22"/>
        </w:rPr>
        <w:t>Specifically</w:t>
      </w:r>
      <w:r w:rsidR="002E5128">
        <w:rPr>
          <w:rFonts w:ascii="Times New Roman" w:eastAsia="Times New Roman" w:hAnsi="Times New Roman" w:cs="Times New Roman"/>
          <w:sz w:val="22"/>
          <w:szCs w:val="22"/>
        </w:rPr>
        <w:t>,</w:t>
      </w:r>
      <w:r w:rsidR="00D72880">
        <w:rPr>
          <w:rFonts w:ascii="Times New Roman" w:eastAsia="Times New Roman" w:hAnsi="Times New Roman" w:cs="Times New Roman"/>
          <w:sz w:val="22"/>
          <w:szCs w:val="22"/>
        </w:rPr>
        <w:t xml:space="preserve"> mice kidneys only expressing HAS2 </w:t>
      </w:r>
      <w:r w:rsidR="002E5128">
        <w:rPr>
          <w:rFonts w:ascii="Times New Roman" w:eastAsia="Times New Roman" w:hAnsi="Times New Roman" w:cs="Times New Roman"/>
          <w:sz w:val="22"/>
          <w:szCs w:val="22"/>
        </w:rPr>
        <w:t xml:space="preserve">and no renal injury </w:t>
      </w:r>
      <w:r w:rsidR="00D72880">
        <w:rPr>
          <w:rFonts w:ascii="Times New Roman" w:eastAsia="Times New Roman" w:hAnsi="Times New Roman" w:cs="Times New Roman"/>
          <w:sz w:val="22"/>
          <w:szCs w:val="22"/>
        </w:rPr>
        <w:t xml:space="preserve">have enhanced </w:t>
      </w:r>
      <w:r w:rsidR="002E5128">
        <w:rPr>
          <w:rFonts w:ascii="Times New Roman" w:eastAsia="Times New Roman" w:hAnsi="Times New Roman" w:cs="Times New Roman"/>
          <w:sz w:val="22"/>
          <w:szCs w:val="22"/>
        </w:rPr>
        <w:t xml:space="preserve">basal </w:t>
      </w:r>
      <w:r w:rsidR="00E61090">
        <w:rPr>
          <w:rFonts w:ascii="Times New Roman" w:eastAsia="Times New Roman" w:hAnsi="Times New Roman" w:cs="Times New Roman"/>
          <w:sz w:val="22"/>
          <w:szCs w:val="22"/>
        </w:rPr>
        <w:t xml:space="preserve">levels of </w:t>
      </w:r>
      <w:r w:rsidR="00D72880">
        <w:rPr>
          <w:rFonts w:ascii="Times New Roman" w:eastAsia="Times New Roman" w:hAnsi="Times New Roman" w:cs="Times New Roman"/>
          <w:sz w:val="22"/>
          <w:szCs w:val="22"/>
        </w:rPr>
        <w:t>al</w:t>
      </w:r>
      <w:r w:rsidR="00E61090">
        <w:rPr>
          <w:rFonts w:ascii="Times New Roman" w:eastAsia="Times New Roman" w:hAnsi="Times New Roman" w:cs="Times New Roman"/>
          <w:sz w:val="22"/>
          <w:szCs w:val="22"/>
        </w:rPr>
        <w:t xml:space="preserve">pha-smooth muscle actin, attenuated </w:t>
      </w:r>
      <w:proofErr w:type="spellStart"/>
      <w:r w:rsidR="00E61090">
        <w:rPr>
          <w:rFonts w:ascii="Times New Roman" w:eastAsia="Times New Roman" w:hAnsi="Times New Roman" w:cs="Times New Roman"/>
          <w:sz w:val="22"/>
          <w:szCs w:val="22"/>
        </w:rPr>
        <w:t>ECadherin</w:t>
      </w:r>
      <w:proofErr w:type="spellEnd"/>
      <w:r w:rsidR="00D72880">
        <w:rPr>
          <w:rFonts w:ascii="Times New Roman" w:eastAsia="Times New Roman" w:hAnsi="Times New Roman" w:cs="Times New Roman"/>
          <w:sz w:val="22"/>
          <w:szCs w:val="22"/>
        </w:rPr>
        <w:t xml:space="preserve"> and atten</w:t>
      </w:r>
      <w:r w:rsidR="004B5BB4">
        <w:rPr>
          <w:rFonts w:ascii="Times New Roman" w:eastAsia="Times New Roman" w:hAnsi="Times New Roman" w:cs="Times New Roman"/>
          <w:sz w:val="22"/>
          <w:szCs w:val="22"/>
        </w:rPr>
        <w:t>uated CD44v7/8 expression</w:t>
      </w:r>
      <w:r w:rsidR="00D72880">
        <w:rPr>
          <w:rFonts w:ascii="Times New Roman" w:eastAsia="Times New Roman" w:hAnsi="Times New Roman" w:cs="Times New Roman"/>
          <w:sz w:val="22"/>
          <w:szCs w:val="22"/>
        </w:rPr>
        <w:t xml:space="preserve">. </w:t>
      </w:r>
    </w:p>
    <w:p w14:paraId="5032ED90" w14:textId="631BDD02" w:rsidR="00803D9D" w:rsidRDefault="00803D9D" w:rsidP="00803D9D">
      <w:pPr>
        <w:jc w:val="both"/>
        <w:rPr>
          <w:rFonts w:ascii="Times New Roman" w:eastAsia="Times New Roman" w:hAnsi="Times New Roman" w:cs="Times New Roman"/>
          <w:sz w:val="22"/>
          <w:szCs w:val="22"/>
        </w:rPr>
      </w:pPr>
    </w:p>
    <w:p w14:paraId="664E5CD2" w14:textId="30BB9B74" w:rsidR="00AB5CE9" w:rsidRPr="00DD6CD1" w:rsidRDefault="00C17A83" w:rsidP="00AB5CE9">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Conclusion</w:t>
      </w:r>
      <w:r w:rsidR="00803D9D" w:rsidRPr="00D7303B">
        <w:rPr>
          <w:rFonts w:ascii="Times New Roman" w:eastAsia="Times New Roman" w:hAnsi="Times New Roman" w:cs="Times New Roman"/>
          <w:b/>
          <w:sz w:val="22"/>
          <w:szCs w:val="22"/>
        </w:rPr>
        <w:t>:</w:t>
      </w:r>
      <w:r w:rsidR="00803D9D" w:rsidRPr="00D7303B">
        <w:rPr>
          <w:rFonts w:ascii="Times New Roman" w:eastAsia="Times New Roman" w:hAnsi="Times New Roman" w:cs="Times New Roman"/>
          <w:sz w:val="22"/>
          <w:szCs w:val="22"/>
        </w:rPr>
        <w:t xml:space="preserve"> </w:t>
      </w:r>
      <w:r w:rsidR="00803D9D">
        <w:rPr>
          <w:rFonts w:ascii="Times New Roman" w:eastAsia="Times New Roman" w:hAnsi="Times New Roman" w:cs="Times New Roman"/>
          <w:sz w:val="22"/>
          <w:szCs w:val="22"/>
        </w:rPr>
        <w:t>Thi</w:t>
      </w:r>
      <w:r w:rsidR="00192409">
        <w:rPr>
          <w:rFonts w:ascii="Times New Roman" w:eastAsia="Times New Roman" w:hAnsi="Times New Roman" w:cs="Times New Roman"/>
          <w:sz w:val="22"/>
          <w:szCs w:val="22"/>
        </w:rPr>
        <w:t>s study demonstrates</w:t>
      </w:r>
      <w:r w:rsidR="00803D9D">
        <w:rPr>
          <w:rFonts w:ascii="Times New Roman" w:eastAsia="Times New Roman" w:hAnsi="Times New Roman" w:cs="Times New Roman"/>
          <w:sz w:val="22"/>
          <w:szCs w:val="22"/>
        </w:rPr>
        <w:t xml:space="preserve"> </w:t>
      </w:r>
      <w:r w:rsidR="009861FF">
        <w:rPr>
          <w:rFonts w:ascii="Times New Roman" w:eastAsia="Times New Roman" w:hAnsi="Times New Roman" w:cs="Times New Roman"/>
          <w:sz w:val="22"/>
          <w:szCs w:val="22"/>
        </w:rPr>
        <w:t>that the different HAS isoen</w:t>
      </w:r>
      <w:r w:rsidR="00CE2E80">
        <w:rPr>
          <w:rFonts w:ascii="Times New Roman" w:eastAsia="Times New Roman" w:hAnsi="Times New Roman" w:cs="Times New Roman"/>
          <w:sz w:val="22"/>
          <w:szCs w:val="22"/>
        </w:rPr>
        <w:t>zymes have distinct and likely</w:t>
      </w:r>
      <w:r w:rsidR="009861FF">
        <w:rPr>
          <w:rFonts w:ascii="Times New Roman" w:eastAsia="Times New Roman" w:hAnsi="Times New Roman" w:cs="Times New Roman"/>
          <w:sz w:val="22"/>
          <w:szCs w:val="22"/>
        </w:rPr>
        <w:t xml:space="preserve"> conflicting roles</w:t>
      </w:r>
      <w:r w:rsidR="00CE2E80">
        <w:rPr>
          <w:rFonts w:ascii="Times New Roman" w:eastAsia="Times New Roman" w:hAnsi="Times New Roman" w:cs="Times New Roman"/>
          <w:sz w:val="22"/>
          <w:szCs w:val="22"/>
        </w:rPr>
        <w:t xml:space="preserve"> in response to pro-fibrotic stimuli</w:t>
      </w:r>
      <w:r w:rsidR="009861FF">
        <w:rPr>
          <w:rFonts w:ascii="Times New Roman" w:eastAsia="Times New Roman" w:hAnsi="Times New Roman" w:cs="Times New Roman"/>
          <w:sz w:val="22"/>
          <w:szCs w:val="22"/>
        </w:rPr>
        <w:t xml:space="preserve">. Whilst HAS2 promotes </w:t>
      </w:r>
      <w:r w:rsidR="00CE2E80">
        <w:rPr>
          <w:rFonts w:ascii="Times New Roman" w:eastAsia="Times New Roman" w:hAnsi="Times New Roman" w:cs="Times New Roman"/>
          <w:sz w:val="22"/>
          <w:szCs w:val="22"/>
        </w:rPr>
        <w:t xml:space="preserve">a </w:t>
      </w:r>
      <w:r w:rsidR="009861FF">
        <w:rPr>
          <w:rFonts w:ascii="Times New Roman" w:eastAsia="Times New Roman" w:hAnsi="Times New Roman" w:cs="Times New Roman"/>
          <w:sz w:val="22"/>
          <w:szCs w:val="22"/>
        </w:rPr>
        <w:t xml:space="preserve">pro-fibrotic </w:t>
      </w:r>
      <w:r w:rsidR="00FD4912">
        <w:rPr>
          <w:rFonts w:ascii="Times New Roman" w:eastAsia="Times New Roman" w:hAnsi="Times New Roman" w:cs="Times New Roman"/>
          <w:sz w:val="22"/>
          <w:szCs w:val="22"/>
        </w:rPr>
        <w:t xml:space="preserve">contractile </w:t>
      </w:r>
      <w:r w:rsidR="009861FF">
        <w:rPr>
          <w:rFonts w:ascii="Times New Roman" w:eastAsia="Times New Roman" w:hAnsi="Times New Roman" w:cs="Times New Roman"/>
          <w:sz w:val="22"/>
          <w:szCs w:val="22"/>
        </w:rPr>
        <w:t xml:space="preserve">cell phenotype </w:t>
      </w:r>
      <w:r w:rsidR="00D25138">
        <w:rPr>
          <w:rFonts w:ascii="Times New Roman" w:eastAsia="Times New Roman" w:hAnsi="Times New Roman" w:cs="Times New Roman"/>
          <w:sz w:val="22"/>
          <w:szCs w:val="22"/>
        </w:rPr>
        <w:t>associated with</w:t>
      </w:r>
      <w:r w:rsidR="009861FF">
        <w:rPr>
          <w:rFonts w:ascii="Times New Roman" w:eastAsia="Times New Roman" w:hAnsi="Times New Roman" w:cs="Times New Roman"/>
          <w:sz w:val="22"/>
          <w:szCs w:val="22"/>
        </w:rPr>
        <w:t xml:space="preserve"> tissue fibrosis, HAS1 appears to limit pro-fibrotic phenotypes and instead promote</w:t>
      </w:r>
      <w:r w:rsidR="00CE2E80">
        <w:rPr>
          <w:rFonts w:ascii="Times New Roman" w:eastAsia="Times New Roman" w:hAnsi="Times New Roman" w:cs="Times New Roman"/>
          <w:sz w:val="22"/>
          <w:szCs w:val="22"/>
        </w:rPr>
        <w:t>s differentiation to a distinct</w:t>
      </w:r>
      <w:r w:rsidR="009861FF">
        <w:rPr>
          <w:rFonts w:ascii="Times New Roman" w:eastAsia="Times New Roman" w:hAnsi="Times New Roman" w:cs="Times New Roman"/>
          <w:sz w:val="22"/>
          <w:szCs w:val="22"/>
        </w:rPr>
        <w:t xml:space="preserve"> subset of myofibroblasts that are FAP positive and pro-migratory. </w:t>
      </w:r>
      <w:r w:rsidR="001D760C" w:rsidRPr="001D760C">
        <w:rPr>
          <w:rFonts w:ascii="Times New Roman" w:eastAsia="Times New Roman" w:hAnsi="Times New Roman" w:cs="Times New Roman"/>
          <w:i/>
          <w:sz w:val="22"/>
          <w:szCs w:val="22"/>
        </w:rPr>
        <w:t>In vivo</w:t>
      </w:r>
      <w:r w:rsidR="00192409">
        <w:rPr>
          <w:rFonts w:ascii="Times New Roman" w:eastAsia="Times New Roman" w:hAnsi="Times New Roman" w:cs="Times New Roman"/>
          <w:sz w:val="22"/>
          <w:szCs w:val="22"/>
        </w:rPr>
        <w:t xml:space="preserve"> data suggests</w:t>
      </w:r>
      <w:r w:rsidR="00D25138">
        <w:rPr>
          <w:rFonts w:ascii="Times New Roman" w:eastAsia="Times New Roman" w:hAnsi="Times New Roman" w:cs="Times New Roman"/>
          <w:sz w:val="22"/>
          <w:szCs w:val="22"/>
        </w:rPr>
        <w:t xml:space="preserve"> that HAS1-</w:t>
      </w:r>
      <w:r w:rsidR="009861FF">
        <w:rPr>
          <w:rFonts w:ascii="Times New Roman" w:eastAsia="Times New Roman" w:hAnsi="Times New Roman" w:cs="Times New Roman"/>
          <w:sz w:val="22"/>
          <w:szCs w:val="22"/>
        </w:rPr>
        <w:t>driven HA synthesis may be involved in reparative processes that limit</w:t>
      </w:r>
      <w:r w:rsidR="00192409">
        <w:rPr>
          <w:rFonts w:ascii="Times New Roman" w:eastAsia="Times New Roman" w:hAnsi="Times New Roman" w:cs="Times New Roman"/>
          <w:sz w:val="22"/>
          <w:szCs w:val="22"/>
        </w:rPr>
        <w:t xml:space="preserve">s fibrotic injury, potentially through regulation of cell-surface CD44 variant expression. </w:t>
      </w:r>
    </w:p>
    <w:sectPr w:rsidR="00AB5CE9" w:rsidRPr="00DD6CD1" w:rsidSect="009861FF">
      <w:pgSz w:w="11900" w:h="16840"/>
      <w:pgMar w:top="1588" w:right="1531" w:bottom="1588"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65E1F"/>
    <w:multiLevelType w:val="hybridMultilevel"/>
    <w:tmpl w:val="04CEBE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2E"/>
    <w:rsid w:val="0001642E"/>
    <w:rsid w:val="00017043"/>
    <w:rsid w:val="00032564"/>
    <w:rsid w:val="000330CA"/>
    <w:rsid w:val="000369AE"/>
    <w:rsid w:val="00047B7D"/>
    <w:rsid w:val="00047C05"/>
    <w:rsid w:val="0007539A"/>
    <w:rsid w:val="00077B22"/>
    <w:rsid w:val="00086249"/>
    <w:rsid w:val="000870FA"/>
    <w:rsid w:val="000A0A60"/>
    <w:rsid w:val="000A2FA9"/>
    <w:rsid w:val="000A49F8"/>
    <w:rsid w:val="000A72FB"/>
    <w:rsid w:val="000A7D43"/>
    <w:rsid w:val="000B342A"/>
    <w:rsid w:val="000C4DBF"/>
    <w:rsid w:val="000C6E33"/>
    <w:rsid w:val="000D059A"/>
    <w:rsid w:val="000D3E30"/>
    <w:rsid w:val="000D64A9"/>
    <w:rsid w:val="000E78E7"/>
    <w:rsid w:val="00137FA9"/>
    <w:rsid w:val="00192409"/>
    <w:rsid w:val="001A4B3F"/>
    <w:rsid w:val="001B6C9B"/>
    <w:rsid w:val="001C30BE"/>
    <w:rsid w:val="001D760C"/>
    <w:rsid w:val="001E17A4"/>
    <w:rsid w:val="001E7059"/>
    <w:rsid w:val="001F5AA2"/>
    <w:rsid w:val="001F7C76"/>
    <w:rsid w:val="00211EF9"/>
    <w:rsid w:val="0021526D"/>
    <w:rsid w:val="002222F8"/>
    <w:rsid w:val="00234FDF"/>
    <w:rsid w:val="002475B4"/>
    <w:rsid w:val="0025110F"/>
    <w:rsid w:val="002600E4"/>
    <w:rsid w:val="0026233D"/>
    <w:rsid w:val="00267B17"/>
    <w:rsid w:val="00274AF3"/>
    <w:rsid w:val="00286D8C"/>
    <w:rsid w:val="00292986"/>
    <w:rsid w:val="002B4079"/>
    <w:rsid w:val="002B57DF"/>
    <w:rsid w:val="002C42B0"/>
    <w:rsid w:val="002D010D"/>
    <w:rsid w:val="002D1BFF"/>
    <w:rsid w:val="002E5128"/>
    <w:rsid w:val="002F23A6"/>
    <w:rsid w:val="00316CB3"/>
    <w:rsid w:val="0032119E"/>
    <w:rsid w:val="003319FA"/>
    <w:rsid w:val="0034155C"/>
    <w:rsid w:val="00343684"/>
    <w:rsid w:val="00380852"/>
    <w:rsid w:val="003838C5"/>
    <w:rsid w:val="00387C90"/>
    <w:rsid w:val="003A41EE"/>
    <w:rsid w:val="003B6613"/>
    <w:rsid w:val="003C5DDE"/>
    <w:rsid w:val="003D4983"/>
    <w:rsid w:val="003D53E1"/>
    <w:rsid w:val="003E5EFF"/>
    <w:rsid w:val="003F7D75"/>
    <w:rsid w:val="004168E0"/>
    <w:rsid w:val="00424760"/>
    <w:rsid w:val="00426A76"/>
    <w:rsid w:val="00427411"/>
    <w:rsid w:val="004317E0"/>
    <w:rsid w:val="0044706E"/>
    <w:rsid w:val="00463B28"/>
    <w:rsid w:val="00495344"/>
    <w:rsid w:val="004A3078"/>
    <w:rsid w:val="004A3A5C"/>
    <w:rsid w:val="004B5BB4"/>
    <w:rsid w:val="004D346B"/>
    <w:rsid w:val="004D66E6"/>
    <w:rsid w:val="004D741F"/>
    <w:rsid w:val="00522976"/>
    <w:rsid w:val="00540E2C"/>
    <w:rsid w:val="005563E7"/>
    <w:rsid w:val="005757CB"/>
    <w:rsid w:val="005834D7"/>
    <w:rsid w:val="005871F9"/>
    <w:rsid w:val="00592D63"/>
    <w:rsid w:val="005A1736"/>
    <w:rsid w:val="005C55CD"/>
    <w:rsid w:val="005E0C8E"/>
    <w:rsid w:val="005F5623"/>
    <w:rsid w:val="00606822"/>
    <w:rsid w:val="00613BE5"/>
    <w:rsid w:val="00623336"/>
    <w:rsid w:val="00627EAD"/>
    <w:rsid w:val="0063626D"/>
    <w:rsid w:val="0065500A"/>
    <w:rsid w:val="0066791A"/>
    <w:rsid w:val="00691E4C"/>
    <w:rsid w:val="006941B6"/>
    <w:rsid w:val="006A2D85"/>
    <w:rsid w:val="006A34EB"/>
    <w:rsid w:val="006A5105"/>
    <w:rsid w:val="006A5385"/>
    <w:rsid w:val="006B631E"/>
    <w:rsid w:val="006D30CF"/>
    <w:rsid w:val="00727A29"/>
    <w:rsid w:val="00734548"/>
    <w:rsid w:val="00756AD6"/>
    <w:rsid w:val="00765021"/>
    <w:rsid w:val="00770DE7"/>
    <w:rsid w:val="0077401B"/>
    <w:rsid w:val="00781A10"/>
    <w:rsid w:val="00791AEC"/>
    <w:rsid w:val="00797CB9"/>
    <w:rsid w:val="007B0AFF"/>
    <w:rsid w:val="007C33E9"/>
    <w:rsid w:val="007D1D05"/>
    <w:rsid w:val="007D2241"/>
    <w:rsid w:val="007D6A1D"/>
    <w:rsid w:val="007F2504"/>
    <w:rsid w:val="007F398F"/>
    <w:rsid w:val="00803D9D"/>
    <w:rsid w:val="00803E9D"/>
    <w:rsid w:val="00812B12"/>
    <w:rsid w:val="00825CC7"/>
    <w:rsid w:val="0085469B"/>
    <w:rsid w:val="0085582B"/>
    <w:rsid w:val="00865BED"/>
    <w:rsid w:val="0088492C"/>
    <w:rsid w:val="008B178C"/>
    <w:rsid w:val="008C78A7"/>
    <w:rsid w:val="008F423E"/>
    <w:rsid w:val="0092368A"/>
    <w:rsid w:val="00925986"/>
    <w:rsid w:val="009568EA"/>
    <w:rsid w:val="00957EA7"/>
    <w:rsid w:val="009726BE"/>
    <w:rsid w:val="009754A9"/>
    <w:rsid w:val="00976507"/>
    <w:rsid w:val="00981789"/>
    <w:rsid w:val="009861FF"/>
    <w:rsid w:val="00995A34"/>
    <w:rsid w:val="00997E69"/>
    <w:rsid w:val="009A6B1E"/>
    <w:rsid w:val="009C2A0F"/>
    <w:rsid w:val="009E586C"/>
    <w:rsid w:val="009E5BAF"/>
    <w:rsid w:val="009F5853"/>
    <w:rsid w:val="009F70C8"/>
    <w:rsid w:val="009F7F78"/>
    <w:rsid w:val="00A00180"/>
    <w:rsid w:val="00A105FE"/>
    <w:rsid w:val="00A1093B"/>
    <w:rsid w:val="00A1563D"/>
    <w:rsid w:val="00A21227"/>
    <w:rsid w:val="00A31E57"/>
    <w:rsid w:val="00A46324"/>
    <w:rsid w:val="00A4773B"/>
    <w:rsid w:val="00A52292"/>
    <w:rsid w:val="00A71263"/>
    <w:rsid w:val="00A74517"/>
    <w:rsid w:val="00AB5CE9"/>
    <w:rsid w:val="00AD4476"/>
    <w:rsid w:val="00AE3FE7"/>
    <w:rsid w:val="00AF1F11"/>
    <w:rsid w:val="00B1093F"/>
    <w:rsid w:val="00B27F00"/>
    <w:rsid w:val="00B33CF7"/>
    <w:rsid w:val="00B409F1"/>
    <w:rsid w:val="00B41669"/>
    <w:rsid w:val="00B52065"/>
    <w:rsid w:val="00B60DE2"/>
    <w:rsid w:val="00B61948"/>
    <w:rsid w:val="00B717F7"/>
    <w:rsid w:val="00B73FC5"/>
    <w:rsid w:val="00B82D8B"/>
    <w:rsid w:val="00B90E45"/>
    <w:rsid w:val="00BB2B40"/>
    <w:rsid w:val="00BC0835"/>
    <w:rsid w:val="00BC10C9"/>
    <w:rsid w:val="00BC2710"/>
    <w:rsid w:val="00BC52EC"/>
    <w:rsid w:val="00BE78DF"/>
    <w:rsid w:val="00C02C34"/>
    <w:rsid w:val="00C17A83"/>
    <w:rsid w:val="00C365F2"/>
    <w:rsid w:val="00C456C7"/>
    <w:rsid w:val="00C63A9D"/>
    <w:rsid w:val="00C85940"/>
    <w:rsid w:val="00CB6D64"/>
    <w:rsid w:val="00CC20A0"/>
    <w:rsid w:val="00CD6F0D"/>
    <w:rsid w:val="00CE2E80"/>
    <w:rsid w:val="00CE5CBE"/>
    <w:rsid w:val="00CF4B67"/>
    <w:rsid w:val="00D014F8"/>
    <w:rsid w:val="00D0612A"/>
    <w:rsid w:val="00D20600"/>
    <w:rsid w:val="00D25138"/>
    <w:rsid w:val="00D275BE"/>
    <w:rsid w:val="00D36362"/>
    <w:rsid w:val="00D37D67"/>
    <w:rsid w:val="00D40A08"/>
    <w:rsid w:val="00D72880"/>
    <w:rsid w:val="00D73857"/>
    <w:rsid w:val="00DC2CF5"/>
    <w:rsid w:val="00DD065F"/>
    <w:rsid w:val="00DD6CD1"/>
    <w:rsid w:val="00DE0D77"/>
    <w:rsid w:val="00DE3ADE"/>
    <w:rsid w:val="00DF03A6"/>
    <w:rsid w:val="00E02C97"/>
    <w:rsid w:val="00E10222"/>
    <w:rsid w:val="00E26AA8"/>
    <w:rsid w:val="00E27B40"/>
    <w:rsid w:val="00E4371B"/>
    <w:rsid w:val="00E46AF9"/>
    <w:rsid w:val="00E61090"/>
    <w:rsid w:val="00E65A29"/>
    <w:rsid w:val="00E7273D"/>
    <w:rsid w:val="00E7355E"/>
    <w:rsid w:val="00E81BA2"/>
    <w:rsid w:val="00EA4185"/>
    <w:rsid w:val="00EC118E"/>
    <w:rsid w:val="00ED1CB4"/>
    <w:rsid w:val="00EE1AA0"/>
    <w:rsid w:val="00EF3EEA"/>
    <w:rsid w:val="00F00434"/>
    <w:rsid w:val="00F113C2"/>
    <w:rsid w:val="00F12C71"/>
    <w:rsid w:val="00F2232E"/>
    <w:rsid w:val="00F35533"/>
    <w:rsid w:val="00F40B70"/>
    <w:rsid w:val="00F652F8"/>
    <w:rsid w:val="00F92012"/>
    <w:rsid w:val="00FD4912"/>
    <w:rsid w:val="00FE1579"/>
    <w:rsid w:val="00FE325B"/>
    <w:rsid w:val="00FE644F"/>
    <w:rsid w:val="00FF5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43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D9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E325B"/>
    <w:rPr>
      <w:rFonts w:ascii="Helvetica" w:hAnsi="Helvetica"/>
      <w:sz w:val="15"/>
      <w:szCs w:val="15"/>
      <w:lang w:eastAsia="en-GB"/>
    </w:rPr>
  </w:style>
  <w:style w:type="character" w:customStyle="1" w:styleId="apple-converted-space">
    <w:name w:val="apple-converted-space"/>
    <w:basedOn w:val="DefaultParagraphFont"/>
    <w:rsid w:val="00FE325B"/>
  </w:style>
  <w:style w:type="paragraph" w:styleId="ListParagraph">
    <w:name w:val="List Paragraph"/>
    <w:basedOn w:val="Normal"/>
    <w:uiPriority w:val="34"/>
    <w:qFormat/>
    <w:rsid w:val="001C3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2756">
      <w:bodyDiv w:val="1"/>
      <w:marLeft w:val="0"/>
      <w:marRight w:val="0"/>
      <w:marTop w:val="0"/>
      <w:marBottom w:val="0"/>
      <w:divBdr>
        <w:top w:val="none" w:sz="0" w:space="0" w:color="auto"/>
        <w:left w:val="none" w:sz="0" w:space="0" w:color="auto"/>
        <w:bottom w:val="none" w:sz="0" w:space="0" w:color="auto"/>
        <w:right w:val="none" w:sz="0" w:space="0" w:color="auto"/>
      </w:divBdr>
    </w:div>
    <w:div w:id="1285888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 Williams</dc:creator>
  <cp:keywords/>
  <dc:description/>
  <cp:lastModifiedBy>Alice Higgins</cp:lastModifiedBy>
  <cp:revision>2</cp:revision>
  <dcterms:created xsi:type="dcterms:W3CDTF">2018-02-14T12:17:00Z</dcterms:created>
  <dcterms:modified xsi:type="dcterms:W3CDTF">2018-02-14T12:17:00Z</dcterms:modified>
</cp:coreProperties>
</file>