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21D" w:rsidRPr="002E373A" w:rsidRDefault="00C6421D" w:rsidP="00C6421D">
      <w:pPr>
        <w:rPr>
          <w:rFonts w:ascii="Times New Roman" w:hAnsi="Times New Roman" w:cs="Times New Roman"/>
          <w:b/>
          <w:sz w:val="28"/>
          <w:szCs w:val="28"/>
          <w:u w:val="single"/>
        </w:rPr>
      </w:pPr>
      <w:r w:rsidRPr="002E373A">
        <w:rPr>
          <w:rFonts w:ascii="Times New Roman" w:hAnsi="Times New Roman" w:cs="Times New Roman"/>
          <w:b/>
          <w:sz w:val="28"/>
          <w:szCs w:val="28"/>
          <w:u w:val="single"/>
        </w:rPr>
        <w:t>Case Report: A case of bile salt malabsorption with CMV infection causing kidney transplant failure</w:t>
      </w:r>
    </w:p>
    <w:p w:rsidR="00F623DE" w:rsidRPr="002E373A" w:rsidRDefault="00634B9B">
      <w:pPr>
        <w:rPr>
          <w:rFonts w:ascii="Times New Roman" w:hAnsi="Times New Roman" w:cs="Times New Roman"/>
          <w:sz w:val="28"/>
          <w:szCs w:val="28"/>
        </w:rPr>
      </w:pPr>
    </w:p>
    <w:p w:rsidR="00C6421D" w:rsidRPr="002E373A" w:rsidRDefault="00C6421D">
      <w:pPr>
        <w:rPr>
          <w:rFonts w:ascii="Times New Roman" w:hAnsi="Times New Roman" w:cs="Times New Roman"/>
          <w:b/>
          <w:sz w:val="28"/>
          <w:szCs w:val="28"/>
          <w:u w:val="single"/>
        </w:rPr>
      </w:pPr>
      <w:r w:rsidRPr="002E373A">
        <w:rPr>
          <w:rFonts w:ascii="Times New Roman" w:hAnsi="Times New Roman" w:cs="Times New Roman"/>
          <w:b/>
          <w:sz w:val="28"/>
          <w:szCs w:val="28"/>
          <w:u w:val="single"/>
        </w:rPr>
        <w:t>Abstract</w:t>
      </w:r>
    </w:p>
    <w:p w:rsidR="00C6421D" w:rsidRPr="002E373A" w:rsidRDefault="00C6421D">
      <w:pPr>
        <w:rPr>
          <w:rFonts w:ascii="Times New Roman" w:hAnsi="Times New Roman" w:cs="Times New Roman"/>
          <w:sz w:val="28"/>
          <w:szCs w:val="28"/>
        </w:rPr>
      </w:pPr>
      <w:r w:rsidRPr="002E373A">
        <w:rPr>
          <w:rFonts w:ascii="Times New Roman" w:hAnsi="Times New Roman" w:cs="Times New Roman"/>
          <w:sz w:val="28"/>
          <w:szCs w:val="28"/>
        </w:rPr>
        <w:t>This is an unusual case of renal transplant failure primarily due to bile salt malabsorption causing oxalate nephropathy. The case was also complicated by CMV colitis.</w:t>
      </w:r>
    </w:p>
    <w:p w:rsidR="00C6421D" w:rsidRPr="002E373A" w:rsidRDefault="00C6421D">
      <w:pPr>
        <w:rPr>
          <w:rFonts w:ascii="Times New Roman" w:hAnsi="Times New Roman" w:cs="Times New Roman"/>
          <w:sz w:val="28"/>
          <w:szCs w:val="28"/>
        </w:rPr>
      </w:pPr>
      <w:r w:rsidRPr="002E373A">
        <w:rPr>
          <w:rFonts w:ascii="Times New Roman" w:hAnsi="Times New Roman" w:cs="Times New Roman"/>
          <w:sz w:val="28"/>
          <w:szCs w:val="28"/>
        </w:rPr>
        <w:t>This case focuses on a 45 year old patient with a 9 month old renal transplant. She was admitted with, lo</w:t>
      </w:r>
      <w:r w:rsidR="002E373A">
        <w:rPr>
          <w:rFonts w:ascii="Times New Roman" w:hAnsi="Times New Roman" w:cs="Times New Roman"/>
          <w:sz w:val="28"/>
          <w:szCs w:val="28"/>
        </w:rPr>
        <w:t>w</w:t>
      </w:r>
      <w:r w:rsidRPr="002E373A">
        <w:rPr>
          <w:rFonts w:ascii="Times New Roman" w:hAnsi="Times New Roman" w:cs="Times New Roman"/>
          <w:sz w:val="28"/>
          <w:szCs w:val="28"/>
        </w:rPr>
        <w:t>er abdominal pain and diarrhoea. Two kidney biopsies showed that this patient had evidence of oxalate nephropathy. She also at the same time had evidence of CMV colitis.</w:t>
      </w:r>
    </w:p>
    <w:p w:rsidR="00C6421D" w:rsidRPr="002E373A" w:rsidRDefault="00C6421D">
      <w:pPr>
        <w:rPr>
          <w:rFonts w:ascii="Times New Roman" w:hAnsi="Times New Roman" w:cs="Times New Roman"/>
          <w:sz w:val="28"/>
          <w:szCs w:val="28"/>
        </w:rPr>
      </w:pPr>
      <w:r w:rsidRPr="002E373A">
        <w:rPr>
          <w:rFonts w:ascii="Times New Roman" w:hAnsi="Times New Roman" w:cs="Times New Roman"/>
          <w:sz w:val="28"/>
          <w:szCs w:val="28"/>
        </w:rPr>
        <w:t>Further investigations showed that this patient did not have type 1 primary hyperoaxuria and actually had secondary hyperoxaluria. The patient was on several medications which could have contributed to this. This patient also had many food intolerances and was diagnosed with bile salt malabsorption.</w:t>
      </w:r>
    </w:p>
    <w:p w:rsidR="00C6421D" w:rsidRPr="002E373A" w:rsidRDefault="00C6421D" w:rsidP="00C6421D">
      <w:pPr>
        <w:rPr>
          <w:rFonts w:ascii="Times New Roman" w:hAnsi="Times New Roman" w:cs="Times New Roman"/>
          <w:sz w:val="28"/>
          <w:szCs w:val="28"/>
        </w:rPr>
      </w:pPr>
      <w:r w:rsidRPr="002E373A">
        <w:rPr>
          <w:rFonts w:ascii="Times New Roman" w:hAnsi="Times New Roman" w:cs="Times New Roman"/>
          <w:sz w:val="28"/>
          <w:szCs w:val="28"/>
        </w:rPr>
        <w:t>There is a debate in this patient what role her CMV colitis had in her transplant failing. It could be that diffuse erythema (reported on her colonoscopy) due to CMV colitis made her gastrointestinal tract more susceptible to oxalate absorption.</w:t>
      </w:r>
    </w:p>
    <w:p w:rsidR="00C6421D" w:rsidRPr="002E373A" w:rsidRDefault="00C6421D" w:rsidP="00C6421D">
      <w:pPr>
        <w:rPr>
          <w:rFonts w:ascii="Times New Roman" w:hAnsi="Times New Roman" w:cs="Times New Roman"/>
          <w:sz w:val="28"/>
          <w:szCs w:val="28"/>
        </w:rPr>
      </w:pPr>
      <w:r w:rsidRPr="002E373A">
        <w:rPr>
          <w:rFonts w:ascii="Times New Roman" w:hAnsi="Times New Roman" w:cs="Times New Roman"/>
          <w:sz w:val="28"/>
          <w:szCs w:val="28"/>
        </w:rPr>
        <w:t>In summary this patient had a failed transplant with evidence of oxalate nephropathy</w:t>
      </w:r>
      <w:r w:rsidR="00182EB0" w:rsidRPr="002E373A">
        <w:rPr>
          <w:rFonts w:ascii="Times New Roman" w:hAnsi="Times New Roman" w:cs="Times New Roman"/>
          <w:sz w:val="28"/>
          <w:szCs w:val="28"/>
        </w:rPr>
        <w:t xml:space="preserve"> and CMV colitis on a background of inadequately treated bile salt malabsorption.</w:t>
      </w:r>
    </w:p>
    <w:p w:rsidR="00182EB0" w:rsidRPr="002E373A" w:rsidRDefault="00182EB0" w:rsidP="00C6421D">
      <w:pPr>
        <w:rPr>
          <w:rFonts w:ascii="Times New Roman" w:hAnsi="Times New Roman" w:cs="Times New Roman"/>
          <w:sz w:val="28"/>
          <w:szCs w:val="28"/>
        </w:rPr>
      </w:pPr>
    </w:p>
    <w:p w:rsidR="00182EB0" w:rsidRPr="002E373A" w:rsidRDefault="00182EB0" w:rsidP="00182EB0">
      <w:pPr>
        <w:rPr>
          <w:rFonts w:ascii="Times New Roman" w:hAnsi="Times New Roman" w:cs="Times New Roman"/>
          <w:b/>
          <w:sz w:val="28"/>
          <w:szCs w:val="28"/>
          <w:u w:val="single"/>
        </w:rPr>
      </w:pPr>
      <w:r w:rsidRPr="002E373A">
        <w:rPr>
          <w:rFonts w:ascii="Times New Roman" w:hAnsi="Times New Roman" w:cs="Times New Roman"/>
          <w:b/>
          <w:sz w:val="28"/>
          <w:szCs w:val="28"/>
          <w:u w:val="single"/>
        </w:rPr>
        <w:t>References</w:t>
      </w:r>
    </w:p>
    <w:p w:rsidR="00182EB0" w:rsidRPr="00634B9B" w:rsidRDefault="00182EB0" w:rsidP="00182EB0">
      <w:pPr>
        <w:pStyle w:val="ListParagraph"/>
        <w:numPr>
          <w:ilvl w:val="0"/>
          <w:numId w:val="1"/>
        </w:numPr>
        <w:rPr>
          <w:rFonts w:ascii="Times New Roman" w:hAnsi="Times New Roman" w:cs="Times New Roman"/>
          <w:sz w:val="24"/>
          <w:szCs w:val="24"/>
        </w:rPr>
      </w:pPr>
      <w:r w:rsidRPr="00634B9B">
        <w:rPr>
          <w:rFonts w:ascii="Times New Roman" w:hAnsi="Times New Roman" w:cs="Times New Roman"/>
          <w:sz w:val="24"/>
          <w:szCs w:val="24"/>
        </w:rPr>
        <w:t>Stewart CS, Duncan SH, Cave DR: Oxalobacter formigenes and its role in oxalate metabolism in the human gut. FEMS Microbiol Lett 230: 1–7, 2004</w:t>
      </w:r>
    </w:p>
    <w:p w:rsidR="00182EB0" w:rsidRPr="00634B9B" w:rsidRDefault="00182EB0" w:rsidP="00182EB0">
      <w:pPr>
        <w:pStyle w:val="ListParagraph"/>
        <w:numPr>
          <w:ilvl w:val="0"/>
          <w:numId w:val="1"/>
        </w:numPr>
        <w:rPr>
          <w:rFonts w:ascii="Times New Roman" w:hAnsi="Times New Roman" w:cs="Times New Roman"/>
          <w:color w:val="000000"/>
          <w:sz w:val="24"/>
          <w:szCs w:val="24"/>
          <w:shd w:val="clear" w:color="auto" w:fill="FFFFFF"/>
        </w:rPr>
      </w:pPr>
      <w:r w:rsidRPr="00634B9B">
        <w:rPr>
          <w:rFonts w:ascii="Times New Roman" w:hAnsi="Times New Roman" w:cs="Times New Roman"/>
          <w:color w:val="000000"/>
          <w:sz w:val="24"/>
          <w:szCs w:val="24"/>
          <w:shd w:val="clear" w:color="auto" w:fill="FFFFFF"/>
        </w:rPr>
        <w:t xml:space="preserve">Lieske JC, Goldfarb DS, </w:t>
      </w:r>
      <w:proofErr w:type="gramStart"/>
      <w:r w:rsidRPr="00634B9B">
        <w:rPr>
          <w:rFonts w:ascii="Times New Roman" w:hAnsi="Times New Roman" w:cs="Times New Roman"/>
          <w:color w:val="000000"/>
          <w:sz w:val="24"/>
          <w:szCs w:val="24"/>
          <w:shd w:val="clear" w:color="auto" w:fill="FFFFFF"/>
        </w:rPr>
        <w:t>De</w:t>
      </w:r>
      <w:proofErr w:type="gramEnd"/>
      <w:r w:rsidRPr="00634B9B">
        <w:rPr>
          <w:rFonts w:ascii="Times New Roman" w:hAnsi="Times New Roman" w:cs="Times New Roman"/>
          <w:color w:val="000000"/>
          <w:sz w:val="24"/>
          <w:szCs w:val="24"/>
          <w:shd w:val="clear" w:color="auto" w:fill="FFFFFF"/>
        </w:rPr>
        <w:t xml:space="preserve"> Simone C, Regnier C: Use of a probiotic to decrease enteric hyperoxaluria. </w:t>
      </w:r>
      <w:r w:rsidRPr="00634B9B">
        <w:rPr>
          <w:rStyle w:val="ref-journal"/>
          <w:rFonts w:ascii="Times New Roman" w:hAnsi="Times New Roman" w:cs="Times New Roman"/>
          <w:color w:val="000000"/>
          <w:sz w:val="24"/>
          <w:szCs w:val="24"/>
          <w:shd w:val="clear" w:color="auto" w:fill="FFFFFF"/>
        </w:rPr>
        <w:t>Kidney Int</w:t>
      </w:r>
      <w:r w:rsidRPr="00634B9B">
        <w:rPr>
          <w:rFonts w:ascii="Times New Roman" w:hAnsi="Times New Roman" w:cs="Times New Roman"/>
          <w:color w:val="000000"/>
          <w:sz w:val="24"/>
          <w:szCs w:val="24"/>
          <w:shd w:val="clear" w:color="auto" w:fill="FFFFFF"/>
        </w:rPr>
        <w:t> </w:t>
      </w:r>
      <w:r w:rsidRPr="00634B9B">
        <w:rPr>
          <w:rStyle w:val="ref-vol"/>
          <w:rFonts w:ascii="Times New Roman" w:hAnsi="Times New Roman" w:cs="Times New Roman"/>
          <w:color w:val="000000"/>
          <w:sz w:val="24"/>
          <w:szCs w:val="24"/>
          <w:shd w:val="clear" w:color="auto" w:fill="FFFFFF"/>
        </w:rPr>
        <w:t>68</w:t>
      </w:r>
      <w:r w:rsidRPr="00634B9B">
        <w:rPr>
          <w:rFonts w:ascii="Times New Roman" w:hAnsi="Times New Roman" w:cs="Times New Roman"/>
          <w:color w:val="000000"/>
          <w:sz w:val="24"/>
          <w:szCs w:val="24"/>
          <w:shd w:val="clear" w:color="auto" w:fill="FFFFFF"/>
        </w:rPr>
        <w:t>: 1244–1249, 2005</w:t>
      </w:r>
    </w:p>
    <w:p w:rsidR="00182EB0" w:rsidRPr="00634B9B" w:rsidRDefault="00182EB0" w:rsidP="00182EB0">
      <w:pPr>
        <w:pStyle w:val="ListParagraph"/>
        <w:numPr>
          <w:ilvl w:val="0"/>
          <w:numId w:val="1"/>
        </w:numPr>
        <w:rPr>
          <w:rFonts w:ascii="Times New Roman" w:hAnsi="Times New Roman" w:cs="Times New Roman"/>
          <w:sz w:val="24"/>
          <w:szCs w:val="24"/>
        </w:rPr>
      </w:pPr>
      <w:r w:rsidRPr="00634B9B">
        <w:rPr>
          <w:rFonts w:ascii="Times New Roman" w:hAnsi="Times New Roman" w:cs="Times New Roman"/>
          <w:sz w:val="24"/>
          <w:szCs w:val="24"/>
        </w:rPr>
        <w:t>David W. Kaufman et al. Oxalobacter formigenes May Reduce the Risk of Calcium Oxalate Kidney Stones., J Am Soc Nephrol. 2008 Jun; 19(6): 1197–1203.</w:t>
      </w:r>
    </w:p>
    <w:p w:rsidR="00182EB0" w:rsidRPr="00634B9B" w:rsidRDefault="00182EB0" w:rsidP="00182EB0">
      <w:pPr>
        <w:pStyle w:val="ListParagraph"/>
        <w:numPr>
          <w:ilvl w:val="0"/>
          <w:numId w:val="1"/>
        </w:numPr>
        <w:rPr>
          <w:rFonts w:ascii="Times New Roman" w:hAnsi="Times New Roman" w:cs="Times New Roman"/>
          <w:sz w:val="24"/>
          <w:szCs w:val="24"/>
        </w:rPr>
      </w:pPr>
      <w:r w:rsidRPr="00634B9B">
        <w:rPr>
          <w:rFonts w:ascii="Times New Roman" w:hAnsi="Times New Roman" w:cs="Times New Roman"/>
          <w:sz w:val="24"/>
          <w:szCs w:val="24"/>
        </w:rPr>
        <w:t xml:space="preserve">Morfin D, Chin A.  Urinary Calcium Oxalate Crystals in Ethylene Glycol </w:t>
      </w:r>
      <w:bookmarkStart w:id="0" w:name="_GoBack"/>
      <w:bookmarkEnd w:id="0"/>
      <w:r w:rsidRPr="00634B9B">
        <w:rPr>
          <w:rFonts w:ascii="Times New Roman" w:hAnsi="Times New Roman" w:cs="Times New Roman"/>
          <w:sz w:val="24"/>
          <w:szCs w:val="24"/>
        </w:rPr>
        <w:t>Intoxication, N Engl J Med 2005; 353: 2005.</w:t>
      </w:r>
    </w:p>
    <w:p w:rsidR="00182EB0" w:rsidRPr="002E373A" w:rsidRDefault="00182EB0" w:rsidP="00C6421D">
      <w:pPr>
        <w:rPr>
          <w:rFonts w:ascii="Times New Roman" w:hAnsi="Times New Roman" w:cs="Times New Roman"/>
          <w:sz w:val="28"/>
          <w:szCs w:val="28"/>
        </w:rPr>
      </w:pPr>
    </w:p>
    <w:p w:rsidR="00C6421D" w:rsidRPr="002E373A" w:rsidRDefault="00C6421D">
      <w:pPr>
        <w:rPr>
          <w:rFonts w:ascii="Times New Roman" w:hAnsi="Times New Roman" w:cs="Times New Roman"/>
          <w:sz w:val="28"/>
          <w:szCs w:val="28"/>
        </w:rPr>
      </w:pPr>
    </w:p>
    <w:p w:rsidR="00C6421D" w:rsidRPr="002E373A" w:rsidRDefault="00C6421D">
      <w:pPr>
        <w:rPr>
          <w:rFonts w:ascii="Times New Roman" w:hAnsi="Times New Roman" w:cs="Times New Roman"/>
          <w:sz w:val="28"/>
          <w:szCs w:val="28"/>
        </w:rPr>
      </w:pPr>
    </w:p>
    <w:sectPr w:rsidR="00C6421D" w:rsidRPr="002E37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E3512"/>
    <w:multiLevelType w:val="hybridMultilevel"/>
    <w:tmpl w:val="3C864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21D"/>
    <w:rsid w:val="00174CCD"/>
    <w:rsid w:val="00182EB0"/>
    <w:rsid w:val="002E373A"/>
    <w:rsid w:val="00634B9B"/>
    <w:rsid w:val="00BE6C3F"/>
    <w:rsid w:val="00C64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journal">
    <w:name w:val="ref-journal"/>
    <w:basedOn w:val="DefaultParagraphFont"/>
    <w:rsid w:val="00182EB0"/>
  </w:style>
  <w:style w:type="character" w:customStyle="1" w:styleId="ref-vol">
    <w:name w:val="ref-vol"/>
    <w:basedOn w:val="DefaultParagraphFont"/>
    <w:rsid w:val="00182EB0"/>
  </w:style>
  <w:style w:type="paragraph" w:styleId="ListParagraph">
    <w:name w:val="List Paragraph"/>
    <w:basedOn w:val="Normal"/>
    <w:uiPriority w:val="34"/>
    <w:qFormat/>
    <w:rsid w:val="00182E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journal">
    <w:name w:val="ref-journal"/>
    <w:basedOn w:val="DefaultParagraphFont"/>
    <w:rsid w:val="00182EB0"/>
  </w:style>
  <w:style w:type="character" w:customStyle="1" w:styleId="ref-vol">
    <w:name w:val="ref-vol"/>
    <w:basedOn w:val="DefaultParagraphFont"/>
    <w:rsid w:val="00182EB0"/>
  </w:style>
  <w:style w:type="paragraph" w:styleId="ListParagraph">
    <w:name w:val="List Paragraph"/>
    <w:basedOn w:val="Normal"/>
    <w:uiPriority w:val="34"/>
    <w:qFormat/>
    <w:rsid w:val="00182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Mustakim</dc:creator>
  <cp:lastModifiedBy>Mustakim</cp:lastModifiedBy>
  <cp:revision>4</cp:revision>
  <dcterms:created xsi:type="dcterms:W3CDTF">2018-02-05T22:38:00Z</dcterms:created>
  <dcterms:modified xsi:type="dcterms:W3CDTF">2018-02-05T22:54:00Z</dcterms:modified>
</cp:coreProperties>
</file>