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32"/>
          <w:szCs w:val="32"/>
          <w:highlight w:val="white"/>
        </w:rPr>
      </w:pPr>
      <w:bookmarkStart w:colFirst="0" w:colLast="0" w:name="_heading=h.pynm17jyy2bu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Second</w:t>
      </w: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 EAGE Seabed Seismic Today Workshop</w:t>
      </w:r>
    </w:p>
    <w:p w:rsidR="00000000" w:rsidDel="00000000" w:rsidP="00000000" w:rsidRDefault="00000000" w:rsidRPr="00000000" w14:paraId="00000002">
      <w:pPr>
        <w:pStyle w:val="Title"/>
        <w:rPr>
          <w:sz w:val="28"/>
          <w:szCs w:val="28"/>
          <w:vertAlign w:val="baseline"/>
        </w:rPr>
      </w:pPr>
      <w:bookmarkStart w:colFirst="0" w:colLast="0" w:name="_heading=h.foee4hw9lttd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POSTER PRESENTATIONS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poster is an ideal medium for an informal exchange of ideas and for discussions. The EAGE believes that a poster presentation is equal in importance to an oral presentation.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DIMENSIONS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ensure that your poster is in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PORTRAIT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format, if you provide a landscape poster it will not fit on the display boards hired in for the event.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maximum height should be 1.2m, the maximum width 1m. Again anything over this will not sit properly on the board.</w:t>
      </w:r>
    </w:p>
    <w:p w:rsidR="00000000" w:rsidDel="00000000" w:rsidP="00000000" w:rsidRDefault="00000000" w:rsidRPr="00000000" w14:paraId="0000000A">
      <w:pPr>
        <w:pStyle w:val="Heading3"/>
        <w:numPr>
          <w:ilvl w:val="2"/>
          <w:numId w:val="1"/>
        </w:numPr>
        <w:ind w:left="2160" w:hanging="36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 order to obtain an attractive design for your poster it is recommended to: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Place the highlights at eye level (i.e. the upper half of the wall element)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Divide each poster into three columns, each 33 cm wide. The text in each column should be 27 cm wide, leaving space betweens the columns. Illustrations may extend over 2 or 3 columns.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Text and character size: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Minimum 8 mm, which corresponds to 'letter Gothic 12', enlarged 2.5 times; distance between lines 1.5 times.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Illustrations: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Letter size 8 - 15 mm.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 thickness 0.5 - 1.3 mm.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illustrations need to be self-explanatory, attractively arranged and large enough so that text and illustrations are clearly visible from a distance of approximately 1 metre.</w:t>
      </w:r>
    </w:p>
    <w:p w:rsidR="00000000" w:rsidDel="00000000" w:rsidP="00000000" w:rsidRDefault="00000000" w:rsidRPr="00000000" w14:paraId="00000015">
      <w:pPr>
        <w:pStyle w:val="Heading3"/>
        <w:numPr>
          <w:ilvl w:val="2"/>
          <w:numId w:val="1"/>
        </w:numPr>
        <w:ind w:left="2160" w:hanging="36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 the presenter of a poster you have the distinct advantage of being able to draw the attention of your audience to particular illustrations. These can be studied and discussed in more detail.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have a successful presentation, make sure your poster is attractive, well laid out and largely self-explanatory. The explanation of your poster should complement your visual display.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6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Heading3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Heading4"/>
    <w:autoRedefine w:val="0"/>
    <w:hidden w:val="0"/>
    <w:qFormat w:val="0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Heading5"/>
    <w:autoRedefine w:val="0"/>
    <w:hidden w:val="0"/>
    <w:qFormat w:val="0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Heading6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Heading7"/>
    <w:autoRedefine w:val="0"/>
    <w:hidden w:val="0"/>
    <w:qFormat w:val="0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Heading8"/>
    <w:autoRedefine w:val="0"/>
    <w:hidden w:val="0"/>
    <w:qFormat w:val="0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Heading9"/>
    <w:autoRedefine w:val="0"/>
    <w:hidden w:val="0"/>
    <w:qFormat w:val="0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" w:hAnsi="Courier"/>
      <w:spacing w:val="-2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hitPsr1HCHUEMw+DP0ieQH4hg==">CgMxLjAyDmgucHlubTE3anl5MmJ1Mg5oLmZvZWU0aHc5bHR0ZDgAciExTWpGWGpLY2lfZmZPalBWc05BeVZITkJNVlJXM2VQSmU=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2022-09-06T10:25:00Z</dcterms:created>
  <dc:creator>rcl</dc:creator>
</cp:coreProperties>
</file>