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B50C" w14:textId="77777777" w:rsidR="001608D1" w:rsidRDefault="001608D1" w:rsidP="001608D1">
      <w:pPr>
        <w:jc w:val="center"/>
        <w:rPr>
          <w:b/>
          <w:sz w:val="32"/>
          <w:lang w:val="sl-SI"/>
        </w:rPr>
      </w:pPr>
      <w:r>
        <w:rPr>
          <w:b/>
          <w:noProof/>
          <w:sz w:val="32"/>
          <w:lang w:val="sl-SI"/>
        </w:rPr>
        <w:drawing>
          <wp:inline distT="0" distB="0" distL="0" distR="0" wp14:anchorId="72EED928" wp14:editId="1E6E2B04">
            <wp:extent cx="596265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2650" cy="1562100"/>
                    </a:xfrm>
                    <a:prstGeom prst="rect">
                      <a:avLst/>
                    </a:prstGeom>
                    <a:noFill/>
                    <a:ln>
                      <a:noFill/>
                    </a:ln>
                  </pic:spPr>
                </pic:pic>
              </a:graphicData>
            </a:graphic>
          </wp:inline>
        </w:drawing>
      </w:r>
    </w:p>
    <w:p w14:paraId="6DE4B68A" w14:textId="3A2F5CBE" w:rsidR="00BD570A" w:rsidRDefault="00BD570A" w:rsidP="001608D1">
      <w:pPr>
        <w:jc w:val="center"/>
        <w:rPr>
          <w:b/>
          <w:sz w:val="32"/>
          <w:lang w:val="sl-SI"/>
        </w:rPr>
      </w:pPr>
      <w:bookmarkStart w:id="0" w:name="_GoBack"/>
      <w:bookmarkEnd w:id="0"/>
      <w:r w:rsidRPr="00BD570A">
        <w:rPr>
          <w:b/>
          <w:sz w:val="32"/>
          <w:lang w:val="sl-SI"/>
        </w:rPr>
        <w:t>Pisateljski oder</w:t>
      </w:r>
    </w:p>
    <w:p w14:paraId="7A3BBDB9" w14:textId="77777777" w:rsidR="001608D1" w:rsidRPr="00BD570A" w:rsidRDefault="001608D1" w:rsidP="001608D1">
      <w:pPr>
        <w:rPr>
          <w:b/>
          <w:sz w:val="32"/>
          <w:lang w:val="sl-SI"/>
        </w:rPr>
      </w:pPr>
      <w:proofErr w:type="spellStart"/>
      <w:r>
        <w:rPr>
          <w:rFonts w:ascii="Tahoma" w:hAnsi="Tahoma" w:cs="Tahoma"/>
          <w:color w:val="222222"/>
          <w:sz w:val="23"/>
          <w:szCs w:val="23"/>
        </w:rPr>
        <w:t>Informacije</w:t>
      </w:r>
      <w:proofErr w:type="spellEnd"/>
      <w:r>
        <w:rPr>
          <w:rFonts w:ascii="Tahoma" w:hAnsi="Tahoma" w:cs="Tahoma"/>
          <w:color w:val="222222"/>
          <w:sz w:val="23"/>
          <w:szCs w:val="23"/>
        </w:rPr>
        <w:t xml:space="preserve">: Nina </w:t>
      </w:r>
      <w:proofErr w:type="spellStart"/>
      <w:r>
        <w:rPr>
          <w:rFonts w:ascii="Tahoma" w:hAnsi="Tahoma" w:cs="Tahoma"/>
          <w:color w:val="222222"/>
          <w:sz w:val="23"/>
          <w:szCs w:val="23"/>
        </w:rPr>
        <w:t>Kokelj</w:t>
      </w:r>
      <w:proofErr w:type="spellEnd"/>
      <w:r>
        <w:rPr>
          <w:rFonts w:ascii="Tahoma" w:hAnsi="Tahoma" w:cs="Tahoma"/>
          <w:color w:val="000000"/>
          <w:sz w:val="23"/>
          <w:szCs w:val="23"/>
        </w:rPr>
        <w:t xml:space="preserve"> (E </w:t>
      </w:r>
      <w:hyperlink r:id="rId5" w:history="1">
        <w:r>
          <w:rPr>
            <w:rStyle w:val="Hyperlink"/>
            <w:rFonts w:ascii="Tahoma" w:hAnsi="Tahoma" w:cs="Tahoma"/>
            <w:color w:val="000000"/>
            <w:sz w:val="23"/>
            <w:szCs w:val="23"/>
          </w:rPr>
          <w:t>ninakokelj@gmail.com</w:t>
        </w:r>
      </w:hyperlink>
      <w:r>
        <w:rPr>
          <w:rFonts w:ascii="Tahoma" w:hAnsi="Tahoma" w:cs="Tahoma"/>
          <w:color w:val="000000"/>
          <w:sz w:val="23"/>
          <w:szCs w:val="23"/>
        </w:rPr>
        <w:t>) </w:t>
      </w:r>
    </w:p>
    <w:p w14:paraId="60EA4A22" w14:textId="77777777" w:rsidR="00BD570A" w:rsidRPr="00A71758" w:rsidRDefault="00BD570A" w:rsidP="00BD570A">
      <w:pPr>
        <w:spacing w:after="0" w:line="240" w:lineRule="auto"/>
        <w:rPr>
          <w:rFonts w:ascii="Tahoma" w:eastAsia="Times New Roman" w:hAnsi="Tahoma" w:cs="Tahoma"/>
          <w:color w:val="222222"/>
          <w:szCs w:val="23"/>
          <w:lang w:val="sl-SI"/>
        </w:rPr>
      </w:pPr>
      <w:r w:rsidRPr="00A71758">
        <w:rPr>
          <w:rFonts w:ascii="Tahoma" w:eastAsia="Times New Roman" w:hAnsi="Tahoma" w:cs="Tahoma"/>
          <w:i/>
          <w:iCs/>
          <w:color w:val="222222"/>
          <w:szCs w:val="23"/>
          <w:lang w:val="sl-SI"/>
        </w:rPr>
        <w:t>»Če bi rad zgradil ladjo, ne zbobnaj ljudi na kup, da naberejo les, ter jim ne nalagaj zadolžitev in dela. Namesto tega jih nauči hrepeneti po prostrani neskončnosti morja.«</w:t>
      </w:r>
      <w:r w:rsidRPr="00A71758">
        <w:rPr>
          <w:rFonts w:ascii="Tahoma" w:eastAsia="Times New Roman" w:hAnsi="Tahoma" w:cs="Tahoma"/>
          <w:color w:val="222222"/>
          <w:szCs w:val="23"/>
          <w:lang w:val="sl-SI"/>
        </w:rPr>
        <w:br/>
      </w:r>
      <w:r w:rsidRPr="00A71758">
        <w:rPr>
          <w:rFonts w:ascii="Tahoma" w:eastAsia="Times New Roman" w:hAnsi="Tahoma" w:cs="Tahoma"/>
          <w:i/>
          <w:iCs/>
          <w:color w:val="222222"/>
          <w:szCs w:val="23"/>
          <w:lang w:val="sl-SI"/>
        </w:rPr>
        <w:t>Antoine de Saint-Exupery</w:t>
      </w:r>
    </w:p>
    <w:p w14:paraId="172AD1CC"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br/>
      </w:r>
      <w:r w:rsidRPr="00A71758">
        <w:rPr>
          <w:rFonts w:ascii="Tahoma" w:eastAsia="Times New Roman" w:hAnsi="Tahoma" w:cs="Tahoma"/>
          <w:b/>
          <w:bCs/>
          <w:color w:val="222222"/>
          <w:szCs w:val="24"/>
          <w:lang w:val="sl-SI"/>
        </w:rPr>
        <w:t>POGLED V DALJAVO</w:t>
      </w:r>
    </w:p>
    <w:p w14:paraId="60BF319C" w14:textId="77777777" w:rsidR="00BD570A" w:rsidRPr="00A71758" w:rsidRDefault="00BD570A" w:rsidP="00BD570A">
      <w:pPr>
        <w:spacing w:after="15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Z ravnice letošnjega Pisateljskega odra, kjer bodo dobrodošli pisatelji z Madžarskega, bomo zrli daleč, v dalj, tudi z rubriko Najdeni v prevodu, v kateri bodo bralec, prevajalec in interpret priklicali Madžarsko, Palestino, Katalonijo in Irsko. Ter Belorusijo; Zoran Pevec, denimo, je strasten bralec Eduarda Akulina.</w:t>
      </w:r>
    </w:p>
    <w:p w14:paraId="21DF17D9"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 xml:space="preserve">Daleč, da. </w:t>
      </w:r>
      <w:r w:rsidRPr="00A71758">
        <w:rPr>
          <w:rFonts w:ascii="Tahoma" w:eastAsia="Times New Roman" w:hAnsi="Tahoma" w:cs="Tahoma"/>
          <w:b/>
          <w:bCs/>
          <w:color w:val="222222"/>
          <w:szCs w:val="23"/>
          <w:lang w:val="sl-SI"/>
        </w:rPr>
        <w:t>Čez meje</w:t>
      </w:r>
      <w:r w:rsidRPr="00A71758">
        <w:rPr>
          <w:rFonts w:ascii="Tahoma" w:eastAsia="Times New Roman" w:hAnsi="Tahoma" w:cs="Tahoma"/>
          <w:color w:val="222222"/>
          <w:szCs w:val="23"/>
          <w:lang w:val="sl-SI"/>
        </w:rPr>
        <w:t xml:space="preserve">; književnica in magistrica sociologije </w:t>
      </w:r>
      <w:r w:rsidRPr="00A71758">
        <w:rPr>
          <w:rFonts w:ascii="Tahoma" w:eastAsia="Times New Roman" w:hAnsi="Tahoma" w:cs="Tahoma"/>
          <w:b/>
          <w:bCs/>
          <w:color w:val="222222"/>
          <w:szCs w:val="23"/>
          <w:lang w:val="sl-SI"/>
        </w:rPr>
        <w:t>Nina Dragičević</w:t>
      </w:r>
      <w:r w:rsidRPr="00A71758">
        <w:rPr>
          <w:rFonts w:ascii="Tahoma" w:eastAsia="Times New Roman" w:hAnsi="Tahoma" w:cs="Tahoma"/>
          <w:color w:val="222222"/>
          <w:szCs w:val="23"/>
          <w:lang w:val="sl-SI"/>
        </w:rPr>
        <w:t xml:space="preserve"> pripravlja niz pogovorov z avtorji, ki gredo vsaka in vsak s svojo specifično govorico – čez meje. S </w:t>
      </w:r>
      <w:r w:rsidRPr="00A71758">
        <w:rPr>
          <w:rFonts w:ascii="Tahoma" w:eastAsia="Times New Roman" w:hAnsi="Tahoma" w:cs="Tahoma"/>
          <w:b/>
          <w:bCs/>
          <w:color w:val="222222"/>
          <w:szCs w:val="23"/>
          <w:lang w:val="sl-SI"/>
        </w:rPr>
        <w:t>Petro Kolmančič</w:t>
      </w:r>
      <w:r w:rsidRPr="00A71758">
        <w:rPr>
          <w:rFonts w:ascii="Tahoma" w:eastAsia="Times New Roman" w:hAnsi="Tahoma" w:cs="Tahoma"/>
          <w:color w:val="222222"/>
          <w:szCs w:val="23"/>
          <w:lang w:val="sl-SI"/>
        </w:rPr>
        <w:t xml:space="preserve"> se bomo pogovarjali ne le o njeni zadnji pesniški zbirki, temveč o njenem celotnem literarnem opusu, za katerega sta značilna (med drugim) vpisovanje in opisovanje erotične želje, telesnosti. Slednjo sicer prečijo meje telesa, a zdi se, da avtorica telo uporabi natanko za razmejitev, kot nekakšno antimejo. </w:t>
      </w:r>
      <w:r w:rsidRPr="00A71758">
        <w:rPr>
          <w:rFonts w:ascii="Tahoma" w:eastAsia="Times New Roman" w:hAnsi="Tahoma" w:cs="Tahoma"/>
          <w:b/>
          <w:bCs/>
          <w:color w:val="222222"/>
          <w:szCs w:val="23"/>
          <w:lang w:val="sl-SI"/>
        </w:rPr>
        <w:t>Dejan Koban</w:t>
      </w:r>
      <w:r w:rsidRPr="00A71758">
        <w:rPr>
          <w:rFonts w:ascii="Tahoma" w:eastAsia="Times New Roman" w:hAnsi="Tahoma" w:cs="Tahoma"/>
          <w:color w:val="222222"/>
          <w:szCs w:val="23"/>
          <w:lang w:val="sl-SI"/>
        </w:rPr>
        <w:t xml:space="preserve"> pa je pesnik, poln nenavadnosti. Še posebej, ko svoja dela izvaja v javnem prostoru. Včasih piše v rudniku. Sredi najhujše zime je svoja dela bral v kotlovnici. Kot organizator pesniških večerov je med pomembnejšimi figurami za mlade, še ne uveljavljene pesnike. Njegovo zanimanje za avantgardno in t.  i. eksperimentalno (slovensko) poezijo in očitne reference na body art umetnico Marino Abramović ga umeščajo med avtorje, ki želijo za vsako ceno čez vsako mejo. </w:t>
      </w:r>
      <w:r w:rsidRPr="00A71758">
        <w:rPr>
          <w:rFonts w:ascii="Tahoma" w:eastAsia="Times New Roman" w:hAnsi="Tahoma" w:cs="Tahoma"/>
          <w:b/>
          <w:bCs/>
          <w:color w:val="222222"/>
          <w:szCs w:val="23"/>
          <w:lang w:val="sl-SI"/>
        </w:rPr>
        <w:t>Cvetka Bevc</w:t>
      </w:r>
      <w:r w:rsidRPr="00A71758">
        <w:rPr>
          <w:rFonts w:ascii="Tahoma" w:eastAsia="Times New Roman" w:hAnsi="Tahoma" w:cs="Tahoma"/>
          <w:color w:val="222222"/>
          <w:szCs w:val="23"/>
          <w:lang w:val="sl-SI"/>
        </w:rPr>
        <w:t xml:space="preserve"> sodi med tiste, v tukajšnjem prostoru razmeroma redke literate, ki svoje pisanje izvrstno spajajo z afiniteto do glasbe in njenih učinkov. Pesniška zbirka Siringa je gotovo takšen primer. Piščal, ki je pravzaprav Siringa sama, je vir glasbe, ki presega temeljne omejitve sveta, v pesmih Cvetke Bevc pa nato tisto, kar se je zdelo onkraj sveta, kot ga poznamo, postane še kako realno, le senzibilnosti se ne smemo odreči. Kot zapiše Cvetka: »Nekaj se je moralo zgoditi.« Težko je napovedati, o čem vse se bomo pogovarjali z dvojico </w:t>
      </w:r>
      <w:r w:rsidRPr="00A71758">
        <w:rPr>
          <w:rFonts w:ascii="Tahoma" w:eastAsia="Times New Roman" w:hAnsi="Tahoma" w:cs="Tahoma"/>
          <w:b/>
          <w:bCs/>
          <w:color w:val="222222"/>
          <w:szCs w:val="23"/>
          <w:lang w:val="sl-SI"/>
        </w:rPr>
        <w:t>Maja Vidmar</w:t>
      </w:r>
      <w:r w:rsidRPr="00A71758">
        <w:rPr>
          <w:rFonts w:ascii="Tahoma" w:eastAsia="Times New Roman" w:hAnsi="Tahoma" w:cs="Tahoma"/>
          <w:color w:val="222222"/>
          <w:szCs w:val="23"/>
          <w:lang w:val="sl-SI"/>
        </w:rPr>
        <w:t xml:space="preserve"> – </w:t>
      </w:r>
      <w:r w:rsidRPr="00A71758">
        <w:rPr>
          <w:rFonts w:ascii="Tahoma" w:eastAsia="Times New Roman" w:hAnsi="Tahoma" w:cs="Tahoma"/>
          <w:b/>
          <w:bCs/>
          <w:color w:val="222222"/>
          <w:szCs w:val="23"/>
          <w:lang w:val="sl-SI"/>
        </w:rPr>
        <w:t>Barbara Korun</w:t>
      </w:r>
      <w:r w:rsidRPr="00A71758">
        <w:rPr>
          <w:rFonts w:ascii="Tahoma" w:eastAsia="Times New Roman" w:hAnsi="Tahoma" w:cs="Tahoma"/>
          <w:color w:val="222222"/>
          <w:szCs w:val="23"/>
          <w:lang w:val="sl-SI"/>
        </w:rPr>
        <w:t>. V ospredju bo gotovo vez med feminizmom in literaturo, prek njunih lastnih strategij bomo odprli možnosti preživetja v razmerah, ki jih zaznamujeta kompetitivnost in imperativ zmage, ter tako ugotavljali, koliko njuno precej iskreno in eksplicitno izrekanje kljubuje tako kapitalističnim kot patriarhalnim mejam (normam) izkazovanja šibkosti, telesnosti, prezira do uveljavljenega itn.</w:t>
      </w:r>
    </w:p>
    <w:p w14:paraId="06A2A213"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 xml:space="preserve">Oder Društva slovenskih pisateljev je tudi prostor LGBT literature; kaj sploh je </w:t>
      </w:r>
      <w:r w:rsidRPr="00A71758">
        <w:rPr>
          <w:rFonts w:ascii="Tahoma" w:eastAsia="Times New Roman" w:hAnsi="Tahoma" w:cs="Tahoma"/>
          <w:b/>
          <w:bCs/>
          <w:color w:val="222222"/>
          <w:szCs w:val="23"/>
          <w:lang w:val="sl-SI"/>
        </w:rPr>
        <w:t>LGBT literatura</w:t>
      </w:r>
      <w:r w:rsidRPr="00A71758">
        <w:rPr>
          <w:rFonts w:ascii="Tahoma" w:eastAsia="Times New Roman" w:hAnsi="Tahoma" w:cs="Tahoma"/>
          <w:color w:val="222222"/>
          <w:szCs w:val="23"/>
          <w:lang w:val="sl-SI"/>
        </w:rPr>
        <w:t xml:space="preserve">? Kaj so njene posebnosti, komu je namenjena, koga nagovarja in koga neizmerno moti? Kako to, da je v slovenskem prostoru postala tako močna, in zakaj lezbična prednjači pred gejevsko (ki večinoma celo nastaja v tujini)? Pa tudi kako zelo uspešna je v prevodih v tuje jezike. </w:t>
      </w:r>
      <w:r w:rsidRPr="00A71758">
        <w:rPr>
          <w:rFonts w:ascii="Tahoma" w:eastAsia="Times New Roman" w:hAnsi="Tahoma" w:cs="Tahoma"/>
          <w:b/>
          <w:bCs/>
          <w:color w:val="222222"/>
          <w:szCs w:val="23"/>
          <w:lang w:val="sl-SI"/>
        </w:rPr>
        <w:t xml:space="preserve">Brane </w:t>
      </w:r>
      <w:r w:rsidRPr="00A71758">
        <w:rPr>
          <w:rFonts w:ascii="Tahoma" w:eastAsia="Times New Roman" w:hAnsi="Tahoma" w:cs="Tahoma"/>
          <w:b/>
          <w:bCs/>
          <w:color w:val="222222"/>
          <w:szCs w:val="23"/>
          <w:lang w:val="sl-SI"/>
        </w:rPr>
        <w:lastRenderedPageBreak/>
        <w:t>Mozetič</w:t>
      </w:r>
      <w:r w:rsidRPr="00A71758">
        <w:rPr>
          <w:rFonts w:ascii="Tahoma" w:eastAsia="Times New Roman" w:hAnsi="Tahoma" w:cs="Tahoma"/>
          <w:color w:val="222222"/>
          <w:szCs w:val="23"/>
          <w:lang w:val="sl-SI"/>
        </w:rPr>
        <w:t xml:space="preserve"> se bo o tem pogovarjal s strokovnjakinjo </w:t>
      </w:r>
      <w:r w:rsidRPr="00A71758">
        <w:rPr>
          <w:rFonts w:ascii="Tahoma" w:eastAsia="Times New Roman" w:hAnsi="Tahoma" w:cs="Tahoma"/>
          <w:b/>
          <w:bCs/>
          <w:color w:val="222222"/>
          <w:szCs w:val="23"/>
          <w:lang w:val="sl-SI"/>
        </w:rPr>
        <w:t>Alojzijo Zupan Sosič</w:t>
      </w:r>
      <w:r w:rsidRPr="00A71758">
        <w:rPr>
          <w:rFonts w:ascii="Tahoma" w:eastAsia="Times New Roman" w:hAnsi="Tahoma" w:cs="Tahoma"/>
          <w:color w:val="222222"/>
          <w:szCs w:val="23"/>
          <w:lang w:val="sl-SI"/>
        </w:rPr>
        <w:t xml:space="preserve">, z ustvarjalkama </w:t>
      </w:r>
      <w:r w:rsidRPr="00A71758">
        <w:rPr>
          <w:rFonts w:ascii="Tahoma" w:eastAsia="Times New Roman" w:hAnsi="Tahoma" w:cs="Tahoma"/>
          <w:b/>
          <w:bCs/>
          <w:color w:val="222222"/>
          <w:szCs w:val="23"/>
          <w:lang w:val="sl-SI"/>
        </w:rPr>
        <w:t>Suzano Tratnik</w:t>
      </w:r>
      <w:r w:rsidRPr="00A71758">
        <w:rPr>
          <w:rFonts w:ascii="Tahoma" w:eastAsia="Times New Roman" w:hAnsi="Tahoma" w:cs="Tahoma"/>
          <w:color w:val="222222"/>
          <w:szCs w:val="23"/>
          <w:lang w:val="sl-SI"/>
        </w:rPr>
        <w:t xml:space="preserve"> in </w:t>
      </w:r>
      <w:r w:rsidRPr="00A71758">
        <w:rPr>
          <w:rFonts w:ascii="Tahoma" w:eastAsia="Times New Roman" w:hAnsi="Tahoma" w:cs="Tahoma"/>
          <w:b/>
          <w:bCs/>
          <w:color w:val="222222"/>
          <w:szCs w:val="23"/>
          <w:lang w:val="sl-SI"/>
        </w:rPr>
        <w:t>Natašo Velikonja</w:t>
      </w:r>
      <w:r w:rsidRPr="00A71758">
        <w:rPr>
          <w:rFonts w:ascii="Tahoma" w:eastAsia="Times New Roman" w:hAnsi="Tahoma" w:cs="Tahoma"/>
          <w:color w:val="222222"/>
          <w:szCs w:val="23"/>
          <w:lang w:val="sl-SI"/>
        </w:rPr>
        <w:t xml:space="preserve"> ter pesnikoma </w:t>
      </w:r>
      <w:r w:rsidRPr="00A71758">
        <w:rPr>
          <w:rFonts w:ascii="Tahoma" w:eastAsia="Times New Roman" w:hAnsi="Tahoma" w:cs="Tahoma"/>
          <w:b/>
          <w:bCs/>
          <w:color w:val="222222"/>
          <w:szCs w:val="23"/>
          <w:lang w:val="sl-SI"/>
        </w:rPr>
        <w:t>Milanom Šeljem</w:t>
      </w:r>
      <w:r w:rsidRPr="00A71758">
        <w:rPr>
          <w:rFonts w:ascii="Tahoma" w:eastAsia="Times New Roman" w:hAnsi="Tahoma" w:cs="Tahoma"/>
          <w:color w:val="222222"/>
          <w:szCs w:val="23"/>
          <w:lang w:val="sl-SI"/>
        </w:rPr>
        <w:t xml:space="preserve"> in </w:t>
      </w:r>
      <w:r w:rsidRPr="00A71758">
        <w:rPr>
          <w:rFonts w:ascii="Tahoma" w:eastAsia="Times New Roman" w:hAnsi="Tahoma" w:cs="Tahoma"/>
          <w:b/>
          <w:bCs/>
          <w:color w:val="222222"/>
          <w:szCs w:val="23"/>
          <w:lang w:val="sl-SI"/>
        </w:rPr>
        <w:t>Urošem Prahom</w:t>
      </w:r>
      <w:r w:rsidRPr="00A71758">
        <w:rPr>
          <w:rFonts w:ascii="Tahoma" w:eastAsia="Times New Roman" w:hAnsi="Tahoma" w:cs="Tahoma"/>
          <w:color w:val="222222"/>
          <w:szCs w:val="23"/>
          <w:lang w:val="sl-SI"/>
        </w:rPr>
        <w:t>. Slišali pa bomo tudi odlomke iz njihove literarne bere, na petkov večer.</w:t>
      </w:r>
    </w:p>
    <w:p w14:paraId="283055E5" w14:textId="77777777" w:rsidR="00BD570A" w:rsidRPr="00A71758" w:rsidRDefault="00BD570A" w:rsidP="00BD570A">
      <w:pPr>
        <w:spacing w:after="15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In sobotni večer?</w:t>
      </w:r>
    </w:p>
    <w:p w14:paraId="615C055C"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b/>
          <w:bCs/>
          <w:color w:val="222222"/>
          <w:szCs w:val="23"/>
          <w:lang w:val="sl-SI"/>
        </w:rPr>
        <w:t>Slam poezija!</w:t>
      </w:r>
      <w:r w:rsidRPr="00A71758">
        <w:rPr>
          <w:rFonts w:ascii="Tahoma" w:eastAsia="Times New Roman" w:hAnsi="Tahoma" w:cs="Tahoma"/>
          <w:color w:val="222222"/>
          <w:szCs w:val="23"/>
          <w:lang w:val="sl-SI"/>
        </w:rPr>
        <w:t xml:space="preserve"> </w:t>
      </w:r>
      <w:r w:rsidRPr="00A71758">
        <w:rPr>
          <w:rFonts w:ascii="Tahoma" w:eastAsia="Times New Roman" w:hAnsi="Tahoma" w:cs="Tahoma"/>
          <w:color w:val="222222"/>
          <w:szCs w:val="23"/>
          <w:lang w:val="sl-SI"/>
        </w:rPr>
        <w:br/>
        <w:t xml:space="preserve">Poskusov, da bi se slam poezija, na pobudo Marca Kellyja Smitha rojena v osemdesetih letih v chicaških klubih, uveljavila in prijela v slovenskem okolju, je bilo več. Zadnji val je naše kraje zajel pred dvema letoma, ko so večere slam poezije začeli organizirati v Kamniku, Mariboru, Celju in na Ptuju, pozneje se je pridružila še Ljubljana. Jeseni 2016 je bilo v Mariboru prvo državno prvenstvo, prva državna prvakinja pa je postala mariborska pesnica Nina Medved. </w:t>
      </w:r>
      <w:r w:rsidRPr="00A71758">
        <w:rPr>
          <w:rFonts w:ascii="Tahoma" w:eastAsia="Times New Roman" w:hAnsi="Tahoma" w:cs="Tahoma"/>
          <w:color w:val="222222"/>
          <w:szCs w:val="23"/>
          <w:lang w:val="sl-SI"/>
        </w:rPr>
        <w:br/>
        <w:t>Organizatorji lokalnih slam dogodkov PestBesed (Kamnik),  Ožuljeni jezik (Maribor), Zasljemimo! (Celje), Udarno in ekspresivno (Ptuj) in Mi smo tu (Ljubljana) so se povezali v neformalno zvezo SiSlam, ki bdi nad izvedbo državnih prvenstev in skrbi za povezovanje slovenskih slamerjev. V pičlih treh letih je slam poezija postala ena najpopularnejših oblik pesniškega nastopa pri nas, v celoti ji je bila posvečena prva izvedba celjskega pesniškega festivala Izrekanja, ki se je je udeležil tudi Marc Kelly Smith, slam kot oblika pesniškega performansa pa je dozorel tudi za prvo temeljito teoretično obravnavo, ki je nastala na pobudo slovenskega pesnika Petra Semoliča in portala za poezijo Poiesis, na katerem je bila objavljena serija esejev slam šampionov iz Makedonije, Srbije, Hrvaške, Italije ter Slovenije o podobi slam scen v teh državah. V okviru festivala Izrekanja se je 1. septembra letos odvilo tudi tretje državno prvenstvo v slam poeziji. Prvakinja je postala Neža Prah Seničar, ki bo Slovenijo konec novembra zastopala na evropskem prvenstvu v Budimpešti.</w:t>
      </w:r>
      <w:r w:rsidRPr="00A71758">
        <w:rPr>
          <w:rFonts w:ascii="Tahoma" w:eastAsia="Times New Roman" w:hAnsi="Tahoma" w:cs="Tahoma"/>
          <w:color w:val="222222"/>
          <w:szCs w:val="23"/>
          <w:lang w:val="sl-SI"/>
        </w:rPr>
        <w:br/>
        <w:t xml:space="preserve">Na pisateljskem odru Slovenskega knjižnega sejma bomo priče nastopu najboljših slovenskih slam pesnikov, pred tem pa bodo o slamu kot relevantni pesniški obliki spregovorili </w:t>
      </w:r>
      <w:r w:rsidRPr="00A71758">
        <w:rPr>
          <w:rFonts w:ascii="Tahoma" w:eastAsia="Times New Roman" w:hAnsi="Tahoma" w:cs="Tahoma"/>
          <w:b/>
          <w:bCs/>
          <w:color w:val="222222"/>
          <w:szCs w:val="23"/>
          <w:lang w:val="sl-SI"/>
        </w:rPr>
        <w:t>Peter Semolič</w:t>
      </w:r>
      <w:r w:rsidRPr="00A71758">
        <w:rPr>
          <w:rFonts w:ascii="Tahoma" w:eastAsia="Times New Roman" w:hAnsi="Tahoma" w:cs="Tahoma"/>
          <w:color w:val="222222"/>
          <w:szCs w:val="23"/>
          <w:lang w:val="sl-SI"/>
        </w:rPr>
        <w:t xml:space="preserve">, </w:t>
      </w:r>
      <w:r w:rsidRPr="00A71758">
        <w:rPr>
          <w:rFonts w:ascii="Tahoma" w:eastAsia="Times New Roman" w:hAnsi="Tahoma" w:cs="Tahoma"/>
          <w:b/>
          <w:bCs/>
          <w:color w:val="222222"/>
          <w:szCs w:val="23"/>
          <w:lang w:val="sl-SI"/>
        </w:rPr>
        <w:t>Nina Medved</w:t>
      </w:r>
      <w:r w:rsidRPr="00A71758">
        <w:rPr>
          <w:rFonts w:ascii="Tahoma" w:eastAsia="Times New Roman" w:hAnsi="Tahoma" w:cs="Tahoma"/>
          <w:color w:val="222222"/>
          <w:szCs w:val="23"/>
          <w:lang w:val="sl-SI"/>
        </w:rPr>
        <w:t xml:space="preserve"> in </w:t>
      </w:r>
      <w:r w:rsidRPr="00A71758">
        <w:rPr>
          <w:rFonts w:ascii="Tahoma" w:eastAsia="Times New Roman" w:hAnsi="Tahoma" w:cs="Tahoma"/>
          <w:b/>
          <w:bCs/>
          <w:color w:val="222222"/>
          <w:szCs w:val="23"/>
          <w:lang w:val="sl-SI"/>
        </w:rPr>
        <w:t>Kristian Koželj</w:t>
      </w:r>
      <w:r w:rsidRPr="00A71758">
        <w:rPr>
          <w:rFonts w:ascii="Tahoma" w:eastAsia="Times New Roman" w:hAnsi="Tahoma" w:cs="Tahoma"/>
          <w:color w:val="222222"/>
          <w:szCs w:val="23"/>
          <w:lang w:val="sl-SI"/>
        </w:rPr>
        <w:t>.</w:t>
      </w:r>
    </w:p>
    <w:p w14:paraId="22468C17"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 xml:space="preserve">Ter </w:t>
      </w:r>
      <w:r w:rsidRPr="00A71758">
        <w:rPr>
          <w:rFonts w:ascii="Tahoma" w:eastAsia="Times New Roman" w:hAnsi="Tahoma" w:cs="Tahoma"/>
          <w:b/>
          <w:bCs/>
          <w:color w:val="222222"/>
          <w:szCs w:val="23"/>
          <w:lang w:val="sl-SI"/>
        </w:rPr>
        <w:t>Marjan Manček</w:t>
      </w:r>
      <w:r w:rsidRPr="00A71758">
        <w:rPr>
          <w:rFonts w:ascii="Tahoma" w:eastAsia="Times New Roman" w:hAnsi="Tahoma" w:cs="Tahoma"/>
          <w:color w:val="222222"/>
          <w:szCs w:val="23"/>
          <w:lang w:val="sl-SI"/>
        </w:rPr>
        <w:t xml:space="preserve">, </w:t>
      </w:r>
      <w:r w:rsidRPr="00A71758">
        <w:rPr>
          <w:rFonts w:ascii="Tahoma" w:eastAsia="Times New Roman" w:hAnsi="Tahoma" w:cs="Tahoma"/>
          <w:b/>
          <w:bCs/>
          <w:color w:val="222222"/>
          <w:szCs w:val="23"/>
          <w:lang w:val="sl-SI"/>
        </w:rPr>
        <w:t>Marko Kravos</w:t>
      </w:r>
      <w:r w:rsidRPr="00A71758">
        <w:rPr>
          <w:rFonts w:ascii="Tahoma" w:eastAsia="Times New Roman" w:hAnsi="Tahoma" w:cs="Tahoma"/>
          <w:color w:val="222222"/>
          <w:szCs w:val="23"/>
          <w:lang w:val="sl-SI"/>
        </w:rPr>
        <w:t>, n</w:t>
      </w:r>
      <w:r w:rsidRPr="00A71758">
        <w:rPr>
          <w:rFonts w:ascii="Tahoma" w:eastAsia="Times New Roman" w:hAnsi="Tahoma" w:cs="Tahoma"/>
          <w:b/>
          <w:bCs/>
          <w:color w:val="222222"/>
          <w:szCs w:val="23"/>
          <w:lang w:val="sl-SI"/>
        </w:rPr>
        <w:t>ominiranke za nagrado MIRA 2018</w:t>
      </w:r>
      <w:r w:rsidRPr="00A71758">
        <w:rPr>
          <w:rFonts w:ascii="Tahoma" w:eastAsia="Times New Roman" w:hAnsi="Tahoma" w:cs="Tahoma"/>
          <w:color w:val="222222"/>
          <w:szCs w:val="23"/>
          <w:lang w:val="sl-SI"/>
        </w:rPr>
        <w:t xml:space="preserve">, </w:t>
      </w:r>
      <w:r w:rsidRPr="00A71758">
        <w:rPr>
          <w:rFonts w:ascii="Tahoma" w:eastAsia="Times New Roman" w:hAnsi="Tahoma" w:cs="Tahoma"/>
          <w:b/>
          <w:bCs/>
          <w:color w:val="222222"/>
          <w:szCs w:val="23"/>
          <w:lang w:val="sl-SI"/>
        </w:rPr>
        <w:t>Evald Flisar</w:t>
      </w:r>
      <w:r w:rsidRPr="00A71758">
        <w:rPr>
          <w:rFonts w:ascii="Tahoma" w:eastAsia="Times New Roman" w:hAnsi="Tahoma" w:cs="Tahoma"/>
          <w:color w:val="222222"/>
          <w:szCs w:val="23"/>
          <w:lang w:val="sl-SI"/>
        </w:rPr>
        <w:t xml:space="preserve">, </w:t>
      </w:r>
      <w:r w:rsidRPr="00A71758">
        <w:rPr>
          <w:rFonts w:ascii="Tahoma" w:eastAsia="Times New Roman" w:hAnsi="Tahoma" w:cs="Tahoma"/>
          <w:b/>
          <w:bCs/>
          <w:color w:val="222222"/>
          <w:szCs w:val="23"/>
          <w:lang w:val="sl-SI"/>
        </w:rPr>
        <w:t>Gabriela Babnik</w:t>
      </w:r>
      <w:r w:rsidRPr="00A71758">
        <w:rPr>
          <w:rFonts w:ascii="Tahoma" w:eastAsia="Times New Roman" w:hAnsi="Tahoma" w:cs="Tahoma"/>
          <w:color w:val="222222"/>
          <w:szCs w:val="23"/>
          <w:lang w:val="sl-SI"/>
        </w:rPr>
        <w:t>…</w:t>
      </w:r>
    </w:p>
    <w:p w14:paraId="077916E4"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 </w:t>
      </w:r>
    </w:p>
    <w:p w14:paraId="4B6FD5B6"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b/>
          <w:bCs/>
          <w:color w:val="222222"/>
          <w:szCs w:val="23"/>
          <w:lang w:val="sl-SI"/>
        </w:rPr>
        <w:t>Roddy Doyle</w:t>
      </w:r>
      <w:r w:rsidRPr="00A71758">
        <w:rPr>
          <w:rFonts w:ascii="Tahoma" w:eastAsia="Times New Roman" w:hAnsi="Tahoma" w:cs="Tahoma"/>
          <w:color w:val="222222"/>
          <w:szCs w:val="23"/>
          <w:lang w:val="sl-SI"/>
        </w:rPr>
        <w:t xml:space="preserve"> z Irske, prejemnik nagrade Man Booker, eden najbolj priljubljenih, znanih in prevajanih sodobnih irskih pisateljev.</w:t>
      </w:r>
    </w:p>
    <w:p w14:paraId="1C667964"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 </w:t>
      </w:r>
    </w:p>
    <w:p w14:paraId="224BB5BD"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b/>
          <w:bCs/>
          <w:color w:val="222222"/>
          <w:szCs w:val="23"/>
          <w:lang w:val="sl-SI"/>
        </w:rPr>
        <w:t>Vladimir Vertlib</w:t>
      </w:r>
      <w:r w:rsidRPr="00A71758">
        <w:rPr>
          <w:rFonts w:ascii="Tahoma" w:eastAsia="Times New Roman" w:hAnsi="Tahoma" w:cs="Tahoma"/>
          <w:color w:val="222222"/>
          <w:szCs w:val="23"/>
          <w:lang w:val="sl-SI"/>
        </w:rPr>
        <w:t xml:space="preserve"> iz Avstrije, eden najvidnejših sodobnih avstrijskih avtorjev. mdr. prejemnik nagrad Adelberta von Chamissoja (2001), Antona Wildgansa (2001) in nagrade Adei-Wizo »Adelina Della Pergola« (2012) za roman Vmesne postaje (prev. Štefan Vevar, Založba Modrijan 2008). Njegov roman Lucia Binar in ruska duša, ki bo v prevodu Štefana Vevarja letos izšel v zbirki Babilon pri založbi Litera in bo predstavljen na sejmu, je bil nominiran za Nemško književno nagrado za 2015.</w:t>
      </w:r>
    </w:p>
    <w:p w14:paraId="4D87E748"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br/>
      </w:r>
      <w:r w:rsidRPr="00A71758">
        <w:rPr>
          <w:rFonts w:ascii="Tahoma" w:eastAsia="Times New Roman" w:hAnsi="Tahoma" w:cs="Tahoma"/>
          <w:b/>
          <w:bCs/>
          <w:color w:val="222222"/>
          <w:szCs w:val="23"/>
          <w:lang w:val="sl-SI"/>
        </w:rPr>
        <w:t>Yuyutsu Ram Das Sharma</w:t>
      </w:r>
      <w:r w:rsidRPr="00A71758">
        <w:rPr>
          <w:rFonts w:ascii="Tahoma" w:eastAsia="Times New Roman" w:hAnsi="Tahoma" w:cs="Tahoma"/>
          <w:color w:val="222222"/>
          <w:szCs w:val="23"/>
          <w:lang w:val="sl-SI"/>
        </w:rPr>
        <w:t>, svetovno znan nepalski pesnik, ki nastopa po vsem svetu in med drugim predava poezijo na univerzi Columbia v New Yorku.</w:t>
      </w:r>
    </w:p>
    <w:p w14:paraId="71C083E7"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 </w:t>
      </w:r>
    </w:p>
    <w:p w14:paraId="01913174" w14:textId="77777777" w:rsidR="00BD570A" w:rsidRPr="00A71758" w:rsidRDefault="00BD570A" w:rsidP="00BD570A">
      <w:pPr>
        <w:spacing w:after="0" w:line="240" w:lineRule="auto"/>
        <w:jc w:val="both"/>
        <w:rPr>
          <w:rFonts w:ascii="Tahoma" w:eastAsia="Times New Roman" w:hAnsi="Tahoma" w:cs="Tahoma"/>
          <w:color w:val="222222"/>
          <w:szCs w:val="23"/>
          <w:lang w:val="sl-SI"/>
        </w:rPr>
      </w:pPr>
      <w:r w:rsidRPr="00A71758">
        <w:rPr>
          <w:rFonts w:ascii="Tahoma" w:eastAsia="Times New Roman" w:hAnsi="Tahoma" w:cs="Tahoma"/>
          <w:color w:val="222222"/>
          <w:szCs w:val="23"/>
          <w:lang w:val="sl-SI"/>
        </w:rPr>
        <w:t xml:space="preserve">In - pesem bo. </w:t>
      </w:r>
      <w:r w:rsidRPr="00A71758">
        <w:rPr>
          <w:rFonts w:ascii="Tahoma" w:eastAsia="Times New Roman" w:hAnsi="Tahoma" w:cs="Tahoma"/>
          <w:b/>
          <w:bCs/>
          <w:color w:val="222222"/>
          <w:szCs w:val="23"/>
          <w:lang w:val="sl-SI"/>
        </w:rPr>
        <w:t>Vlado Kreslin</w:t>
      </w:r>
      <w:r w:rsidRPr="00A71758">
        <w:rPr>
          <w:rFonts w:ascii="Tahoma" w:eastAsia="Times New Roman" w:hAnsi="Tahoma" w:cs="Tahoma"/>
          <w:color w:val="222222"/>
          <w:szCs w:val="23"/>
          <w:lang w:val="sl-SI"/>
        </w:rPr>
        <w:t>, veselimo se vas.</w:t>
      </w:r>
    </w:p>
    <w:p w14:paraId="3A22DE6C" w14:textId="77777777" w:rsidR="00BD570A" w:rsidRPr="00BD570A" w:rsidRDefault="00BD570A" w:rsidP="00BD570A">
      <w:pPr>
        <w:spacing w:after="0" w:line="240" w:lineRule="auto"/>
        <w:rPr>
          <w:rFonts w:ascii="Tahoma" w:eastAsia="Times New Roman" w:hAnsi="Tahoma" w:cs="Tahoma"/>
          <w:color w:val="222222"/>
          <w:szCs w:val="23"/>
          <w:lang w:val="sl-SI"/>
        </w:rPr>
      </w:pPr>
      <w:r w:rsidRPr="00A71758">
        <w:rPr>
          <w:rFonts w:ascii="Tahoma" w:eastAsia="Times New Roman" w:hAnsi="Tahoma" w:cs="Tahoma"/>
          <w:color w:val="222222"/>
          <w:szCs w:val="23"/>
          <w:lang w:val="sl-SI"/>
        </w:rPr>
        <w:t>Toliko zaenkrat.</w:t>
      </w:r>
      <w:r w:rsidRPr="00A71758">
        <w:rPr>
          <w:rFonts w:ascii="Tahoma" w:eastAsia="Times New Roman" w:hAnsi="Tahoma" w:cs="Tahoma"/>
          <w:color w:val="222222"/>
          <w:szCs w:val="23"/>
          <w:lang w:val="sl-SI"/>
        </w:rPr>
        <w:br/>
        <w:t>Ostanite z nami.</w:t>
      </w:r>
    </w:p>
    <w:p w14:paraId="66BBA050" w14:textId="77777777" w:rsidR="0064757F" w:rsidRPr="00BD570A" w:rsidRDefault="0064757F">
      <w:pPr>
        <w:rPr>
          <w:sz w:val="20"/>
        </w:rPr>
      </w:pPr>
    </w:p>
    <w:sectPr w:rsidR="0064757F" w:rsidRPr="00BD570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0A"/>
    <w:rsid w:val="001608D1"/>
    <w:rsid w:val="0064757F"/>
    <w:rsid w:val="00B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158B"/>
  <w15:chartTrackingRefBased/>
  <w15:docId w15:val="{47EEED3D-F7CC-4A99-8BFA-0FE8AEE4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0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nakokelj@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 Marketing</dc:creator>
  <cp:keywords/>
  <dc:description/>
  <cp:lastModifiedBy>KD Marketing</cp:lastModifiedBy>
  <cp:revision>2</cp:revision>
  <dcterms:created xsi:type="dcterms:W3CDTF">2018-11-05T13:02:00Z</dcterms:created>
  <dcterms:modified xsi:type="dcterms:W3CDTF">2018-11-05T14:06:00Z</dcterms:modified>
</cp:coreProperties>
</file>