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72CBB" w14:textId="68BE91DF" w:rsidR="00E272EB" w:rsidRPr="007203BA" w:rsidRDefault="00171206" w:rsidP="0063488F">
      <w:pPr>
        <w:tabs>
          <w:tab w:val="left" w:pos="-720"/>
          <w:tab w:val="left" w:pos="851"/>
          <w:tab w:val="left" w:pos="3600"/>
        </w:tabs>
        <w:jc w:val="both"/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</w:pPr>
      <w:r w:rsidRPr="007203BA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 xml:space="preserve">A </w:t>
      </w: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 xml:space="preserve">Concurrent and Collaborative </w:t>
      </w:r>
      <w:r w:rsidR="00FD2F1E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 xml:space="preserve">Design </w:t>
      </w: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 xml:space="preserve">Facility for </w:t>
      </w:r>
      <w:r w:rsidR="000C0144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>E</w:t>
      </w:r>
      <w:r w:rsidR="00FD2F1E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 xml:space="preserve">nd to </w:t>
      </w:r>
      <w:r w:rsidR="000C0144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>E</w:t>
      </w:r>
      <w:r w:rsidR="00FD2F1E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 xml:space="preserve">nd </w:t>
      </w: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 xml:space="preserve">Space Mission </w:t>
      </w:r>
      <w:r w:rsidR="00FD2F1E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 xml:space="preserve">modelling and </w:t>
      </w: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>desig</w:t>
      </w:r>
      <w:r w:rsidR="000B5C60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>n</w:t>
      </w:r>
      <w:r w:rsidR="00FD2F1E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 xml:space="preserve">: an integrated </w:t>
      </w:r>
      <w:r w:rsidR="00502EC0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>approach</w:t>
      </w:r>
      <w:r w:rsidR="00FD2F1E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 xml:space="preserve"> from mission requirements to </w:t>
      </w:r>
      <w:r w:rsidR="006B3FB5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 xml:space="preserve">satellite operations and </w:t>
      </w:r>
      <w:r w:rsidR="00FD2F1E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>service delivery engineering</w:t>
      </w:r>
      <w:r w:rsidR="000B5C60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US"/>
        </w:rPr>
        <w:t xml:space="preserve"> </w:t>
      </w:r>
    </w:p>
    <w:p w14:paraId="58FD9A57" w14:textId="77777777" w:rsidR="00970F68" w:rsidRPr="007203BA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US"/>
        </w:rPr>
      </w:pPr>
    </w:p>
    <w:p w14:paraId="789BD83F" w14:textId="71EF13F1" w:rsidR="00E272EB" w:rsidRPr="00966C3C" w:rsidRDefault="001A3354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</w:pPr>
      <w:r w:rsidRPr="007203BA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it-IT"/>
        </w:rPr>
        <w:t>G. Tomasicchio</w:t>
      </w:r>
      <w:r w:rsidR="00E272EB" w:rsidRPr="007203BA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it-IT"/>
        </w:rPr>
        <w:t>1</w:t>
      </w:r>
      <w:r w:rsidR="007208A1" w:rsidRPr="007203BA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it-IT"/>
        </w:rPr>
        <w:t>*</w:t>
      </w:r>
      <w:r w:rsidR="00E272EB" w:rsidRPr="007203BA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>;</w:t>
      </w:r>
      <w:r w:rsidRPr="007203BA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 xml:space="preserve"> A. Ceccarelli</w:t>
      </w:r>
      <w:r w:rsidR="007203BA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it-IT"/>
        </w:rPr>
        <w:t>1</w:t>
      </w:r>
      <w:r w:rsidRPr="007203BA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>;</w:t>
      </w:r>
      <w:r w:rsidR="00966C3C" w:rsidRPr="007203BA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 xml:space="preserve"> A. De Matteis</w:t>
      </w:r>
      <w:r w:rsidR="00546191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it-IT"/>
        </w:rPr>
        <w:t>1</w:t>
      </w:r>
      <w:r w:rsidR="00966C3C" w:rsidRPr="007203BA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>;</w:t>
      </w:r>
      <w:r w:rsidR="00E272EB" w:rsidRPr="007203BA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 xml:space="preserve"> </w:t>
      </w:r>
      <w:r w:rsidR="00966C3C" w:rsidRPr="007203BA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>L</w:t>
      </w:r>
      <w:r w:rsidR="00E272EB" w:rsidRPr="007203BA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 xml:space="preserve">. </w:t>
      </w:r>
      <w:r w:rsidR="008220AB" w:rsidRPr="007203BA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>S</w:t>
      </w:r>
      <w:r w:rsidR="00966C3C" w:rsidRPr="007203BA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>pazzacampagna</w:t>
      </w:r>
      <w:r w:rsidR="00966C3C" w:rsidRPr="007203BA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it-IT"/>
        </w:rPr>
        <w:t>1</w:t>
      </w:r>
      <w:r w:rsidR="0021043A" w:rsidRPr="007203BA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 xml:space="preserve"> </w:t>
      </w:r>
    </w:p>
    <w:p w14:paraId="1416E9AE" w14:textId="77777777" w:rsidR="00970F68" w:rsidRPr="00966C3C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it-IT"/>
        </w:rPr>
      </w:pPr>
    </w:p>
    <w:p w14:paraId="0DC3F2AF" w14:textId="65CA975D" w:rsidR="00E272EB" w:rsidRPr="0063488F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</w:pPr>
      <w:r w:rsidRPr="0063488F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it-IT"/>
        </w:rPr>
        <w:t>1</w:t>
      </w:r>
      <w:r w:rsidR="00E04143" w:rsidRPr="0063488F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 xml:space="preserve">Telespazio </w:t>
      </w:r>
      <w:proofErr w:type="spellStart"/>
      <w:r w:rsidR="00E04143" w:rsidRPr="0063488F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>s.p.a.</w:t>
      </w:r>
      <w:proofErr w:type="spellEnd"/>
      <w:r w:rsidRPr="0063488F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 xml:space="preserve">, </w:t>
      </w:r>
      <w:r w:rsidR="00E04143" w:rsidRPr="0063488F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>Rome</w:t>
      </w:r>
      <w:r w:rsidRPr="0063488F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 xml:space="preserve">, </w:t>
      </w:r>
      <w:proofErr w:type="spellStart"/>
      <w:r w:rsidR="00E04143" w:rsidRPr="0063488F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>Italy</w:t>
      </w:r>
      <w:proofErr w:type="spellEnd"/>
      <w:r w:rsidR="007208A1" w:rsidRPr="0063488F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>,</w:t>
      </w:r>
      <w:r w:rsidR="005028D7" w:rsidRPr="0063488F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 xml:space="preserve"> </w:t>
      </w:r>
      <w:hyperlink r:id="rId11" w:history="1">
        <w:r w:rsidR="00FD2F1E" w:rsidRPr="0063488F">
          <w:rPr>
            <w:rStyle w:val="Collegamentoipertestuale"/>
            <w:rFonts w:ascii="Arial" w:eastAsia="Arial Unicode MS" w:hAnsi="Arial" w:cs="Arial"/>
            <w:i/>
            <w:spacing w:val="-2"/>
            <w:sz w:val="20"/>
            <w:lang w:val="it-IT"/>
          </w:rPr>
          <w:t>giuseppe.tomasicchio@telespazio.com</w:t>
        </w:r>
      </w:hyperlink>
      <w:r w:rsidR="007208A1" w:rsidRPr="0063488F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 xml:space="preserve"> </w:t>
      </w:r>
    </w:p>
    <w:p w14:paraId="103CA336" w14:textId="3107BC04" w:rsidR="00E272EB" w:rsidRPr="0063488F" w:rsidRDefault="0021043A" w:rsidP="007203BA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it-IT"/>
        </w:rPr>
      </w:pPr>
      <w:r w:rsidRPr="0063488F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 xml:space="preserve"> </w:t>
      </w:r>
    </w:p>
    <w:p w14:paraId="379E9E21" w14:textId="7BDD689E" w:rsidR="00910260" w:rsidRPr="00023902" w:rsidRDefault="00582A3B" w:rsidP="00023902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023902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Abstract</w:t>
      </w:r>
    </w:p>
    <w:p w14:paraId="1AFAD796" w14:textId="22F5B94C" w:rsidR="00D72318" w:rsidRDefault="00846B0F" w:rsidP="00846B0F">
      <w:pPr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Since the </w:t>
      </w:r>
      <w:r w:rsidR="00F9523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early definition 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of a Concurrent Engineering </w:t>
      </w:r>
      <w:r w:rsidR="00F9523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Facility for Space design and modelling, this </w:t>
      </w:r>
      <w:r w:rsidR="00F95233"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environment</w:t>
      </w:r>
      <w:r w:rsidR="00F9523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has never been </w:t>
      </w:r>
      <w:r w:rsidR="00F9523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extended and properly tailored for studying Space Missions deeply considering also the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ED34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Design</w:t>
      </w:r>
      <w:r w:rsidR="00ED342F"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ED34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of the 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Ground Segment</w:t>
      </w:r>
      <w:r w:rsidR="004564F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(G/S)</w:t>
      </w:r>
      <w:r w:rsidR="00ED34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</w:t>
      </w:r>
      <w:r w:rsidR="0026088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="00ED34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Satellite &amp; Mission Operations and the Science Data Services</w:t>
      </w:r>
      <w:r w:rsidR="00F9523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 w:rsidR="00F95233"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F9523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Thus, 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objective of this </w:t>
      </w:r>
      <w:r w:rsidR="00F9523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engineering 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research work is to </w:t>
      </w:r>
      <w:r w:rsidR="00127EE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describe</w:t>
      </w:r>
      <w:r w:rsidR="00127EE6"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applicability of the Concurrent Engineering</w:t>
      </w:r>
      <w:r w:rsidR="00F1071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(CE)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concept to the design </w:t>
      </w:r>
      <w:r w:rsidR="00F9523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and Feasibility Studies 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of </w:t>
      </w:r>
      <w:r w:rsidR="00F9523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 complete Space Mission</w:t>
      </w:r>
      <w:r w:rsidR="0026088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F9523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26088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thus </w:t>
      </w:r>
      <w:r w:rsidR="00F9523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including also 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="00F9523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Modelling, </w:t>
      </w:r>
      <w:r w:rsidR="0026088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="00F9523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Design aspects and configurations related to a complex System </w:t>
      </w:r>
      <w:r w:rsidR="0026088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based on </w:t>
      </w:r>
      <w:r w:rsidR="0090621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</w:t>
      </w:r>
      <w:r w:rsidR="00906216"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si</w:t>
      </w:r>
      <w:bookmarkStart w:id="0" w:name="_GoBack"/>
      <w:bookmarkEnd w:id="0"/>
      <w:r w:rsidR="00906216"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ngle satellite or </w:t>
      </w:r>
      <w:r w:rsidR="0090621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satellite </w:t>
      </w:r>
      <w:r w:rsidR="00906216"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constellation</w:t>
      </w:r>
      <w:r w:rsidR="0090621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</w:t>
      </w:r>
      <w:r w:rsidR="0026088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on </w:t>
      </w:r>
      <w:r w:rsidR="0090621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</w:t>
      </w:r>
      <w:r w:rsidR="00906216"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Ground </w:t>
      </w:r>
      <w:r w:rsidR="0090621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(Control/Mission/User) 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Segment </w:t>
      </w:r>
      <w:r w:rsidR="0090621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and the related Satellite Operations. 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Starting from </w:t>
      </w:r>
      <w:r w:rsidR="00ED34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heritage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of some previous works about the exploitation of Model-Based System Engineering approach for </w:t>
      </w:r>
      <w:r w:rsidR="00ED34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</w:t>
      </w:r>
      <w:r w:rsidR="00ED342F"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E8282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Satellite 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Ground Segment</w:t>
      </w:r>
      <w:r w:rsidR="00ED34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</w:t>
      </w:r>
      <w:r w:rsidR="00ED34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sort of 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tailoring of a complete CDF has been carried out </w:t>
      </w:r>
      <w:r w:rsidR="00E8282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 </w:t>
      </w:r>
      <w:r w:rsidR="00E82828" w:rsidRPr="0063488F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TELESPAZIO Company</w:t>
      </w:r>
      <w:r w:rsidR="00D7231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(TPZ)</w:t>
      </w:r>
      <w:r w:rsidR="00E8282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by considering </w:t>
      </w:r>
      <w:r w:rsidR="00E8282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concept analysis based on </w:t>
      </w:r>
      <w:r w:rsidR="00502EC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</w:t>
      </w:r>
      <w:r w:rsidR="00502EC0"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71317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following </w:t>
      </w:r>
      <w:r w:rsidR="00E8282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main 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key </w:t>
      </w:r>
      <w:r w:rsidR="00E8282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segments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: Process, </w:t>
      </w:r>
      <w:r w:rsidR="00502EC0"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ultidisciplinary Team</w:t>
      </w:r>
      <w:r w:rsidR="00ED34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(People)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Integrated Design Model</w:t>
      </w:r>
      <w:r w:rsidR="00ED34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Tooling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Facility and </w:t>
      </w:r>
      <w:r w:rsidR="00ED34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overall novel IT </w:t>
      </w:r>
      <w:r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Infrastructure. </w:t>
      </w:r>
    </w:p>
    <w:p w14:paraId="211225EF" w14:textId="4C38F68C" w:rsidR="000C0144" w:rsidRDefault="000C0144" w:rsidP="00846B0F">
      <w:pPr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In this context</w:t>
      </w:r>
      <w:r w:rsidR="00E8282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</w:t>
      </w:r>
      <w:r w:rsidR="00A1347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ED34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deep </w:t>
      </w:r>
      <w:r w:rsidR="00846B0F"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assessment</w:t>
      </w:r>
      <w:r w:rsidR="00ED34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of the SE processes, Expertise</w:t>
      </w:r>
      <w:r w:rsidR="008B4F5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</w:t>
      </w:r>
      <w:r w:rsidR="00ED34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Domains vis-a-vis the common practice related Tools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has been </w:t>
      </w:r>
      <w:r w:rsidR="00846B0F" w:rsidRPr="00846B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performed </w:t>
      </w:r>
      <w:r w:rsidR="00D7231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at central level in TPZ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</w:p>
    <w:p w14:paraId="52143A1E" w14:textId="3AB0CD4B" w:rsidR="00F912BF" w:rsidRDefault="00016137" w:rsidP="00023902">
      <w:pPr>
        <w:pStyle w:val="Default"/>
        <w:spacing w:after="60"/>
        <w:jc w:val="both"/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</w:pPr>
      <w:r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Starting</w:t>
      </w:r>
      <w:r w:rsidR="008B1093" w:rsidRPr="008B1093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from this analysis</w:t>
      </w:r>
      <w:r w:rsidR="00171EEC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,</w:t>
      </w:r>
      <w:r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ED342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TPZ 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has improved its awareness of </w:t>
      </w:r>
      <w:r w:rsidR="00D72318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S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ystem </w:t>
      </w:r>
      <w:r w:rsidR="00D72318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E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ngineering </w:t>
      </w:r>
      <w:r w:rsidR="00F1071C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(SE) 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needs 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tailored 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for its </w:t>
      </w:r>
      <w:r w:rsidR="00A35F70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L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ine</w:t>
      </w:r>
      <w:r w:rsidR="00AC1A91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s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of </w:t>
      </w:r>
      <w:r w:rsidR="00A35F70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B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usiness </w:t>
      </w:r>
      <w:r w:rsidR="008B4F5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(</w:t>
      </w:r>
      <w:proofErr w:type="spellStart"/>
      <w:r w:rsidR="008B4F5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LoB</w:t>
      </w:r>
      <w:proofErr w:type="spellEnd"/>
      <w:r w:rsidR="008B4F5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) 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organization</w:t>
      </w:r>
      <w:r w:rsidR="0018721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D72318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across</w:t>
      </w:r>
      <w:r w:rsidR="0018721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D72318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different</w:t>
      </w:r>
      <w:r w:rsidR="0018721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Countries</w:t>
      </w:r>
      <w:r w:rsidR="008B4F5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;</w:t>
      </w:r>
      <w:r w:rsidR="00AC14C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8B4F5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in </w:t>
      </w:r>
      <w:r w:rsidR="00FC5AE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particular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: </w:t>
      </w:r>
    </w:p>
    <w:p w14:paraId="5B0EB5F1" w14:textId="2CA05FFF" w:rsidR="00F912BF" w:rsidRPr="007203BA" w:rsidRDefault="008B4F55" w:rsidP="00074397">
      <w:pPr>
        <w:pStyle w:val="Default"/>
        <w:numPr>
          <w:ilvl w:val="0"/>
          <w:numId w:val="8"/>
        </w:numPr>
        <w:jc w:val="both"/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US" w:eastAsia="nl-NL"/>
        </w:rPr>
      </w:pPr>
      <w:proofErr w:type="spellStart"/>
      <w:r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LoB</w:t>
      </w:r>
      <w:proofErr w:type="spellEnd"/>
      <w:r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Satellite Service Operations</w:t>
      </w:r>
      <w:r w:rsidR="00B06AE3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: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involved in</w:t>
      </w:r>
      <w:r w:rsidR="00846F3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: </w:t>
      </w:r>
      <w:proofErr w:type="spellStart"/>
      <w:r w:rsidR="00846F3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i</w:t>
      </w:r>
      <w:proofErr w:type="spellEnd"/>
      <w:r w:rsidR="00846F3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)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​​</w:t>
      </w:r>
      <w:proofErr w:type="spellStart"/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SatNav</w:t>
      </w:r>
      <w:proofErr w:type="spellEnd"/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missions</w:t>
      </w:r>
      <w:r w:rsidR="00846F3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definition</w:t>
      </w:r>
      <w:r w:rsidR="004564FD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and GNSS downstream services</w:t>
      </w:r>
      <w:r w:rsidR="00531C54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, </w:t>
      </w:r>
      <w:r w:rsidR="004564FD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ii) Earth Observation (EO) G/S Payload Data Ground System (PDGS) design, </w:t>
      </w:r>
      <w:r w:rsidR="00531C54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ii</w:t>
      </w:r>
      <w:r w:rsidR="004564FD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i</w:t>
      </w:r>
      <w:r w:rsidR="00531C54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) end-to-end Integration Verification, Validation &amp; Qualification (IVV&amp;Q) activities,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846F3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i</w:t>
      </w:r>
      <w:r w:rsidR="004564FD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v</w:t>
      </w:r>
      <w:r w:rsidR="00846F3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) 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Satellite Operations</w:t>
      </w:r>
      <w:r w:rsidR="00846F3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(Launch, Commissioning, Station-keeping) 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and </w:t>
      </w:r>
      <w:r w:rsidR="00AC14C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orbital 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manoeuvres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procedures,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531C54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v</w:t>
      </w:r>
      <w:r w:rsidR="00DE5939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) Integrated Logistic Support, v</w:t>
      </w:r>
      <w:r w:rsidR="004564FD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i</w:t>
      </w:r>
      <w:r w:rsidR="00846F3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) </w:t>
      </w:r>
      <w:r w:rsidR="00846F37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In-Orbit Services, </w:t>
      </w:r>
      <w:r w:rsidR="00846F3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v</w:t>
      </w:r>
      <w:r w:rsidR="004564FD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i</w:t>
      </w:r>
      <w:r w:rsidR="00531C54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i</w:t>
      </w:r>
      <w:r w:rsidR="00846F3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) </w:t>
      </w:r>
      <w:r w:rsidR="00074397" w:rsidRPr="0007439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Precise Orbit Determination </w:t>
      </w:r>
      <w:r w:rsidR="0007439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s</w:t>
      </w:r>
      <w:r w:rsidR="00074397" w:rsidRPr="0007439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ervice</w:t>
      </w:r>
      <w:r w:rsidR="00DE5939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s</w:t>
      </w:r>
      <w:r w:rsidR="0007439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DE5939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(</w:t>
      </w:r>
      <w:r w:rsidR="0007439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POD)</w:t>
      </w:r>
      <w:r w:rsidR="00846F3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,</w:t>
      </w:r>
      <w:r w:rsidR="00074397" w:rsidRPr="0007439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future 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S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pace 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T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raffic 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M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anagement and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Situation Awareness engineering;</w:t>
      </w:r>
    </w:p>
    <w:p w14:paraId="6C8B4D68" w14:textId="7BCB9001" w:rsidR="00F912BF" w:rsidRPr="007203BA" w:rsidRDefault="00A35F70" w:rsidP="007203BA">
      <w:pPr>
        <w:pStyle w:val="Default"/>
        <w:numPr>
          <w:ilvl w:val="0"/>
          <w:numId w:val="8"/>
        </w:numPr>
        <w:jc w:val="both"/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US" w:eastAsia="nl-NL"/>
        </w:rPr>
      </w:pPr>
      <w:proofErr w:type="spellStart"/>
      <w:r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LoB</w:t>
      </w:r>
      <w:proofErr w:type="spellEnd"/>
      <w:r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proofErr w:type="spellStart"/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SatCom</w:t>
      </w:r>
      <w:proofErr w:type="spellEnd"/>
      <w:r w:rsidR="00B06AE3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: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involved in the </w:t>
      </w:r>
      <w:r w:rsidR="00B06AE3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activities of</w:t>
      </w:r>
      <w:r w:rsidR="00477CF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Communication link budget analysis</w:t>
      </w:r>
      <w:r w:rsidR="00477CF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nl-NL" w:eastAsia="nl-NL"/>
        </w:rPr>
        <w:t xml:space="preserve"> </w:t>
      </w:r>
      <w:proofErr w:type="spellStart"/>
      <w:r w:rsidR="00477CF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nl-NL" w:eastAsia="nl-NL"/>
        </w:rPr>
        <w:t>and</w:t>
      </w:r>
      <w:proofErr w:type="spellEnd"/>
      <w:r w:rsidR="00477CF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nl-NL" w:eastAsia="nl-NL"/>
        </w:rPr>
        <w:t xml:space="preserve"> </w:t>
      </w:r>
      <w:r w:rsidR="00477CF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design &amp; IVV of: </w:t>
      </w:r>
      <w:proofErr w:type="spellStart"/>
      <w:r w:rsidR="00477CF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i</w:t>
      </w:r>
      <w:proofErr w:type="spellEnd"/>
      <w:r w:rsidR="00477CF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)</w:t>
      </w:r>
      <w:r w:rsidR="00B06AE3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S</w:t>
      </w:r>
      <w:r w:rsidR="0018721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atellite </w:t>
      </w:r>
      <w:r w:rsidR="00B06AE3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C</w:t>
      </w:r>
      <w:r w:rsidR="0018721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ommunication</w:t>
      </w:r>
      <w:r w:rsidR="00B06AE3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Networks</w:t>
      </w:r>
      <w:r w:rsidR="00477CF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, ii) Ground Data Networks, iii) Earth Station &amp; Teleport, iv) Communication on-the-move service, v) Hybrid Networks systems/services</w:t>
      </w:r>
      <w:r w:rsidR="00AC14C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;</w:t>
      </w:r>
    </w:p>
    <w:p w14:paraId="785F4D62" w14:textId="3C2B44AD" w:rsidR="00F912BF" w:rsidRPr="007203BA" w:rsidRDefault="00A35F70" w:rsidP="00023902">
      <w:pPr>
        <w:pStyle w:val="Default"/>
        <w:numPr>
          <w:ilvl w:val="0"/>
          <w:numId w:val="8"/>
        </w:numPr>
        <w:spacing w:after="120"/>
        <w:ind w:left="714" w:hanging="357"/>
        <w:jc w:val="both"/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US" w:eastAsia="nl-NL"/>
        </w:rPr>
      </w:pPr>
      <w:proofErr w:type="spellStart"/>
      <w:r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LoB</w:t>
      </w:r>
      <w:proofErr w:type="spellEnd"/>
      <w:r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Geo-Information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: </w:t>
      </w:r>
      <w:r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focused o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n </w:t>
      </w:r>
      <w:r w:rsidR="0007439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the activities of: </w:t>
      </w:r>
      <w:proofErr w:type="spellStart"/>
      <w:r w:rsidR="00B06AE3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i</w:t>
      </w:r>
      <w:proofErr w:type="spellEnd"/>
      <w:r w:rsidR="0007439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) 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Mission </w:t>
      </w:r>
      <w:r w:rsidR="0007439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D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efinition &amp; </w:t>
      </w:r>
      <w:r w:rsidR="0007439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R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equirement </w:t>
      </w:r>
      <w:r w:rsidR="0007439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A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nalysis </w:t>
      </w:r>
      <w:r w:rsidR="0007439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phases 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for new and existing EO missions</w:t>
      </w:r>
      <w:r w:rsidR="0007439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, </w:t>
      </w:r>
      <w:r w:rsidR="00B06AE3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ii) </w:t>
      </w:r>
      <w:r w:rsidR="0007439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management of the User Ground Segment tailored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07439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on the GEO-Information</w:t>
      </w:r>
      <w:r w:rsidR="00B06AE3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Stakeholders </w:t>
      </w:r>
      <w:r w:rsidR="0007439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needs</w:t>
      </w:r>
      <w:r w:rsidR="00B06AE3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(e.g. including IMINT, GEOINT), iii) </w:t>
      </w:r>
      <w:r w:rsidR="00DE5939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configuration &amp; 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tasking of </w:t>
      </w:r>
      <w:r w:rsidR="00B06AE3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the </w:t>
      </w:r>
      <w:r w:rsidR="00DE5939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EO </w:t>
      </w:r>
      <w:r w:rsidR="004564FD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PDGS</w:t>
      </w:r>
      <w:r w:rsidR="00B06AE3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,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B06AE3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iv) </w:t>
      </w:r>
      <w:r w:rsidR="00F912BF" w:rsidRP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Science Data Services 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processing, bid-data analytics and </w:t>
      </w:r>
      <w:r w:rsidR="00B06AE3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v) 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Community Data Delivery</w:t>
      </w:r>
      <w:r w:rsidR="00B06AE3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/dissemination</w:t>
      </w:r>
      <w:r w:rsidR="00F912BF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services.</w:t>
      </w:r>
    </w:p>
    <w:p w14:paraId="2368358F" w14:textId="658DAABF" w:rsidR="00756BD2" w:rsidRPr="007203BA" w:rsidRDefault="00F912BF" w:rsidP="007203BA">
      <w:pPr>
        <w:pStyle w:val="Default"/>
        <w:jc w:val="both"/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</w:pPr>
      <w:r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In particular TPZ</w:t>
      </w:r>
      <w:r w:rsidR="00DE5939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,</w:t>
      </w:r>
      <w:r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with the support of the </w:t>
      </w:r>
      <w:r w:rsidRPr="0063488F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e-</w:t>
      </w:r>
      <w:r w:rsidR="00A35F70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G</w:t>
      </w:r>
      <w:r w:rsidRPr="0063488F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eos</w:t>
      </w:r>
      <w:r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Pr="0063488F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company </w:t>
      </w:r>
      <w:r w:rsidR="00846F3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(controlled by TPZ and Italian Space Agency)</w:t>
      </w:r>
      <w:r w:rsidR="00DE5939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,</w:t>
      </w:r>
      <w:r w:rsidR="00846F37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is leading new concept </w:t>
      </w:r>
      <w:r w:rsidR="00DE5939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modelling &amp; </w:t>
      </w:r>
      <w:r w:rsidR="00A14B3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analysis devoted </w:t>
      </w:r>
      <w:r w:rsidR="008B1093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to deepen </w:t>
      </w:r>
      <w:r w:rsidR="00A14B3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the feasibility study of </w:t>
      </w:r>
      <w:r w:rsidR="00FB2ED8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new </w:t>
      </w:r>
      <w:r w:rsidR="00A14B3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Missions </w:t>
      </w:r>
      <w:r w:rsidR="00FB2ED8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able to match new coming stakeholder</w:t>
      </w:r>
      <w:r w:rsidR="00A35F70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s</w:t>
      </w:r>
      <w:r w:rsidR="00FB2ED8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needs, thus </w:t>
      </w:r>
      <w:r w:rsidR="00A14B3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requiring a</w:t>
      </w:r>
      <w:r w:rsidR="008B1093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FB2ED8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structured </w:t>
      </w:r>
      <w:r w:rsidR="00F1071C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m</w:t>
      </w:r>
      <w:r w:rsidR="00A72CC8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odel</w:t>
      </w:r>
      <w:r w:rsidR="00F1071C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-</w:t>
      </w:r>
      <w:r w:rsidR="00F1071C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b</w:t>
      </w:r>
      <w:r w:rsidR="00A72CC8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ased </w:t>
      </w:r>
      <w:r w:rsidR="00A14B3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approach </w:t>
      </w:r>
      <w:r w:rsidR="008B1093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applied to CubeSat/</w:t>
      </w:r>
      <w:proofErr w:type="spellStart"/>
      <w:r w:rsidR="008B1093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NanoSat</w:t>
      </w:r>
      <w:proofErr w:type="spellEnd"/>
      <w:r w:rsidR="00A14B3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constellations systems</w:t>
      </w:r>
      <w:r w:rsidR="008B1093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, which </w:t>
      </w:r>
      <w:r w:rsidR="00A14B3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of course </w:t>
      </w:r>
      <w:r w:rsidR="008B1093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includes the Ground </w:t>
      </w:r>
      <w:r w:rsidR="00A14B3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Segment, the</w:t>
      </w:r>
      <w:r w:rsidR="00A14B35" w:rsidRPr="00A14B3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A14B3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Satellite</w:t>
      </w:r>
      <w:r w:rsidR="00846F3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A14B3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A35F7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="00846F3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Launch</w:t>
      </w:r>
      <w:r w:rsidR="00846F37" w:rsidDel="00846F3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846F3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&amp; </w:t>
      </w:r>
      <w:r w:rsidR="00A14B3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Mission Operations and </w:t>
      </w:r>
      <w:r w:rsidR="00A14B35" w:rsidRPr="00A14B3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mostly </w:t>
      </w:r>
      <w:r w:rsidR="00A14B3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Science Data processing and delivery Services</w:t>
      </w:r>
      <w:r w:rsidR="008B1093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.</w:t>
      </w:r>
      <w:r w:rsidR="00F1071C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A72CC8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At this aim</w:t>
      </w:r>
      <w:r w:rsidR="00FB2ED8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, </w:t>
      </w:r>
      <w:r w:rsidR="007F6959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as well known, a Modelling &amp; Simulation </w:t>
      </w:r>
      <w:r w:rsidR="007F6959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B</w:t>
      </w:r>
      <w:r w:rsidR="007F6959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ased </w:t>
      </w:r>
      <w:r w:rsidR="00B53A64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SE </w:t>
      </w:r>
      <w:r w:rsidR="007F6959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(M&amp;SBSE) approach </w:t>
      </w:r>
      <w:r w:rsidR="00A72CC8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w</w:t>
      </w:r>
      <w:r w:rsidR="007F6959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ould also support </w:t>
      </w:r>
      <w:r w:rsidR="00B53A64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t</w:t>
      </w:r>
      <w:r w:rsidR="00A35F70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he</w:t>
      </w:r>
      <w:r w:rsidR="00B53A64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develop</w:t>
      </w:r>
      <w:r w:rsidR="00A35F70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ing of</w:t>
      </w:r>
      <w:r w:rsidR="00B53A64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a</w:t>
      </w:r>
      <w:r w:rsidR="00A72CC8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n end-to-end </w:t>
      </w:r>
      <w:r w:rsidR="00B53A64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system </w:t>
      </w:r>
      <w:r w:rsidR="00A35F70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model </w:t>
      </w:r>
      <w:r w:rsidR="00B53A64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carr</w:t>
      </w:r>
      <w:r w:rsidR="00A35F70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ying</w:t>
      </w:r>
      <w:r w:rsidR="00B53A64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A35F70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on </w:t>
      </w:r>
      <w:r w:rsidR="00B53A64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the </w:t>
      </w:r>
      <w:r w:rsidR="00A35F70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whole </w:t>
      </w:r>
      <w:r w:rsidR="00B53A64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project</w:t>
      </w:r>
      <w:r w:rsidR="00A35F70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,</w:t>
      </w:r>
      <w:r w:rsidR="00B53A64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from </w:t>
      </w:r>
      <w:r w:rsidR="00A14B3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the </w:t>
      </w:r>
      <w:proofErr w:type="gramStart"/>
      <w:r w:rsidR="000C0144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stakeholders</w:t>
      </w:r>
      <w:proofErr w:type="gramEnd"/>
      <w:r w:rsidR="000C0144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requirements and </w:t>
      </w:r>
      <w:r w:rsidR="00A14B3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initial design</w:t>
      </w:r>
      <w:r w:rsidR="00A72CC8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&amp;</w:t>
      </w:r>
      <w:r w:rsidR="00531C54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prototyping</w:t>
      </w:r>
      <w:r w:rsidR="00A14B3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B53A64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to </w:t>
      </w:r>
      <w:r w:rsidR="00A14B3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the </w:t>
      </w:r>
      <w:r w:rsidR="00B53A64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decommission</w:t>
      </w:r>
      <w:r w:rsidR="00A14B35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ing</w:t>
      </w:r>
      <w:r w:rsidR="000C0144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and the life-cycle system operations phases</w:t>
      </w:r>
      <w:r w:rsidR="00B53A64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. It is an integration of discipline-specific </w:t>
      </w:r>
      <w:r w:rsidR="00A72CC8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system </w:t>
      </w:r>
      <w:r w:rsidR="00B53A64" w:rsidRPr="007203BA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engineering models and simulations. </w:t>
      </w:r>
    </w:p>
    <w:p w14:paraId="01B9A573" w14:textId="2ED23E78" w:rsidR="00FB2ED8" w:rsidRPr="00023902" w:rsidRDefault="00F1071C" w:rsidP="00023902">
      <w:pPr>
        <w:pStyle w:val="Default"/>
        <w:jc w:val="both"/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</w:pPr>
      <w:r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The abovementioned </w:t>
      </w:r>
      <w:r w:rsidR="008B1093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Telespazio</w:t>
      </w:r>
      <w:r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’s </w:t>
      </w:r>
      <w:r w:rsidR="008B1093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ambition</w:t>
      </w:r>
      <w:r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s</w:t>
      </w:r>
      <w:r w:rsidR="008B1093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led </w:t>
      </w:r>
      <w:r w:rsidR="008B1093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to </w:t>
      </w:r>
      <w:r w:rsidR="00901807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launch </w:t>
      </w:r>
      <w:r w:rsidR="008B1093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a</w:t>
      </w:r>
      <w:r w:rsidR="00901807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n</w:t>
      </w:r>
      <w:r w:rsidR="008B1093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901807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internal study f</w:t>
      </w:r>
      <w:r w:rsidR="00A35F70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or</w:t>
      </w:r>
      <w:r w:rsidR="00901807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  <w:r w:rsidR="00A35F70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a </w:t>
      </w:r>
      <w:r w:rsidR="008B1093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concurrent </w:t>
      </w:r>
      <w:r w:rsidR="00ED342F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and collaborative </w:t>
      </w:r>
      <w:r w:rsidR="008B1093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environment </w:t>
      </w:r>
      <w:r w:rsidR="00901807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embracing </w:t>
      </w:r>
      <w:r w:rsidR="008B1093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the space </w:t>
      </w:r>
      <w:r w:rsidR="00901807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missions, the </w:t>
      </w:r>
      <w:r w:rsidR="008B1093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launch segment</w:t>
      </w:r>
      <w:r w:rsidR="00901807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, </w:t>
      </w:r>
      <w:r w:rsidR="008B1093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the ground </w:t>
      </w:r>
      <w:r w:rsidR="00901807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&amp; </w:t>
      </w:r>
      <w:r w:rsidR="008B1093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user segment</w:t>
      </w:r>
      <w:r w:rsidR="00901807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and the service operation segment</w:t>
      </w:r>
      <w:r w:rsidR="00A35F70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,</w:t>
      </w:r>
      <w:r w:rsidR="00901807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with a clear </w:t>
      </w:r>
      <w:r w:rsidR="008B1093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goal to </w:t>
      </w:r>
      <w:r w:rsidR="00901807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improve the</w:t>
      </w:r>
      <w:r w:rsidR="008B1093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study (Phase 0 / A-B-C) </w:t>
      </w:r>
      <w:r w:rsidR="00901807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of different </w:t>
      </w:r>
      <w:r w:rsidR="008B1093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space missions in every aspect, </w:t>
      </w:r>
      <w:r w:rsidR="00486B6C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thus </w:t>
      </w:r>
      <w:r w:rsidR="008B1093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allowing the </w:t>
      </w:r>
      <w:r w:rsidR="00901807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different </w:t>
      </w:r>
      <w:r w:rsidR="008B1093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partners to actively collaborate on the project thanks to the TPZ facility.</w:t>
      </w:r>
      <w:r w:rsidR="00582A3B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 </w:t>
      </w:r>
      <w:r w:rsidR="00FB2ED8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Th</w:t>
      </w:r>
      <w:r w:rsidR="00486B6C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erefore</w:t>
      </w:r>
      <w:r w:rsidR="00FB2ED8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, a new Concurrent &amp; Collaborative Design Facility (C2DF) architecture has been defined and finally proposed</w:t>
      </w:r>
      <w:r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by the TPZ SE department</w:t>
      </w:r>
      <w:r w:rsidR="00FB2ED8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, fostering the future opportunity to allow the modelling and design of Ground Segment, Satellite &amp; Mission Operations and Science Data Services to become part of the traditional Concurrent Engineering activities for </w:t>
      </w:r>
      <w:r w:rsidR="00486B6C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an </w:t>
      </w:r>
      <w:r w:rsidR="00FB2ED8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End to End Space Mission Modelling &amp; Design.</w:t>
      </w:r>
    </w:p>
    <w:p w14:paraId="5AFACA3E" w14:textId="54383C9D" w:rsidR="006E2678" w:rsidRPr="00023902" w:rsidRDefault="000C0144" w:rsidP="00023902">
      <w:pPr>
        <w:pStyle w:val="Default"/>
        <w:jc w:val="both"/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</w:pPr>
      <w:r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Finally, i</w:t>
      </w:r>
      <w:r w:rsidR="00007E08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n the present paper </w:t>
      </w:r>
      <w:r w:rsidR="00486B6C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the </w:t>
      </w:r>
      <w:r w:rsidR="00007E08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novel architecture framework of Telespazio Concurrent &amp; Collaborative Design Facility </w:t>
      </w:r>
      <w:r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relying on </w:t>
      </w:r>
      <w:r w:rsidR="00187217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an innovative V</w:t>
      </w:r>
      <w:r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irtual </w:t>
      </w:r>
      <w:r w:rsidR="00187217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M</w:t>
      </w:r>
      <w:r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achine</w:t>
      </w:r>
      <w:r w:rsidR="00187217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infrastructure </w:t>
      </w:r>
      <w:r w:rsidR="00770BAC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will be</w:t>
      </w:r>
      <w:r w:rsidR="00007E08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described</w:t>
      </w:r>
      <w:r w:rsidR="00246A42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>.</w:t>
      </w:r>
      <w:r w:rsidR="00007E08" w:rsidRPr="00023902">
        <w:rPr>
          <w:rFonts w:ascii="Arial" w:eastAsia="Arial Unicode MS" w:hAnsi="Arial" w:cs="Arial"/>
          <w:snapToGrid w:val="0"/>
          <w:color w:val="000000" w:themeColor="text1"/>
          <w:spacing w:val="-2"/>
          <w:sz w:val="20"/>
          <w:szCs w:val="20"/>
          <w:lang w:val="en-GB" w:eastAsia="nl-NL"/>
        </w:rPr>
        <w:t xml:space="preserve"> </w:t>
      </w:r>
    </w:p>
    <w:sectPr w:rsidR="006E2678" w:rsidRPr="0002390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8EE4F" w14:textId="77777777" w:rsidR="00DF7D76" w:rsidRDefault="00DF7D76" w:rsidP="002B3D2E">
      <w:r>
        <w:separator/>
      </w:r>
    </w:p>
  </w:endnote>
  <w:endnote w:type="continuationSeparator" w:id="0">
    <w:p w14:paraId="77A77022" w14:textId="77777777" w:rsidR="00DF7D76" w:rsidRDefault="00DF7D76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1FE3E" w14:textId="77777777" w:rsidR="00DF7D76" w:rsidRDefault="00DF7D76" w:rsidP="002B3D2E">
      <w:r>
        <w:separator/>
      </w:r>
    </w:p>
  </w:footnote>
  <w:footnote w:type="continuationSeparator" w:id="0">
    <w:p w14:paraId="35B22048" w14:textId="77777777" w:rsidR="00DF7D76" w:rsidRDefault="00DF7D76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31393" w14:textId="5D615271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</w:t>
    </w:r>
    <w:r w:rsidR="00FA17A0"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20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 w15:restartNumberingAfterBreak="0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 w15:restartNumberingAfterBreak="0">
    <w:nsid w:val="34845D55"/>
    <w:multiLevelType w:val="hybridMultilevel"/>
    <w:tmpl w:val="C442B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6" w15:restartNumberingAfterBreak="0">
    <w:nsid w:val="6D052A98"/>
    <w:multiLevelType w:val="hybridMultilevel"/>
    <w:tmpl w:val="6F84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nl-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EB"/>
    <w:rsid w:val="00007E08"/>
    <w:rsid w:val="00013214"/>
    <w:rsid w:val="00016137"/>
    <w:rsid w:val="00023902"/>
    <w:rsid w:val="000472F3"/>
    <w:rsid w:val="00067049"/>
    <w:rsid w:val="00074397"/>
    <w:rsid w:val="000B5C60"/>
    <w:rsid w:val="000C0144"/>
    <w:rsid w:val="000E2394"/>
    <w:rsid w:val="000E439D"/>
    <w:rsid w:val="001062A3"/>
    <w:rsid w:val="00127EE6"/>
    <w:rsid w:val="0016733A"/>
    <w:rsid w:val="00171206"/>
    <w:rsid w:val="00171EEC"/>
    <w:rsid w:val="00187217"/>
    <w:rsid w:val="001A2217"/>
    <w:rsid w:val="001A3354"/>
    <w:rsid w:val="001B0137"/>
    <w:rsid w:val="001B7EB8"/>
    <w:rsid w:val="001C07E6"/>
    <w:rsid w:val="001C53CE"/>
    <w:rsid w:val="001E5A02"/>
    <w:rsid w:val="001F78D1"/>
    <w:rsid w:val="0021043A"/>
    <w:rsid w:val="00246A42"/>
    <w:rsid w:val="002551C5"/>
    <w:rsid w:val="00260884"/>
    <w:rsid w:val="0027138A"/>
    <w:rsid w:val="00287D7B"/>
    <w:rsid w:val="0029779A"/>
    <w:rsid w:val="002B0E94"/>
    <w:rsid w:val="002B3D2E"/>
    <w:rsid w:val="00346EF7"/>
    <w:rsid w:val="003621EB"/>
    <w:rsid w:val="003F0AF8"/>
    <w:rsid w:val="0045005F"/>
    <w:rsid w:val="004564FD"/>
    <w:rsid w:val="004719BC"/>
    <w:rsid w:val="00477CF5"/>
    <w:rsid w:val="0048553C"/>
    <w:rsid w:val="00486B6C"/>
    <w:rsid w:val="0050245D"/>
    <w:rsid w:val="005028D7"/>
    <w:rsid w:val="00502EC0"/>
    <w:rsid w:val="00530AD7"/>
    <w:rsid w:val="00531C54"/>
    <w:rsid w:val="00546191"/>
    <w:rsid w:val="005502FE"/>
    <w:rsid w:val="00582A3B"/>
    <w:rsid w:val="005A63BE"/>
    <w:rsid w:val="00614BDE"/>
    <w:rsid w:val="006305E6"/>
    <w:rsid w:val="0063488F"/>
    <w:rsid w:val="00635748"/>
    <w:rsid w:val="0064320B"/>
    <w:rsid w:val="00676A0D"/>
    <w:rsid w:val="006809E1"/>
    <w:rsid w:val="006B3FB5"/>
    <w:rsid w:val="006D31EF"/>
    <w:rsid w:val="006E2678"/>
    <w:rsid w:val="00713172"/>
    <w:rsid w:val="007203BA"/>
    <w:rsid w:val="007208A1"/>
    <w:rsid w:val="0074595B"/>
    <w:rsid w:val="00754505"/>
    <w:rsid w:val="00756BD2"/>
    <w:rsid w:val="00770BAC"/>
    <w:rsid w:val="007728AF"/>
    <w:rsid w:val="00781FA5"/>
    <w:rsid w:val="007F2301"/>
    <w:rsid w:val="007F6959"/>
    <w:rsid w:val="008220AB"/>
    <w:rsid w:val="0083459D"/>
    <w:rsid w:val="00846B0F"/>
    <w:rsid w:val="00846F37"/>
    <w:rsid w:val="008A0F8E"/>
    <w:rsid w:val="008B1093"/>
    <w:rsid w:val="008B4F55"/>
    <w:rsid w:val="008D25F1"/>
    <w:rsid w:val="008E48CB"/>
    <w:rsid w:val="00901807"/>
    <w:rsid w:val="00906216"/>
    <w:rsid w:val="00910260"/>
    <w:rsid w:val="00955D18"/>
    <w:rsid w:val="00963135"/>
    <w:rsid w:val="00966C3C"/>
    <w:rsid w:val="00970F68"/>
    <w:rsid w:val="009B09EE"/>
    <w:rsid w:val="009F3256"/>
    <w:rsid w:val="009F7788"/>
    <w:rsid w:val="00A04231"/>
    <w:rsid w:val="00A1347A"/>
    <w:rsid w:val="00A14B35"/>
    <w:rsid w:val="00A16E78"/>
    <w:rsid w:val="00A23174"/>
    <w:rsid w:val="00A27977"/>
    <w:rsid w:val="00A35F70"/>
    <w:rsid w:val="00A612D3"/>
    <w:rsid w:val="00A72CC8"/>
    <w:rsid w:val="00A81977"/>
    <w:rsid w:val="00A86753"/>
    <w:rsid w:val="00AA2605"/>
    <w:rsid w:val="00AB3DF0"/>
    <w:rsid w:val="00AC14CF"/>
    <w:rsid w:val="00AC1A91"/>
    <w:rsid w:val="00AC5B81"/>
    <w:rsid w:val="00AD0253"/>
    <w:rsid w:val="00AE29AC"/>
    <w:rsid w:val="00B06AE3"/>
    <w:rsid w:val="00B3099F"/>
    <w:rsid w:val="00B325B2"/>
    <w:rsid w:val="00B53A64"/>
    <w:rsid w:val="00B82299"/>
    <w:rsid w:val="00B91303"/>
    <w:rsid w:val="00BC0956"/>
    <w:rsid w:val="00BF3C2B"/>
    <w:rsid w:val="00C26E50"/>
    <w:rsid w:val="00C45485"/>
    <w:rsid w:val="00C928D6"/>
    <w:rsid w:val="00CA2574"/>
    <w:rsid w:val="00CA39D3"/>
    <w:rsid w:val="00CB61BF"/>
    <w:rsid w:val="00CB6A30"/>
    <w:rsid w:val="00CB6CA7"/>
    <w:rsid w:val="00CD0286"/>
    <w:rsid w:val="00CF5F23"/>
    <w:rsid w:val="00D41146"/>
    <w:rsid w:val="00D72318"/>
    <w:rsid w:val="00D816B4"/>
    <w:rsid w:val="00D82FE6"/>
    <w:rsid w:val="00DB37B6"/>
    <w:rsid w:val="00DC0E9E"/>
    <w:rsid w:val="00DC44CA"/>
    <w:rsid w:val="00DE5939"/>
    <w:rsid w:val="00DF7D76"/>
    <w:rsid w:val="00E04143"/>
    <w:rsid w:val="00E06F9E"/>
    <w:rsid w:val="00E272EB"/>
    <w:rsid w:val="00E70430"/>
    <w:rsid w:val="00E713CC"/>
    <w:rsid w:val="00E807C8"/>
    <w:rsid w:val="00E82828"/>
    <w:rsid w:val="00EA719C"/>
    <w:rsid w:val="00EB4338"/>
    <w:rsid w:val="00ED24A9"/>
    <w:rsid w:val="00ED342F"/>
    <w:rsid w:val="00F0374F"/>
    <w:rsid w:val="00F06BAA"/>
    <w:rsid w:val="00F1071C"/>
    <w:rsid w:val="00F3449D"/>
    <w:rsid w:val="00F352AE"/>
    <w:rsid w:val="00F912BF"/>
    <w:rsid w:val="00F94902"/>
    <w:rsid w:val="00F95233"/>
    <w:rsid w:val="00FA17A0"/>
    <w:rsid w:val="00FB2ED8"/>
    <w:rsid w:val="00FC5AEA"/>
    <w:rsid w:val="00FD14FE"/>
    <w:rsid w:val="00FD2F1E"/>
    <w:rsid w:val="00FD7318"/>
    <w:rsid w:val="00FE5B38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4E7BF5"/>
  <w15:docId w15:val="{BA0DB01D-32DF-4CAA-90B4-3713838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ectiontext">
    <w:name w:val="Section_text"/>
    <w:basedOn w:val="Normale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e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essunaspaziatura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e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Pidipagina">
    <w:name w:val="footer"/>
    <w:basedOn w:val="Normale"/>
    <w:link w:val="PidipaginaCarattere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Testosegnaposto">
    <w:name w:val="Placeholder Text"/>
    <w:basedOn w:val="Carpredefinitoparagrafo"/>
    <w:uiPriority w:val="99"/>
    <w:semiHidden/>
    <w:rsid w:val="00A86753"/>
    <w:rPr>
      <w:color w:val="808080"/>
    </w:rPr>
  </w:style>
  <w:style w:type="paragraph" w:styleId="Paragrafoelenco">
    <w:name w:val="List Paragraph"/>
    <w:basedOn w:val="Normale"/>
    <w:uiPriority w:val="34"/>
    <w:qFormat/>
    <w:rsid w:val="00CB6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208A1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0E2394"/>
    <w:pPr>
      <w:spacing w:after="200"/>
    </w:pPr>
    <w:rPr>
      <w:i/>
      <w:iCs/>
      <w:color w:val="1F497D" w:themeColor="text2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E48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48C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48CB"/>
    <w:rPr>
      <w:rFonts w:ascii="Courier New" w:eastAsia="Times New Roman" w:hAnsi="Courier New" w:cs="Times New Roman"/>
      <w:snapToGrid w:val="0"/>
      <w:sz w:val="20"/>
      <w:szCs w:val="20"/>
      <w:lang w:eastAsia="nl-N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48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48CB"/>
    <w:rPr>
      <w:rFonts w:ascii="Courier New" w:eastAsia="Times New Roman" w:hAnsi="Courier New" w:cs="Times New Roman"/>
      <w:b/>
      <w:bCs/>
      <w:snapToGrid w:val="0"/>
      <w:sz w:val="20"/>
      <w:szCs w:val="20"/>
      <w:lang w:eastAsia="nl-NL"/>
    </w:rPr>
  </w:style>
  <w:style w:type="paragraph" w:customStyle="1" w:styleId="Default">
    <w:name w:val="Default"/>
    <w:rsid w:val="00756B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9F3256"/>
    <w:pPr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useppe.tomasicchio@telespazio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44B2BA-A77A-453D-915F-276BAE31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ATPi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 Di Blasio</dc:creator>
  <cp:lastModifiedBy>Tomasicchio Giuseppe</cp:lastModifiedBy>
  <cp:revision>3</cp:revision>
  <dcterms:created xsi:type="dcterms:W3CDTF">2020-05-18T15:56:00Z</dcterms:created>
  <dcterms:modified xsi:type="dcterms:W3CDTF">2020-05-18T15:56:00Z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  <property fmtid="{D5CDD505-2E9C-101B-9397-08002B2CF9AE}" pid="3" name="MSIP_Label_05b32904-7b88-4fbd-853e-1545dcc6f0e3_Enabled">
    <vt:lpwstr>True</vt:lpwstr>
  </property>
  <property fmtid="{D5CDD505-2E9C-101B-9397-08002B2CF9AE}" pid="4" name="MSIP_Label_05b32904-7b88-4fbd-853e-1545dcc6f0e3_SiteId">
    <vt:lpwstr>31ae1cef-2393-4eb1-8962-4e4bbfccd663</vt:lpwstr>
  </property>
  <property fmtid="{D5CDD505-2E9C-101B-9397-08002B2CF9AE}" pid="5" name="MSIP_Label_05b32904-7b88-4fbd-853e-1545dcc6f0e3_Owner">
    <vt:lpwstr>ceccarellia@telespazio.corp</vt:lpwstr>
  </property>
  <property fmtid="{D5CDD505-2E9C-101B-9397-08002B2CF9AE}" pid="6" name="MSIP_Label_05b32904-7b88-4fbd-853e-1545dcc6f0e3_SetDate">
    <vt:lpwstr>2020-04-24T09:15:49.7014682Z</vt:lpwstr>
  </property>
  <property fmtid="{D5CDD505-2E9C-101B-9397-08002B2CF9AE}" pid="7" name="MSIP_Label_05b32904-7b88-4fbd-853e-1545dcc6f0e3_Name">
    <vt:lpwstr>Company General Use</vt:lpwstr>
  </property>
  <property fmtid="{D5CDD505-2E9C-101B-9397-08002B2CF9AE}" pid="8" name="MSIP_Label_05b32904-7b88-4fbd-853e-1545dcc6f0e3_Application">
    <vt:lpwstr>Microsoft Azure Information Protection</vt:lpwstr>
  </property>
  <property fmtid="{D5CDD505-2E9C-101B-9397-08002B2CF9AE}" pid="9" name="MSIP_Label_05b32904-7b88-4fbd-853e-1545dcc6f0e3_Extended_MSFT_Method">
    <vt:lpwstr>Manual</vt:lpwstr>
  </property>
  <property fmtid="{D5CDD505-2E9C-101B-9397-08002B2CF9AE}" pid="10" name="MSIP_Label_dfbae739-7e05-4265-80d7-c73ef6dc7a63_Enabled">
    <vt:lpwstr>True</vt:lpwstr>
  </property>
  <property fmtid="{D5CDD505-2E9C-101B-9397-08002B2CF9AE}" pid="11" name="MSIP_Label_dfbae739-7e05-4265-80d7-c73ef6dc7a63_SiteId">
    <vt:lpwstr>31ae1cef-2393-4eb1-8962-4e4bbfccd663</vt:lpwstr>
  </property>
  <property fmtid="{D5CDD505-2E9C-101B-9397-08002B2CF9AE}" pid="12" name="MSIP_Label_dfbae739-7e05-4265-80d7-c73ef6dc7a63_Owner">
    <vt:lpwstr>ceccarellia@telespazio.corp</vt:lpwstr>
  </property>
  <property fmtid="{D5CDD505-2E9C-101B-9397-08002B2CF9AE}" pid="13" name="MSIP_Label_dfbae739-7e05-4265-80d7-c73ef6dc7a63_SetDate">
    <vt:lpwstr>2020-04-24T09:15:49.7014682Z</vt:lpwstr>
  </property>
  <property fmtid="{D5CDD505-2E9C-101B-9397-08002B2CF9AE}" pid="14" name="MSIP_Label_dfbae739-7e05-4265-80d7-c73ef6dc7a63_Name">
    <vt:lpwstr>No Mark</vt:lpwstr>
  </property>
  <property fmtid="{D5CDD505-2E9C-101B-9397-08002B2CF9AE}" pid="15" name="MSIP_Label_dfbae739-7e05-4265-80d7-c73ef6dc7a63_Application">
    <vt:lpwstr>Microsoft Azure Information Protection</vt:lpwstr>
  </property>
  <property fmtid="{D5CDD505-2E9C-101B-9397-08002B2CF9AE}" pid="16" name="MSIP_Label_dfbae739-7e05-4265-80d7-c73ef6dc7a63_Parent">
    <vt:lpwstr>05b32904-7b88-4fbd-853e-1545dcc6f0e3</vt:lpwstr>
  </property>
  <property fmtid="{D5CDD505-2E9C-101B-9397-08002B2CF9AE}" pid="17" name="MSIP_Label_dfbae739-7e05-4265-80d7-c73ef6dc7a63_Extended_MSFT_Method">
    <vt:lpwstr>Manual</vt:lpwstr>
  </property>
  <property fmtid="{D5CDD505-2E9C-101B-9397-08002B2CF9AE}" pid="18" name="Sensitivity">
    <vt:lpwstr>Company General Use No Mark</vt:lpwstr>
  </property>
</Properties>
</file>