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2CBB" w14:textId="0C875F2B" w:rsidR="00E272EB" w:rsidRPr="00614BDE" w:rsidRDefault="003666C2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A Tale of Two Models: Using Concurrent Engineering and MBSE to Develop AeroCube 10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2012B774" w14:textId="5338AD31" w:rsidR="000F19B5" w:rsidRDefault="008141EF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R. Stevens</w:t>
      </w:r>
      <w:r w:rsidR="00A80974" w:rsidRPr="00A80974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vertAlign w:val="superscript"/>
          <w:lang w:val="en-GB"/>
        </w:rPr>
        <w:t>1</w:t>
      </w: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 xml:space="preserve">*, </w:t>
      </w:r>
    </w:p>
    <w:p w14:paraId="0DC3F2AF" w14:textId="71A1F24A" w:rsidR="00E272EB" w:rsidRPr="00614BDE" w:rsidRDefault="007D268E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7D268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A80974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The Aerospace Corporation</w:t>
      </w:r>
      <w:r w:rsidR="00A80974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A80974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El Segundo</w:t>
      </w:r>
      <w:r w:rsidR="00A80974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A80974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CA, USA</w:t>
      </w:r>
      <w:r w:rsidR="00A80974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*Primary author contact details: 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C306DF">
        <w:rPr>
          <w:rFonts w:ascii="Arial" w:eastAsia="Arial Unicode MS" w:hAnsi="Arial" w:cs="Arial"/>
          <w:spacing w:val="-2"/>
          <w:sz w:val="20"/>
          <w:lang w:val="en-GB"/>
        </w:rPr>
        <w:t>resteven@aol.com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0EB3EFB0" w:rsidR="00910260" w:rsidRPr="004719BC" w:rsidRDefault="00E272EB" w:rsidP="0091026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048B32A4" w14:textId="622F7D92" w:rsidR="00A1699C" w:rsidRDefault="00B517FB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3253D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ystems engineers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often use two types of models to develop space systems; analytical models and descriptive models.  They use analytical models that interconnect </w:t>
      </w:r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lower level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subsystem </w:t>
      </w:r>
      <w:r w:rsidR="00B837D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too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ls to </w:t>
      </w:r>
      <w:proofErr w:type="spellStart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analyze</w:t>
      </w:r>
      <w:proofErr w:type="spell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total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system </w:t>
      </w:r>
      <w:proofErr w:type="spellStart"/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behavior</w:t>
      </w:r>
      <w:proofErr w:type="spellEnd"/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properties </w:t>
      </w:r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such as payload performance,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mass</w:t>
      </w:r>
      <w:r w:rsidR="00BD73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budgets,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power budgets.  </w:t>
      </w:r>
      <w:r w:rsidR="00A66F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However, s</w:t>
      </w:r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ystems engineers are also responsible for tracking requirements, establishing the system concept of operations (</w:t>
      </w:r>
      <w:proofErr w:type="spellStart"/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ConOps</w:t>
      </w:r>
      <w:proofErr w:type="spellEnd"/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), and </w:t>
      </w:r>
      <w:r w:rsidR="006B504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assigning</w:t>
      </w:r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verification and validation (V&amp;V) activities</w:t>
      </w:r>
      <w:r w:rsidR="006B504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ensure that the system will </w:t>
      </w:r>
      <w:r w:rsidR="008141E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achieve the mission objectives</w:t>
      </w:r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 To help engineers with these </w:t>
      </w:r>
      <w:r w:rsidR="00BD73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task</w:t>
      </w:r>
      <w:r w:rsidR="00366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s, interconnected descriptive models come in handy.</w:t>
      </w:r>
      <w:r w:rsidR="00A169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 Our </w:t>
      </w:r>
      <w:r w:rsidR="00F032A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</w:t>
      </w:r>
      <w:r w:rsidR="00A169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eam use</w:t>
      </w:r>
      <w:r w:rsidR="00BD73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</w:t>
      </w:r>
      <w:r w:rsidR="00A169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combination of </w:t>
      </w:r>
      <w:r w:rsidR="006B504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analytical </w:t>
      </w:r>
      <w:r w:rsidR="00A169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concurrent engineering </w:t>
      </w:r>
      <w:r w:rsidR="00F032A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tools </w:t>
      </w:r>
      <w:r w:rsidR="00A169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</w:t>
      </w:r>
      <w:r w:rsidR="006B504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descriptive </w:t>
      </w:r>
      <w:r w:rsidR="00A169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MBSE models to develop a pair of </w:t>
      </w:r>
      <w:proofErr w:type="spellStart"/>
      <w:r w:rsidR="00A169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CubeSats</w:t>
      </w:r>
      <w:proofErr w:type="spellEnd"/>
      <w:r w:rsidR="00A169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called AeroCube 10.  </w:t>
      </w:r>
    </w:p>
    <w:p w14:paraId="1B1F3A0D" w14:textId="0819E3A4" w:rsidR="00D816B4" w:rsidRDefault="00DB5A8F" w:rsidP="001E5A02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Analytical </w:t>
      </w:r>
      <w:r w:rsidR="00492171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Concurrent Engineering</w:t>
      </w: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 Model (CEM)</w:t>
      </w:r>
    </w:p>
    <w:p w14:paraId="2A35A72A" w14:textId="70E5AFAC" w:rsidR="00D816B4" w:rsidRPr="00D816B4" w:rsidRDefault="006A60FD" w:rsidP="008141EF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 contrast to many large satellite programs, the</w:t>
      </w:r>
      <w:r w:rsidR="008141E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team’s early objective was to determine what satellite missions could be performed using vehicles that deploy from a standard CubeSat </w:t>
      </w:r>
      <w:proofErr w:type="spellStart"/>
      <w:r w:rsidR="008141E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deployer</w:t>
      </w:r>
      <w:proofErr w:type="spellEnd"/>
      <w:r w:rsidR="008141E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0413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Using a multidisciplinary concurrent engineering </w:t>
      </w:r>
      <w:r w:rsidR="00DB5A8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approach, we performed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141E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several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system concept design</w:t>
      </w:r>
      <w:r w:rsidR="00DB5A8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0413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</w:t>
      </w:r>
      <w:proofErr w:type="spellStart"/>
      <w:r w:rsidR="008141E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analyzed</w:t>
      </w:r>
      <w:proofErr w:type="spellEnd"/>
      <w:r w:rsidR="000413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401A9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various</w:t>
      </w:r>
      <w:r w:rsidR="00DB5A8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options </w:t>
      </w:r>
      <w:r w:rsidR="008141E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select a</w:t>
      </w:r>
      <w:r w:rsidR="00DB5A8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0413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feasible </w:t>
      </w:r>
      <w:r w:rsidR="00DB5A8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design solution that met customer objectives.</w:t>
      </w:r>
    </w:p>
    <w:p w14:paraId="675AB558" w14:textId="4EEA8283" w:rsidR="00D816B4" w:rsidRPr="00614BDE" w:rsidRDefault="00C54554" w:rsidP="00D816B4">
      <w:pPr>
        <w:pStyle w:val="Sectiontext"/>
        <w:tabs>
          <w:tab w:val="left" w:pos="0"/>
        </w:tabs>
        <w:jc w:val="center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eastAsia="en-US"/>
        </w:rPr>
        <w:drawing>
          <wp:inline distT="0" distB="0" distL="0" distR="0" wp14:anchorId="7058840F" wp14:editId="6E8715CF">
            <wp:extent cx="2025337" cy="158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37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6CD57" w14:textId="684C61A5" w:rsidR="00D816B4" w:rsidRPr="00D816B4" w:rsidRDefault="00D816B4" w:rsidP="00DB5A8F">
      <w:pPr>
        <w:pStyle w:val="Sectiontext"/>
        <w:tabs>
          <w:tab w:val="left" w:pos="0"/>
        </w:tabs>
        <w:jc w:val="center"/>
        <w:rPr>
          <w:rFonts w:ascii="Arial" w:hAnsi="Arial" w:cs="Arial"/>
          <w:lang w:val="en-GB"/>
        </w:rPr>
      </w:pPr>
      <w:r w:rsidRPr="004719BC">
        <w:rPr>
          <w:rFonts w:ascii="Arial" w:hAnsi="Arial" w:cs="Arial"/>
          <w:lang w:val="en-GB"/>
        </w:rPr>
        <w:t>Figu</w:t>
      </w:r>
      <w:r>
        <w:rPr>
          <w:rFonts w:ascii="Arial" w:hAnsi="Arial" w:cs="Arial"/>
          <w:lang w:val="en-GB"/>
        </w:rPr>
        <w:t xml:space="preserve">re 1: </w:t>
      </w:r>
      <w:r w:rsidR="000413E8">
        <w:rPr>
          <w:rFonts w:ascii="Arial" w:hAnsi="Arial" w:cs="Arial"/>
          <w:lang w:val="en-GB"/>
        </w:rPr>
        <w:t xml:space="preserve">A </w:t>
      </w:r>
      <w:r w:rsidR="00DB5A8F">
        <w:rPr>
          <w:rFonts w:ascii="Arial" w:hAnsi="Arial" w:cs="Arial"/>
          <w:lang w:val="en-GB"/>
        </w:rPr>
        <w:t>CEM</w:t>
      </w:r>
      <w:r w:rsidR="000413E8">
        <w:rPr>
          <w:rFonts w:ascii="Arial" w:hAnsi="Arial" w:cs="Arial"/>
          <w:lang w:val="en-GB"/>
        </w:rPr>
        <w:t xml:space="preserve"> tool was used to evaluate CubeSat design feasibility</w:t>
      </w:r>
    </w:p>
    <w:p w14:paraId="24A68742" w14:textId="2D31D267" w:rsidR="001C07E6" w:rsidRDefault="00DB5A8F" w:rsidP="001E5A02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Descriptive SysML Model</w:t>
      </w:r>
    </w:p>
    <w:p w14:paraId="35024FDC" w14:textId="0FF5DE9B" w:rsidR="006A60FD" w:rsidRDefault="00DB5A8F" w:rsidP="006A60FD">
      <w:pPr>
        <w:tabs>
          <w:tab w:val="left" w:pos="-720"/>
          <w:tab w:val="num" w:pos="0"/>
          <w:tab w:val="left" w:pos="284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previous AeroCube projects, systems engineers had </w:t>
      </w:r>
      <w:r w:rsidR="00ED23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captured project </w:t>
      </w:r>
      <w:proofErr w:type="spellStart"/>
      <w:r w:rsidR="00ED23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artifacts</w:t>
      </w:r>
      <w:proofErr w:type="spellEnd"/>
      <w:r w:rsidR="00ED23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the form of static documents, such as requirements spreadsheets, interface control documents, and verification lists. For AeroCube 10</w:t>
      </w:r>
      <w:r w:rsidR="001D5C3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BD73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however,</w:t>
      </w:r>
      <w:r w:rsidR="00ED23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team captured these important descriptions in a SysML model and interlinked them together. For example, we linked requirements with V&amp;V activities and </w:t>
      </w:r>
      <w:r w:rsidR="00CB4E9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</w:t>
      </w:r>
      <w:r w:rsidR="00ED23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physical architecture</w:t>
      </w:r>
      <w:r w:rsidR="00CB4E9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Document </w:t>
      </w:r>
      <w:proofErr w:type="spellStart"/>
      <w:r w:rsidR="00CB4E9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artifacts</w:t>
      </w:r>
      <w:proofErr w:type="spellEnd"/>
      <w:r w:rsidR="00CB4E9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were</w:t>
      </w:r>
      <w:r w:rsidR="00ED23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1D5C3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no longer central to the design process and were </w:t>
      </w:r>
      <w:r w:rsidR="00ED23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only exported as </w:t>
      </w:r>
      <w:r w:rsidR="001D5C3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desir</w:t>
      </w:r>
      <w:r w:rsidR="00ED23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ed.</w:t>
      </w:r>
      <w:r w:rsidR="00BD73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 This model based approach was developed with reusability in mind for the next AeroCube.</w:t>
      </w:r>
    </w:p>
    <w:p w14:paraId="4FB00F21" w14:textId="72906E40" w:rsidR="00ED2367" w:rsidRDefault="00444214" w:rsidP="00ED2367">
      <w:pPr>
        <w:tabs>
          <w:tab w:val="left" w:pos="-720"/>
          <w:tab w:val="num" w:pos="0"/>
          <w:tab w:val="left" w:pos="284"/>
        </w:tabs>
        <w:spacing w:after="120"/>
        <w:jc w:val="center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noProof/>
          <w:snapToGrid/>
          <w:lang w:val="en-US" w:eastAsia="en-US"/>
        </w:rPr>
        <w:drawing>
          <wp:inline distT="0" distB="0" distL="0" distR="0" wp14:anchorId="3BDEE4BD" wp14:editId="71EF3D2E">
            <wp:extent cx="3188233" cy="949230"/>
            <wp:effectExtent l="38100" t="76200" r="107950" b="8001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8314" cy="100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658E19" w14:textId="63309210" w:rsidR="008141EF" w:rsidRPr="00D816B4" w:rsidRDefault="008141EF" w:rsidP="008141EF">
      <w:pPr>
        <w:pStyle w:val="Sectiontext"/>
        <w:tabs>
          <w:tab w:val="left" w:pos="0"/>
        </w:tabs>
        <w:jc w:val="center"/>
        <w:rPr>
          <w:rFonts w:ascii="Arial" w:hAnsi="Arial" w:cs="Arial"/>
          <w:lang w:val="en-GB"/>
        </w:rPr>
      </w:pPr>
      <w:r w:rsidRPr="004719BC">
        <w:rPr>
          <w:rFonts w:ascii="Arial" w:hAnsi="Arial" w:cs="Arial"/>
          <w:lang w:val="en-GB"/>
        </w:rPr>
        <w:t>Figu</w:t>
      </w:r>
      <w:r>
        <w:rPr>
          <w:rFonts w:ascii="Arial" w:hAnsi="Arial" w:cs="Arial"/>
          <w:lang w:val="en-GB"/>
        </w:rPr>
        <w:t xml:space="preserve">re 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: </w:t>
      </w:r>
      <w:r w:rsidR="00444214">
        <w:rPr>
          <w:rFonts w:ascii="Arial" w:hAnsi="Arial" w:cs="Arial"/>
          <w:lang w:val="en-GB"/>
        </w:rPr>
        <w:t>Requirements, physical architecture, and V&amp;V activities were captured in a</w:t>
      </w:r>
      <w:r>
        <w:rPr>
          <w:rFonts w:ascii="Arial" w:hAnsi="Arial" w:cs="Arial"/>
          <w:lang w:val="en-GB"/>
        </w:rPr>
        <w:t xml:space="preserve"> </w:t>
      </w:r>
      <w:r w:rsidR="00444214">
        <w:rPr>
          <w:rFonts w:ascii="Arial" w:hAnsi="Arial" w:cs="Arial"/>
          <w:lang w:val="en-GB"/>
        </w:rPr>
        <w:t>SysML model</w:t>
      </w:r>
    </w:p>
    <w:p w14:paraId="2B77164A" w14:textId="57C90DBD" w:rsidR="001C07E6" w:rsidRPr="001C07E6" w:rsidRDefault="006A60FD" w:rsidP="001E5A02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Model Integration</w:t>
      </w:r>
      <w:bookmarkStart w:id="0" w:name="_GoBack"/>
      <w:bookmarkEnd w:id="0"/>
    </w:p>
    <w:p w14:paraId="090B69F1" w14:textId="6A065727" w:rsidR="001C07E6" w:rsidRPr="001C07E6" w:rsidRDefault="001D5C30" w:rsidP="001C07E6">
      <w:pPr>
        <w:pStyle w:val="Equation"/>
        <w:tabs>
          <w:tab w:val="left" w:pos="0"/>
        </w:tabs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Recognizing that the two types of models can share information, we linked them together to directly </w:t>
      </w:r>
      <w:r w:rsidR="00572FBD">
        <w:rPr>
          <w:rFonts w:ascii="Arial" w:hAnsi="Arial" w:cs="Arial"/>
          <w:color w:val="000000" w:themeColor="text1"/>
          <w:lang w:val="en-GB"/>
        </w:rPr>
        <w:t xml:space="preserve">couple our concept design with our requirements, </w:t>
      </w:r>
      <w:proofErr w:type="spellStart"/>
      <w:r w:rsidR="00572FBD">
        <w:rPr>
          <w:rFonts w:ascii="Arial" w:hAnsi="Arial" w:cs="Arial"/>
          <w:color w:val="000000" w:themeColor="text1"/>
          <w:lang w:val="en-GB"/>
        </w:rPr>
        <w:t>ConOps</w:t>
      </w:r>
      <w:proofErr w:type="spellEnd"/>
      <w:r w:rsidR="00572FBD">
        <w:rPr>
          <w:rFonts w:ascii="Arial" w:hAnsi="Arial" w:cs="Arial"/>
          <w:color w:val="000000" w:themeColor="text1"/>
          <w:lang w:val="en-GB"/>
        </w:rPr>
        <w:t>, and V&amp;V activities.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572FBD">
        <w:rPr>
          <w:rFonts w:ascii="Arial" w:hAnsi="Arial" w:cs="Arial"/>
          <w:color w:val="000000" w:themeColor="text1"/>
          <w:lang w:val="en-GB"/>
        </w:rPr>
        <w:t>F</w:t>
      </w:r>
      <w:r>
        <w:rPr>
          <w:rFonts w:ascii="Arial" w:hAnsi="Arial" w:cs="Arial"/>
          <w:color w:val="000000" w:themeColor="text1"/>
          <w:lang w:val="en-GB"/>
        </w:rPr>
        <w:t xml:space="preserve">or </w:t>
      </w:r>
      <w:r w:rsidR="00572FBD">
        <w:rPr>
          <w:rFonts w:ascii="Arial" w:hAnsi="Arial" w:cs="Arial"/>
          <w:color w:val="000000" w:themeColor="text1"/>
          <w:lang w:val="en-GB"/>
        </w:rPr>
        <w:t>example,</w:t>
      </w:r>
      <w:r>
        <w:rPr>
          <w:rFonts w:ascii="Arial" w:hAnsi="Arial" w:cs="Arial"/>
          <w:color w:val="000000" w:themeColor="text1"/>
          <w:lang w:val="en-GB"/>
        </w:rPr>
        <w:t xml:space="preserve"> a </w:t>
      </w:r>
      <w:r w:rsidR="00572FBD">
        <w:rPr>
          <w:rFonts w:ascii="Arial" w:hAnsi="Arial" w:cs="Arial"/>
          <w:color w:val="000000" w:themeColor="text1"/>
          <w:lang w:val="en-GB"/>
        </w:rPr>
        <w:t xml:space="preserve">maximum </w:t>
      </w:r>
      <w:r>
        <w:rPr>
          <w:rFonts w:ascii="Arial" w:hAnsi="Arial" w:cs="Arial"/>
          <w:color w:val="000000" w:themeColor="text1"/>
          <w:lang w:val="en-GB"/>
        </w:rPr>
        <w:t xml:space="preserve">mission altitude </w:t>
      </w:r>
      <w:r w:rsidR="00572FBD">
        <w:rPr>
          <w:rFonts w:ascii="Arial" w:hAnsi="Arial" w:cs="Arial"/>
          <w:color w:val="000000" w:themeColor="text1"/>
          <w:lang w:val="en-GB"/>
        </w:rPr>
        <w:t>calculated</w:t>
      </w:r>
      <w:r w:rsidR="00572FBD">
        <w:rPr>
          <w:rFonts w:ascii="Arial" w:hAnsi="Arial" w:cs="Arial"/>
          <w:color w:val="000000" w:themeColor="text1"/>
          <w:lang w:val="en-GB"/>
        </w:rPr>
        <w:t xml:space="preserve"> using a CEM tool </w:t>
      </w:r>
      <w:r>
        <w:rPr>
          <w:rFonts w:ascii="Arial" w:hAnsi="Arial" w:cs="Arial"/>
          <w:color w:val="000000" w:themeColor="text1"/>
          <w:lang w:val="en-GB"/>
        </w:rPr>
        <w:t>can be</w:t>
      </w:r>
      <w:r w:rsidR="00572FBD">
        <w:rPr>
          <w:rFonts w:ascii="Arial" w:hAnsi="Arial" w:cs="Arial"/>
          <w:color w:val="000000" w:themeColor="text1"/>
          <w:lang w:val="en-GB"/>
        </w:rPr>
        <w:t xml:space="preserve"> directly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572FBD">
        <w:rPr>
          <w:rFonts w:ascii="Arial" w:hAnsi="Arial" w:cs="Arial"/>
          <w:color w:val="000000" w:themeColor="text1"/>
          <w:lang w:val="en-GB"/>
        </w:rPr>
        <w:t>imported</w:t>
      </w:r>
      <w:r>
        <w:rPr>
          <w:rFonts w:ascii="Arial" w:hAnsi="Arial" w:cs="Arial"/>
          <w:color w:val="000000" w:themeColor="text1"/>
          <w:lang w:val="en-GB"/>
        </w:rPr>
        <w:t xml:space="preserve"> in</w:t>
      </w:r>
      <w:r w:rsidR="00572FBD">
        <w:rPr>
          <w:rFonts w:ascii="Arial" w:hAnsi="Arial" w:cs="Arial"/>
          <w:color w:val="000000" w:themeColor="text1"/>
          <w:lang w:val="en-GB"/>
        </w:rPr>
        <w:t>to a</w:t>
      </w:r>
      <w:r>
        <w:rPr>
          <w:rFonts w:ascii="Arial" w:hAnsi="Arial" w:cs="Arial"/>
          <w:color w:val="000000" w:themeColor="text1"/>
          <w:lang w:val="en-GB"/>
        </w:rPr>
        <w:t xml:space="preserve"> SysML</w:t>
      </w:r>
      <w:r w:rsidR="00572FBD">
        <w:rPr>
          <w:rFonts w:ascii="Arial" w:hAnsi="Arial" w:cs="Arial"/>
          <w:color w:val="000000" w:themeColor="text1"/>
          <w:lang w:val="en-GB"/>
        </w:rPr>
        <w:t xml:space="preserve"> model</w:t>
      </w:r>
      <w:r>
        <w:rPr>
          <w:rFonts w:ascii="Arial" w:hAnsi="Arial" w:cs="Arial"/>
          <w:color w:val="000000" w:themeColor="text1"/>
          <w:lang w:val="en-GB"/>
        </w:rPr>
        <w:t xml:space="preserve"> as a requirement</w:t>
      </w:r>
      <w:r w:rsidR="00572FBD">
        <w:rPr>
          <w:rFonts w:ascii="Arial" w:hAnsi="Arial" w:cs="Arial"/>
          <w:color w:val="000000" w:themeColor="text1"/>
          <w:lang w:val="en-GB"/>
        </w:rPr>
        <w:t xml:space="preserve">, where it is then associated with vehicle </w:t>
      </w:r>
      <w:proofErr w:type="spellStart"/>
      <w:r w:rsidR="00572FBD">
        <w:rPr>
          <w:rFonts w:ascii="Arial" w:hAnsi="Arial" w:cs="Arial"/>
          <w:color w:val="000000" w:themeColor="text1"/>
          <w:lang w:val="en-GB"/>
        </w:rPr>
        <w:t>ConOps</w:t>
      </w:r>
      <w:proofErr w:type="spellEnd"/>
      <w:r w:rsidR="00572FBD">
        <w:rPr>
          <w:rFonts w:ascii="Arial" w:hAnsi="Arial" w:cs="Arial"/>
          <w:color w:val="000000" w:themeColor="text1"/>
          <w:lang w:val="en-GB"/>
        </w:rPr>
        <w:t xml:space="preserve"> and assigned verification by test activities. </w:t>
      </w:r>
      <w:r w:rsidR="00BD739F">
        <w:rPr>
          <w:rFonts w:ascii="Arial" w:hAnsi="Arial" w:cs="Arial"/>
          <w:color w:val="000000" w:themeColor="text1"/>
          <w:lang w:val="en-GB"/>
        </w:rPr>
        <w:t>The processes developed here are also extensible to larger spacecraft programs.</w:t>
      </w:r>
    </w:p>
    <w:sectPr w:rsidR="001C07E6" w:rsidRPr="001C07E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A9E95" w14:textId="77777777" w:rsidR="00F738F0" w:rsidRDefault="00F738F0" w:rsidP="002B3D2E">
      <w:r>
        <w:separator/>
      </w:r>
    </w:p>
  </w:endnote>
  <w:endnote w:type="continuationSeparator" w:id="0">
    <w:p w14:paraId="6497F9FC" w14:textId="77777777" w:rsidR="00F738F0" w:rsidRDefault="00F738F0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3AE2" w14:textId="77777777" w:rsidR="00F738F0" w:rsidRDefault="00F738F0" w:rsidP="002B3D2E">
      <w:r>
        <w:separator/>
      </w:r>
    </w:p>
  </w:footnote>
  <w:footnote w:type="continuationSeparator" w:id="0">
    <w:p w14:paraId="3E3CECED" w14:textId="77777777" w:rsidR="00F738F0" w:rsidRDefault="00F738F0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B"/>
    <w:rsid w:val="000078B0"/>
    <w:rsid w:val="00013214"/>
    <w:rsid w:val="000413E8"/>
    <w:rsid w:val="00067049"/>
    <w:rsid w:val="000F19B5"/>
    <w:rsid w:val="001062A3"/>
    <w:rsid w:val="0016733A"/>
    <w:rsid w:val="001A2217"/>
    <w:rsid w:val="001B0137"/>
    <w:rsid w:val="001B7EB8"/>
    <w:rsid w:val="001C07E6"/>
    <w:rsid w:val="001C53CE"/>
    <w:rsid w:val="001D5C30"/>
    <w:rsid w:val="001E5A02"/>
    <w:rsid w:val="0021043A"/>
    <w:rsid w:val="002551C5"/>
    <w:rsid w:val="0027138A"/>
    <w:rsid w:val="00297DA5"/>
    <w:rsid w:val="002B0E94"/>
    <w:rsid w:val="002B3D2E"/>
    <w:rsid w:val="003253D7"/>
    <w:rsid w:val="00346EF7"/>
    <w:rsid w:val="003621EB"/>
    <w:rsid w:val="003666C2"/>
    <w:rsid w:val="00391470"/>
    <w:rsid w:val="003F0AF8"/>
    <w:rsid w:val="00401A9B"/>
    <w:rsid w:val="00444214"/>
    <w:rsid w:val="0045005F"/>
    <w:rsid w:val="004719BC"/>
    <w:rsid w:val="00492171"/>
    <w:rsid w:val="004A365D"/>
    <w:rsid w:val="0050245D"/>
    <w:rsid w:val="005028D7"/>
    <w:rsid w:val="00530AD7"/>
    <w:rsid w:val="00572FBD"/>
    <w:rsid w:val="005B2C51"/>
    <w:rsid w:val="00614BDE"/>
    <w:rsid w:val="00635748"/>
    <w:rsid w:val="00676A0D"/>
    <w:rsid w:val="006809E1"/>
    <w:rsid w:val="006A60FD"/>
    <w:rsid w:val="006B504B"/>
    <w:rsid w:val="006D31EF"/>
    <w:rsid w:val="006E2678"/>
    <w:rsid w:val="007208A1"/>
    <w:rsid w:val="007728AF"/>
    <w:rsid w:val="00780B1F"/>
    <w:rsid w:val="00781FA5"/>
    <w:rsid w:val="007D268E"/>
    <w:rsid w:val="007F2301"/>
    <w:rsid w:val="00813395"/>
    <w:rsid w:val="008141EF"/>
    <w:rsid w:val="008220AB"/>
    <w:rsid w:val="008D25F1"/>
    <w:rsid w:val="00910260"/>
    <w:rsid w:val="00935E6E"/>
    <w:rsid w:val="00955D18"/>
    <w:rsid w:val="00963135"/>
    <w:rsid w:val="00970F68"/>
    <w:rsid w:val="009B09EE"/>
    <w:rsid w:val="009D5E53"/>
    <w:rsid w:val="00A04231"/>
    <w:rsid w:val="00A1699C"/>
    <w:rsid w:val="00A66FD5"/>
    <w:rsid w:val="00A80974"/>
    <w:rsid w:val="00A81977"/>
    <w:rsid w:val="00A86753"/>
    <w:rsid w:val="00AA2605"/>
    <w:rsid w:val="00AB3DF0"/>
    <w:rsid w:val="00AC5B81"/>
    <w:rsid w:val="00AD0253"/>
    <w:rsid w:val="00AE29AC"/>
    <w:rsid w:val="00B3099F"/>
    <w:rsid w:val="00B325B2"/>
    <w:rsid w:val="00B517FB"/>
    <w:rsid w:val="00B82299"/>
    <w:rsid w:val="00B837D8"/>
    <w:rsid w:val="00B91303"/>
    <w:rsid w:val="00BC0956"/>
    <w:rsid w:val="00BD739F"/>
    <w:rsid w:val="00C26E50"/>
    <w:rsid w:val="00C306DF"/>
    <w:rsid w:val="00C45485"/>
    <w:rsid w:val="00C54554"/>
    <w:rsid w:val="00CA2574"/>
    <w:rsid w:val="00CB4E92"/>
    <w:rsid w:val="00CB6CA7"/>
    <w:rsid w:val="00CD00E7"/>
    <w:rsid w:val="00CD0286"/>
    <w:rsid w:val="00D816B4"/>
    <w:rsid w:val="00D82FE6"/>
    <w:rsid w:val="00DB37B6"/>
    <w:rsid w:val="00DB5A8F"/>
    <w:rsid w:val="00DC44CA"/>
    <w:rsid w:val="00E06F9E"/>
    <w:rsid w:val="00E272EB"/>
    <w:rsid w:val="00E70430"/>
    <w:rsid w:val="00E713CC"/>
    <w:rsid w:val="00EA719C"/>
    <w:rsid w:val="00EB4338"/>
    <w:rsid w:val="00ED2367"/>
    <w:rsid w:val="00ED24A9"/>
    <w:rsid w:val="00F032A3"/>
    <w:rsid w:val="00F352AE"/>
    <w:rsid w:val="00F738F0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  <w15:docId w15:val="{BE2293C2-FAFB-49D4-8013-C285274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F19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Robert E Stevens</cp:lastModifiedBy>
  <cp:revision>14</cp:revision>
  <dcterms:created xsi:type="dcterms:W3CDTF">2018-04-17T17:54:00Z</dcterms:created>
  <dcterms:modified xsi:type="dcterms:W3CDTF">2018-04-18T01:16:00Z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