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39BA" w14:textId="65A7B477" w:rsidR="00654AA7" w:rsidRDefault="00654AA7" w:rsidP="001C7E2D">
      <w:pPr>
        <w:spacing w:after="120" w:line="240" w:lineRule="exact"/>
        <w:jc w:val="both"/>
        <w:rPr>
          <w:rFonts w:ascii="Arial" w:eastAsia="Arial" w:hAnsi="Arial" w:cs="Arial"/>
          <w:b/>
        </w:rPr>
      </w:pPr>
      <w:r w:rsidRPr="00654AA7">
        <w:rPr>
          <w:rFonts w:ascii="Arial" w:eastAsia="Arial" w:hAnsi="Arial" w:cs="Arial"/>
          <w:b/>
        </w:rPr>
        <w:t xml:space="preserve">Nutrient standards by age </w:t>
      </w:r>
      <w:r>
        <w:rPr>
          <w:rFonts w:ascii="Arial" w:eastAsia="Arial" w:hAnsi="Arial" w:cs="Arial"/>
          <w:b/>
        </w:rPr>
        <w:t>of leaf in</w:t>
      </w:r>
      <w:r w:rsidRPr="00654AA7">
        <w:rPr>
          <w:rFonts w:ascii="Arial" w:eastAsia="Arial" w:hAnsi="Arial" w:cs="Arial"/>
          <w:b/>
        </w:rPr>
        <w:t xml:space="preserve"> ‘Hass’ avocado (</w:t>
      </w:r>
      <w:proofErr w:type="spellStart"/>
      <w:r w:rsidRPr="00E07A8E">
        <w:rPr>
          <w:rFonts w:ascii="Arial" w:eastAsia="Arial" w:hAnsi="Arial" w:cs="Arial"/>
          <w:b/>
          <w:i/>
          <w:iCs/>
        </w:rPr>
        <w:t>Persea</w:t>
      </w:r>
      <w:proofErr w:type="spellEnd"/>
      <w:r w:rsidRPr="00E07A8E">
        <w:rPr>
          <w:rFonts w:ascii="Arial" w:eastAsia="Arial" w:hAnsi="Arial" w:cs="Arial"/>
          <w:b/>
          <w:i/>
          <w:iCs/>
        </w:rPr>
        <w:t xml:space="preserve"> americana</w:t>
      </w:r>
      <w:r w:rsidRPr="00654AA7">
        <w:rPr>
          <w:rFonts w:ascii="Arial" w:eastAsia="Arial" w:hAnsi="Arial" w:cs="Arial"/>
          <w:b/>
        </w:rPr>
        <w:t xml:space="preserve"> Mill.) in the north coast of Peru</w:t>
      </w:r>
    </w:p>
    <w:p w14:paraId="4466DF8E" w14:textId="70D45A36" w:rsidR="0009297E" w:rsidRPr="002A517F" w:rsidRDefault="00D43E8A" w:rsidP="001C7E2D">
      <w:pPr>
        <w:spacing w:after="120" w:line="240" w:lineRule="exact"/>
        <w:jc w:val="both"/>
        <w:rPr>
          <w:rFonts w:ascii="Arial" w:eastAsia="Arial" w:hAnsi="Arial" w:cs="Arial"/>
        </w:rPr>
      </w:pPr>
      <w:r>
        <w:rPr>
          <w:rFonts w:ascii="Arial" w:eastAsia="Arial" w:hAnsi="Arial" w:cs="Arial"/>
          <w:i/>
          <w:u w:val="single"/>
        </w:rPr>
        <w:t>Montgomery</w:t>
      </w:r>
      <w:r w:rsidR="00BA1C6C">
        <w:rPr>
          <w:rFonts w:ascii="Arial" w:eastAsia="Arial" w:hAnsi="Arial" w:cs="Arial"/>
          <w:i/>
          <w:u w:val="single"/>
        </w:rPr>
        <w:t xml:space="preserve"> Luis</w:t>
      </w:r>
      <w:r w:rsidR="00664B4F" w:rsidRPr="002A517F">
        <w:rPr>
          <w:rFonts w:ascii="Arial" w:eastAsia="Arial" w:hAnsi="Arial" w:cs="Arial"/>
        </w:rPr>
        <w:t>.</w:t>
      </w:r>
    </w:p>
    <w:p w14:paraId="4466DF90" w14:textId="6E32794C" w:rsidR="0009297E" w:rsidRPr="002A517F" w:rsidRDefault="00D43E8A" w:rsidP="001C7E2D">
      <w:pPr>
        <w:spacing w:after="120" w:line="240" w:lineRule="exact"/>
        <w:jc w:val="both"/>
        <w:rPr>
          <w:rFonts w:ascii="Arial" w:eastAsia="Arial" w:hAnsi="Arial" w:cs="Arial"/>
        </w:rPr>
      </w:pPr>
      <w:r>
        <w:rPr>
          <w:rFonts w:ascii="Arial" w:eastAsia="Arial" w:hAnsi="Arial" w:cs="Arial"/>
        </w:rPr>
        <w:t>Camposol.</w:t>
      </w:r>
    </w:p>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4466DF94" w14:textId="104F9530" w:rsidR="0009297E" w:rsidRPr="002A517F" w:rsidRDefault="00654AA7" w:rsidP="001C7E2D">
      <w:pPr>
        <w:spacing w:after="120" w:line="240" w:lineRule="exact"/>
        <w:jc w:val="both"/>
        <w:rPr>
          <w:rFonts w:ascii="Arial" w:eastAsia="Arial" w:hAnsi="Arial" w:cs="Arial"/>
          <w:sz w:val="20"/>
          <w:szCs w:val="20"/>
        </w:rPr>
      </w:pPr>
      <w:r>
        <w:rPr>
          <w:rFonts w:ascii="Arial" w:eastAsia="Arial" w:hAnsi="Arial" w:cs="Arial"/>
          <w:sz w:val="20"/>
          <w:szCs w:val="20"/>
        </w:rPr>
        <w:t>D</w:t>
      </w:r>
      <w:r w:rsidRPr="00654AA7">
        <w:rPr>
          <w:rFonts w:ascii="Arial" w:eastAsia="Arial" w:hAnsi="Arial" w:cs="Arial"/>
          <w:sz w:val="20"/>
          <w:szCs w:val="20"/>
        </w:rPr>
        <w:t xml:space="preserve">ue to its extreme conditions, </w:t>
      </w:r>
      <w:r>
        <w:rPr>
          <w:rFonts w:ascii="Arial" w:eastAsia="Arial" w:hAnsi="Arial" w:cs="Arial"/>
          <w:sz w:val="20"/>
          <w:szCs w:val="20"/>
        </w:rPr>
        <w:t>Peruvian north coast</w:t>
      </w:r>
      <w:r w:rsidRPr="00654AA7">
        <w:rPr>
          <w:rFonts w:ascii="Arial" w:eastAsia="Arial" w:hAnsi="Arial" w:cs="Arial"/>
          <w:sz w:val="20"/>
          <w:szCs w:val="20"/>
        </w:rPr>
        <w:t xml:space="preserve"> demands</w:t>
      </w:r>
      <w:r w:rsidR="006822BF">
        <w:rPr>
          <w:rFonts w:ascii="Arial" w:eastAsia="Arial" w:hAnsi="Arial" w:cs="Arial"/>
          <w:sz w:val="20"/>
          <w:szCs w:val="20"/>
        </w:rPr>
        <w:t xml:space="preserve"> proper tools</w:t>
      </w:r>
      <w:r w:rsidRPr="00654AA7">
        <w:rPr>
          <w:rFonts w:ascii="Arial" w:eastAsia="Arial" w:hAnsi="Arial" w:cs="Arial"/>
          <w:sz w:val="20"/>
          <w:szCs w:val="20"/>
        </w:rPr>
        <w:t xml:space="preserve"> </w:t>
      </w:r>
      <w:r w:rsidR="006822BF">
        <w:rPr>
          <w:rFonts w:ascii="Arial" w:eastAsia="Arial" w:hAnsi="Arial" w:cs="Arial"/>
          <w:sz w:val="20"/>
          <w:szCs w:val="20"/>
        </w:rPr>
        <w:t>to have a</w:t>
      </w:r>
      <w:r w:rsidRPr="00654AA7">
        <w:rPr>
          <w:rFonts w:ascii="Arial" w:eastAsia="Arial" w:hAnsi="Arial" w:cs="Arial"/>
          <w:sz w:val="20"/>
          <w:szCs w:val="20"/>
        </w:rPr>
        <w:t xml:space="preserve"> special nutrition management. The objective of this work was to establish standard nutritional parameters in leaf tissues. The study was carried out for four years and in four types of rootstocks, in elite trees selected for their high productivity, being conducted by a homogeneous agronomic management. First, branches with apical buds in Sta</w:t>
      </w:r>
      <w:r w:rsidR="006822BF">
        <w:rPr>
          <w:rFonts w:ascii="Arial" w:eastAsia="Arial" w:hAnsi="Arial" w:cs="Arial"/>
          <w:sz w:val="20"/>
          <w:szCs w:val="20"/>
        </w:rPr>
        <w:t>g</w:t>
      </w:r>
      <w:r w:rsidRPr="00654AA7">
        <w:rPr>
          <w:rFonts w:ascii="Arial" w:eastAsia="Arial" w:hAnsi="Arial" w:cs="Arial"/>
          <w:sz w:val="20"/>
          <w:szCs w:val="20"/>
        </w:rPr>
        <w:t>e 1, were marked in the spring, to homologate the beginning of the future</w:t>
      </w:r>
      <w:r w:rsidR="006822BF">
        <w:rPr>
          <w:rFonts w:ascii="Arial" w:eastAsia="Arial" w:hAnsi="Arial" w:cs="Arial"/>
          <w:sz w:val="20"/>
          <w:szCs w:val="20"/>
        </w:rPr>
        <w:t xml:space="preserve"> leave´s</w:t>
      </w:r>
      <w:r w:rsidRPr="00654AA7">
        <w:rPr>
          <w:rFonts w:ascii="Arial" w:eastAsia="Arial" w:hAnsi="Arial" w:cs="Arial"/>
          <w:sz w:val="20"/>
          <w:szCs w:val="20"/>
        </w:rPr>
        <w:t xml:space="preserve"> sampling. The sampling was done according to the age of</w:t>
      </w:r>
      <w:r w:rsidR="006822BF">
        <w:rPr>
          <w:rFonts w:ascii="Arial" w:eastAsia="Arial" w:hAnsi="Arial" w:cs="Arial"/>
          <w:sz w:val="20"/>
          <w:szCs w:val="20"/>
        </w:rPr>
        <w:t xml:space="preserve"> leaves</w:t>
      </w:r>
      <w:r w:rsidRPr="00654AA7">
        <w:rPr>
          <w:rFonts w:ascii="Arial" w:eastAsia="Arial" w:hAnsi="Arial" w:cs="Arial"/>
          <w:sz w:val="20"/>
          <w:szCs w:val="20"/>
        </w:rPr>
        <w:t xml:space="preserve"> from 70 to 315 days, which was processed very </w:t>
      </w:r>
      <w:r w:rsidR="00206026">
        <w:rPr>
          <w:rFonts w:ascii="Arial" w:eastAsia="Arial" w:hAnsi="Arial" w:cs="Arial"/>
          <w:sz w:val="20"/>
          <w:szCs w:val="20"/>
        </w:rPr>
        <w:t>meticulously</w:t>
      </w:r>
      <w:r w:rsidRPr="00654AA7">
        <w:rPr>
          <w:rFonts w:ascii="Arial" w:eastAsia="Arial" w:hAnsi="Arial" w:cs="Arial"/>
          <w:sz w:val="20"/>
          <w:szCs w:val="20"/>
        </w:rPr>
        <w:t xml:space="preserve"> for later shipment to laboratory. In each leaf age the concentration of nutrients was analyzed. For the case of the age of 35 days, selected historical information was used based on the productivity. N</w:t>
      </w:r>
      <w:r w:rsidR="00896C1A">
        <w:rPr>
          <w:rFonts w:ascii="Arial" w:eastAsia="Arial" w:hAnsi="Arial" w:cs="Arial"/>
          <w:sz w:val="20"/>
          <w:szCs w:val="20"/>
        </w:rPr>
        <w:t>itrogen</w:t>
      </w:r>
      <w:r w:rsidRPr="00654AA7">
        <w:rPr>
          <w:rFonts w:ascii="Arial" w:eastAsia="Arial" w:hAnsi="Arial" w:cs="Arial"/>
          <w:sz w:val="20"/>
          <w:szCs w:val="20"/>
        </w:rPr>
        <w:t xml:space="preserve">, </w:t>
      </w:r>
      <w:r w:rsidR="00722AA7">
        <w:rPr>
          <w:rFonts w:ascii="Arial" w:eastAsia="Arial" w:hAnsi="Arial" w:cs="Arial"/>
          <w:sz w:val="20"/>
          <w:szCs w:val="20"/>
        </w:rPr>
        <w:t>phosphorus,</w:t>
      </w:r>
      <w:r w:rsidR="00206026">
        <w:rPr>
          <w:rFonts w:ascii="Arial" w:eastAsia="Arial" w:hAnsi="Arial" w:cs="Arial"/>
          <w:sz w:val="20"/>
          <w:szCs w:val="20"/>
        </w:rPr>
        <w:t xml:space="preserve"> and</w:t>
      </w:r>
      <w:r w:rsidRPr="00654AA7">
        <w:rPr>
          <w:rFonts w:ascii="Arial" w:eastAsia="Arial" w:hAnsi="Arial" w:cs="Arial"/>
          <w:sz w:val="20"/>
          <w:szCs w:val="20"/>
        </w:rPr>
        <w:t xml:space="preserve"> </w:t>
      </w:r>
      <w:r w:rsidR="00722AA7">
        <w:rPr>
          <w:rFonts w:ascii="Arial" w:eastAsia="Arial" w:hAnsi="Arial" w:cs="Arial"/>
          <w:sz w:val="20"/>
          <w:szCs w:val="20"/>
        </w:rPr>
        <w:t>p</w:t>
      </w:r>
      <w:r w:rsidR="00896C1A">
        <w:rPr>
          <w:rFonts w:ascii="Arial" w:eastAsia="Arial" w:hAnsi="Arial" w:cs="Arial"/>
          <w:sz w:val="20"/>
          <w:szCs w:val="20"/>
        </w:rPr>
        <w:t>otassium</w:t>
      </w:r>
      <w:r w:rsidRPr="00654AA7">
        <w:rPr>
          <w:rFonts w:ascii="Arial" w:eastAsia="Arial" w:hAnsi="Arial" w:cs="Arial"/>
          <w:sz w:val="20"/>
          <w:szCs w:val="20"/>
        </w:rPr>
        <w:t xml:space="preserve"> followed a dynamic of decreasing concentration according to the age of the leaf</w:t>
      </w:r>
      <w:r w:rsidR="006822BF">
        <w:rPr>
          <w:rFonts w:ascii="Arial" w:eastAsia="Arial" w:hAnsi="Arial" w:cs="Arial"/>
          <w:sz w:val="20"/>
          <w:szCs w:val="20"/>
        </w:rPr>
        <w:t>, while</w:t>
      </w:r>
      <w:r w:rsidRPr="00654AA7">
        <w:rPr>
          <w:rFonts w:ascii="Arial" w:eastAsia="Arial" w:hAnsi="Arial" w:cs="Arial"/>
          <w:sz w:val="20"/>
          <w:szCs w:val="20"/>
        </w:rPr>
        <w:t xml:space="preserve"> nutrients </w:t>
      </w:r>
      <w:r w:rsidR="00722AA7">
        <w:rPr>
          <w:rFonts w:ascii="Arial" w:eastAsia="Arial" w:hAnsi="Arial" w:cs="Arial"/>
          <w:sz w:val="20"/>
          <w:szCs w:val="20"/>
        </w:rPr>
        <w:t>c</w:t>
      </w:r>
      <w:r w:rsidRPr="00654AA7">
        <w:rPr>
          <w:rFonts w:ascii="Arial" w:eastAsia="Arial" w:hAnsi="Arial" w:cs="Arial"/>
          <w:sz w:val="20"/>
          <w:szCs w:val="20"/>
        </w:rPr>
        <w:t>a</w:t>
      </w:r>
      <w:r w:rsidR="00896C1A">
        <w:rPr>
          <w:rFonts w:ascii="Arial" w:eastAsia="Arial" w:hAnsi="Arial" w:cs="Arial"/>
          <w:sz w:val="20"/>
          <w:szCs w:val="20"/>
        </w:rPr>
        <w:t>lcium</w:t>
      </w:r>
      <w:r w:rsidRPr="00654AA7">
        <w:rPr>
          <w:rFonts w:ascii="Arial" w:eastAsia="Arial" w:hAnsi="Arial" w:cs="Arial"/>
          <w:sz w:val="20"/>
          <w:szCs w:val="20"/>
        </w:rPr>
        <w:t xml:space="preserve">, </w:t>
      </w:r>
      <w:r w:rsidR="00722AA7">
        <w:rPr>
          <w:rFonts w:ascii="Arial" w:eastAsia="Arial" w:hAnsi="Arial" w:cs="Arial"/>
          <w:sz w:val="20"/>
          <w:szCs w:val="20"/>
        </w:rPr>
        <w:t>m</w:t>
      </w:r>
      <w:r w:rsidR="00896C1A">
        <w:rPr>
          <w:rFonts w:ascii="Arial" w:eastAsia="Arial" w:hAnsi="Arial" w:cs="Arial"/>
          <w:sz w:val="20"/>
          <w:szCs w:val="20"/>
        </w:rPr>
        <w:t>a</w:t>
      </w:r>
      <w:r w:rsidRPr="00654AA7">
        <w:rPr>
          <w:rFonts w:ascii="Arial" w:eastAsia="Arial" w:hAnsi="Arial" w:cs="Arial"/>
          <w:sz w:val="20"/>
          <w:szCs w:val="20"/>
        </w:rPr>
        <w:t>g</w:t>
      </w:r>
      <w:r w:rsidR="00896C1A">
        <w:rPr>
          <w:rFonts w:ascii="Arial" w:eastAsia="Arial" w:hAnsi="Arial" w:cs="Arial"/>
          <w:sz w:val="20"/>
          <w:szCs w:val="20"/>
        </w:rPr>
        <w:t>nesium</w:t>
      </w:r>
      <w:r w:rsidRPr="00654AA7">
        <w:rPr>
          <w:rFonts w:ascii="Arial" w:eastAsia="Arial" w:hAnsi="Arial" w:cs="Arial"/>
          <w:sz w:val="20"/>
          <w:szCs w:val="20"/>
        </w:rPr>
        <w:t xml:space="preserve"> and </w:t>
      </w:r>
      <w:r w:rsidR="00722AA7">
        <w:rPr>
          <w:rFonts w:ascii="Arial" w:eastAsia="Arial" w:hAnsi="Arial" w:cs="Arial"/>
          <w:sz w:val="20"/>
          <w:szCs w:val="20"/>
        </w:rPr>
        <w:t>m</w:t>
      </w:r>
      <w:r w:rsidR="00896C1A">
        <w:rPr>
          <w:rFonts w:ascii="Arial" w:eastAsia="Arial" w:hAnsi="Arial" w:cs="Arial"/>
          <w:sz w:val="20"/>
          <w:szCs w:val="20"/>
        </w:rPr>
        <w:t>anganese</w:t>
      </w:r>
      <w:r w:rsidRPr="00654AA7">
        <w:rPr>
          <w:rFonts w:ascii="Arial" w:eastAsia="Arial" w:hAnsi="Arial" w:cs="Arial"/>
          <w:sz w:val="20"/>
          <w:szCs w:val="20"/>
        </w:rPr>
        <w:t xml:space="preserve"> had an increasing dynamic in their concentration. </w:t>
      </w:r>
      <w:r w:rsidR="00722AA7">
        <w:rPr>
          <w:rFonts w:ascii="Arial" w:eastAsia="Arial" w:hAnsi="Arial" w:cs="Arial"/>
          <w:sz w:val="20"/>
          <w:szCs w:val="20"/>
        </w:rPr>
        <w:t>S</w:t>
      </w:r>
      <w:r w:rsidR="00896C1A">
        <w:rPr>
          <w:rFonts w:ascii="Arial" w:eastAsia="Arial" w:hAnsi="Arial" w:cs="Arial"/>
          <w:sz w:val="20"/>
          <w:szCs w:val="20"/>
        </w:rPr>
        <w:t>ulfur</w:t>
      </w:r>
      <w:r w:rsidRPr="00654AA7">
        <w:rPr>
          <w:rFonts w:ascii="Arial" w:eastAsia="Arial" w:hAnsi="Arial" w:cs="Arial"/>
          <w:sz w:val="20"/>
          <w:szCs w:val="20"/>
        </w:rPr>
        <w:t xml:space="preserve">, </w:t>
      </w:r>
      <w:r w:rsidR="00722AA7">
        <w:rPr>
          <w:rFonts w:ascii="Arial" w:eastAsia="Arial" w:hAnsi="Arial" w:cs="Arial"/>
          <w:sz w:val="20"/>
          <w:szCs w:val="20"/>
        </w:rPr>
        <w:t>z</w:t>
      </w:r>
      <w:r w:rsidR="00896C1A">
        <w:rPr>
          <w:rFonts w:ascii="Arial" w:eastAsia="Arial" w:hAnsi="Arial" w:cs="Arial"/>
          <w:sz w:val="20"/>
          <w:szCs w:val="20"/>
        </w:rPr>
        <w:t>i</w:t>
      </w:r>
      <w:r w:rsidRPr="00654AA7">
        <w:rPr>
          <w:rFonts w:ascii="Arial" w:eastAsia="Arial" w:hAnsi="Arial" w:cs="Arial"/>
          <w:sz w:val="20"/>
          <w:szCs w:val="20"/>
        </w:rPr>
        <w:t>n</w:t>
      </w:r>
      <w:r w:rsidR="00896C1A">
        <w:rPr>
          <w:rFonts w:ascii="Arial" w:eastAsia="Arial" w:hAnsi="Arial" w:cs="Arial"/>
          <w:sz w:val="20"/>
          <w:szCs w:val="20"/>
        </w:rPr>
        <w:t>c</w:t>
      </w:r>
      <w:r w:rsidRPr="00654AA7">
        <w:rPr>
          <w:rFonts w:ascii="Arial" w:eastAsia="Arial" w:hAnsi="Arial" w:cs="Arial"/>
          <w:sz w:val="20"/>
          <w:szCs w:val="20"/>
        </w:rPr>
        <w:t xml:space="preserve">, </w:t>
      </w:r>
      <w:r w:rsidR="00722AA7">
        <w:rPr>
          <w:rFonts w:ascii="Arial" w:eastAsia="Arial" w:hAnsi="Arial" w:cs="Arial"/>
          <w:sz w:val="20"/>
          <w:szCs w:val="20"/>
        </w:rPr>
        <w:t>b</w:t>
      </w:r>
      <w:r w:rsidR="00896C1A">
        <w:rPr>
          <w:rFonts w:ascii="Arial" w:eastAsia="Arial" w:hAnsi="Arial" w:cs="Arial"/>
          <w:sz w:val="20"/>
          <w:szCs w:val="20"/>
        </w:rPr>
        <w:t>oron</w:t>
      </w:r>
      <w:r w:rsidRPr="00654AA7">
        <w:rPr>
          <w:rFonts w:ascii="Arial" w:eastAsia="Arial" w:hAnsi="Arial" w:cs="Arial"/>
          <w:sz w:val="20"/>
          <w:szCs w:val="20"/>
        </w:rPr>
        <w:t xml:space="preserve">, </w:t>
      </w:r>
      <w:r w:rsidR="00722AA7">
        <w:rPr>
          <w:rFonts w:ascii="Arial" w:eastAsia="Arial" w:hAnsi="Arial" w:cs="Arial"/>
          <w:sz w:val="20"/>
          <w:szCs w:val="20"/>
        </w:rPr>
        <w:t>i</w:t>
      </w:r>
      <w:r w:rsidR="00896C1A">
        <w:rPr>
          <w:rFonts w:ascii="Arial" w:eastAsia="Arial" w:hAnsi="Arial" w:cs="Arial"/>
          <w:sz w:val="20"/>
          <w:szCs w:val="20"/>
        </w:rPr>
        <w:t>ron</w:t>
      </w:r>
      <w:r w:rsidRPr="00654AA7">
        <w:rPr>
          <w:rFonts w:ascii="Arial" w:eastAsia="Arial" w:hAnsi="Arial" w:cs="Arial"/>
          <w:sz w:val="20"/>
          <w:szCs w:val="20"/>
        </w:rPr>
        <w:t xml:space="preserve">, </w:t>
      </w:r>
      <w:r w:rsidR="00722AA7">
        <w:rPr>
          <w:rFonts w:ascii="Arial" w:eastAsia="Arial" w:hAnsi="Arial" w:cs="Arial"/>
          <w:sz w:val="20"/>
          <w:szCs w:val="20"/>
        </w:rPr>
        <w:t>co</w:t>
      </w:r>
      <w:r w:rsidR="00896C1A">
        <w:rPr>
          <w:rFonts w:ascii="Arial" w:eastAsia="Arial" w:hAnsi="Arial" w:cs="Arial"/>
          <w:sz w:val="20"/>
          <w:szCs w:val="20"/>
        </w:rPr>
        <w:t>pper</w:t>
      </w:r>
      <w:r w:rsidRPr="00654AA7">
        <w:rPr>
          <w:rFonts w:ascii="Arial" w:eastAsia="Arial" w:hAnsi="Arial" w:cs="Arial"/>
          <w:sz w:val="20"/>
          <w:szCs w:val="20"/>
        </w:rPr>
        <w:t xml:space="preserve">, </w:t>
      </w:r>
      <w:r w:rsidR="00722AA7">
        <w:rPr>
          <w:rFonts w:ascii="Arial" w:eastAsia="Arial" w:hAnsi="Arial" w:cs="Arial"/>
          <w:sz w:val="20"/>
          <w:szCs w:val="20"/>
        </w:rPr>
        <w:t>sodium,</w:t>
      </w:r>
      <w:r w:rsidRPr="00654AA7">
        <w:rPr>
          <w:rFonts w:ascii="Arial" w:eastAsia="Arial" w:hAnsi="Arial" w:cs="Arial"/>
          <w:sz w:val="20"/>
          <w:szCs w:val="20"/>
        </w:rPr>
        <w:t xml:space="preserve"> and </w:t>
      </w:r>
      <w:r w:rsidR="00722AA7">
        <w:rPr>
          <w:rFonts w:ascii="Arial" w:eastAsia="Arial" w:hAnsi="Arial" w:cs="Arial"/>
          <w:sz w:val="20"/>
          <w:szCs w:val="20"/>
        </w:rPr>
        <w:t>c</w:t>
      </w:r>
      <w:r w:rsidR="00896C1A">
        <w:rPr>
          <w:rFonts w:ascii="Arial" w:eastAsia="Arial" w:hAnsi="Arial" w:cs="Arial"/>
          <w:sz w:val="20"/>
          <w:szCs w:val="20"/>
        </w:rPr>
        <w:t>hlorine</w:t>
      </w:r>
      <w:r w:rsidRPr="00654AA7">
        <w:rPr>
          <w:rFonts w:ascii="Arial" w:eastAsia="Arial" w:hAnsi="Arial" w:cs="Arial"/>
          <w:sz w:val="20"/>
          <w:szCs w:val="20"/>
        </w:rPr>
        <w:t xml:space="preserve"> first had a decrease in their pass from 35 to 70 days, then, in the case of </w:t>
      </w:r>
      <w:r w:rsidR="00722AA7">
        <w:rPr>
          <w:rFonts w:ascii="Arial" w:eastAsia="Arial" w:hAnsi="Arial" w:cs="Arial"/>
          <w:sz w:val="20"/>
          <w:szCs w:val="20"/>
        </w:rPr>
        <w:t>s</w:t>
      </w:r>
      <w:r w:rsidR="00896C1A">
        <w:rPr>
          <w:rFonts w:ascii="Arial" w:eastAsia="Arial" w:hAnsi="Arial" w:cs="Arial"/>
          <w:sz w:val="20"/>
          <w:szCs w:val="20"/>
        </w:rPr>
        <w:t>ulfur</w:t>
      </w:r>
      <w:r w:rsidRPr="00654AA7">
        <w:rPr>
          <w:rFonts w:ascii="Arial" w:eastAsia="Arial" w:hAnsi="Arial" w:cs="Arial"/>
          <w:sz w:val="20"/>
          <w:szCs w:val="20"/>
        </w:rPr>
        <w:t xml:space="preserve">, </w:t>
      </w:r>
      <w:r w:rsidR="00722AA7">
        <w:rPr>
          <w:rFonts w:ascii="Arial" w:eastAsia="Arial" w:hAnsi="Arial" w:cs="Arial"/>
          <w:sz w:val="20"/>
          <w:szCs w:val="20"/>
        </w:rPr>
        <w:t>i</w:t>
      </w:r>
      <w:r w:rsidR="00896C1A">
        <w:rPr>
          <w:rFonts w:ascii="Arial" w:eastAsia="Arial" w:hAnsi="Arial" w:cs="Arial"/>
          <w:sz w:val="20"/>
          <w:szCs w:val="20"/>
        </w:rPr>
        <w:t>ron</w:t>
      </w:r>
      <w:r w:rsidRPr="00654AA7">
        <w:rPr>
          <w:rFonts w:ascii="Arial" w:eastAsia="Arial" w:hAnsi="Arial" w:cs="Arial"/>
          <w:sz w:val="20"/>
          <w:szCs w:val="20"/>
        </w:rPr>
        <w:t xml:space="preserve"> and </w:t>
      </w:r>
      <w:r w:rsidR="00722AA7">
        <w:rPr>
          <w:rFonts w:ascii="Arial" w:eastAsia="Arial" w:hAnsi="Arial" w:cs="Arial"/>
          <w:sz w:val="20"/>
          <w:szCs w:val="20"/>
        </w:rPr>
        <w:t>z</w:t>
      </w:r>
      <w:r w:rsidR="00896C1A">
        <w:rPr>
          <w:rFonts w:ascii="Arial" w:eastAsia="Arial" w:hAnsi="Arial" w:cs="Arial"/>
          <w:sz w:val="20"/>
          <w:szCs w:val="20"/>
        </w:rPr>
        <w:t>i</w:t>
      </w:r>
      <w:r w:rsidRPr="00654AA7">
        <w:rPr>
          <w:rFonts w:ascii="Arial" w:eastAsia="Arial" w:hAnsi="Arial" w:cs="Arial"/>
          <w:sz w:val="20"/>
          <w:szCs w:val="20"/>
        </w:rPr>
        <w:t>n</w:t>
      </w:r>
      <w:r w:rsidR="00896C1A">
        <w:rPr>
          <w:rFonts w:ascii="Arial" w:eastAsia="Arial" w:hAnsi="Arial" w:cs="Arial"/>
          <w:sz w:val="20"/>
          <w:szCs w:val="20"/>
        </w:rPr>
        <w:t>c</w:t>
      </w:r>
      <w:r w:rsidRPr="00654AA7">
        <w:rPr>
          <w:rFonts w:ascii="Arial" w:eastAsia="Arial" w:hAnsi="Arial" w:cs="Arial"/>
          <w:sz w:val="20"/>
          <w:szCs w:val="20"/>
        </w:rPr>
        <w:t>, tended to increase according to the age of the leaf, while the rest tended to maintain their concentration. This work becomes the first tool for nutritional standardization of 'Hass' avocado for leaf tissues for multiple leaf ages and the findings serve as an important reference for the nutritional diagnosis of avocado plantations worldwide.</w:t>
      </w:r>
      <w:r w:rsidR="00664B4F" w:rsidRPr="002A517F">
        <w:rPr>
          <w:rFonts w:ascii="Arial" w:eastAsia="Arial" w:hAnsi="Arial" w:cs="Arial"/>
          <w:sz w:val="20"/>
          <w:szCs w:val="20"/>
        </w:rPr>
        <w:t xml:space="preserve"> </w:t>
      </w:r>
    </w:p>
    <w:p w14:paraId="4466DF9F" w14:textId="77777777" w:rsidR="0009297E" w:rsidRPr="00654AA7" w:rsidRDefault="0009297E" w:rsidP="001C7E2D">
      <w:pPr>
        <w:spacing w:after="120" w:line="240" w:lineRule="exact"/>
        <w:jc w:val="both"/>
        <w:rPr>
          <w:rFonts w:ascii="Arial" w:eastAsia="Arial" w:hAnsi="Arial" w:cs="Arial"/>
          <w:sz w:val="20"/>
          <w:szCs w:val="20"/>
        </w:rPr>
      </w:pPr>
    </w:p>
    <w:p w14:paraId="4466DFA0" w14:textId="371E5FD0"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E07A8E" w:rsidRPr="00E07A8E">
        <w:rPr>
          <w:rFonts w:ascii="Arial" w:eastAsia="Arial" w:hAnsi="Arial" w:cs="Arial"/>
          <w:sz w:val="20"/>
          <w:szCs w:val="20"/>
        </w:rPr>
        <w:t>Buds, dynamics, nutrient concentration, rootstocks.</w:t>
      </w:r>
    </w:p>
    <w:p w14:paraId="4466DFA2" w14:textId="597EDA3C" w:rsidR="0009297E" w:rsidRDefault="0009297E" w:rsidP="001C7E2D">
      <w:pPr>
        <w:spacing w:after="120" w:line="240" w:lineRule="exact"/>
        <w:jc w:val="both"/>
        <w:rPr>
          <w:rFonts w:ascii="Arial" w:eastAsia="Arial" w:hAnsi="Arial" w:cs="Arial"/>
          <w:sz w:val="20"/>
          <w:szCs w:val="20"/>
        </w:rPr>
      </w:pPr>
    </w:p>
    <w:p w14:paraId="72871ED6" w14:textId="77777777" w:rsidR="00ED06E6" w:rsidRPr="002A517F" w:rsidRDefault="00ED06E6" w:rsidP="001C7E2D">
      <w:pPr>
        <w:spacing w:after="120" w:line="240" w:lineRule="exact"/>
        <w:jc w:val="both"/>
        <w:rPr>
          <w:rFonts w:ascii="Arial" w:eastAsia="Arial" w:hAnsi="Arial" w:cs="Arial"/>
          <w:sz w:val="20"/>
          <w:szCs w:val="20"/>
        </w:rPr>
      </w:pPr>
    </w:p>
    <w:p w14:paraId="1756E222" w14:textId="77777777" w:rsidR="00BA1C6C" w:rsidRDefault="00E07A8E" w:rsidP="00BA1C6C">
      <w:pPr>
        <w:spacing w:after="120" w:line="240" w:lineRule="exact"/>
        <w:jc w:val="both"/>
        <w:rPr>
          <w:rFonts w:ascii="Arial" w:eastAsia="Arial" w:hAnsi="Arial" w:cs="Arial"/>
          <w:b/>
          <w:lang w:val="es-PE"/>
        </w:rPr>
      </w:pPr>
      <w:r w:rsidRPr="00E07A8E">
        <w:rPr>
          <w:rFonts w:ascii="Arial" w:eastAsia="Arial" w:hAnsi="Arial" w:cs="Arial"/>
          <w:b/>
          <w:lang w:val="es-PE"/>
        </w:rPr>
        <w:t>Estándares nutrimentales por edad de la hoja del aguacate ‘Hass’ (</w:t>
      </w:r>
      <w:proofErr w:type="spellStart"/>
      <w:r w:rsidRPr="00E07A8E">
        <w:rPr>
          <w:rFonts w:ascii="Arial" w:eastAsia="Arial" w:hAnsi="Arial" w:cs="Arial"/>
          <w:b/>
          <w:i/>
          <w:iCs/>
          <w:lang w:val="es-PE"/>
        </w:rPr>
        <w:t>Persea</w:t>
      </w:r>
      <w:proofErr w:type="spellEnd"/>
      <w:r w:rsidRPr="00E07A8E">
        <w:rPr>
          <w:rFonts w:ascii="Arial" w:eastAsia="Arial" w:hAnsi="Arial" w:cs="Arial"/>
          <w:b/>
          <w:i/>
          <w:iCs/>
          <w:lang w:val="es-PE"/>
        </w:rPr>
        <w:t xml:space="preserve"> americana</w:t>
      </w:r>
      <w:r w:rsidRPr="00E07A8E">
        <w:rPr>
          <w:rFonts w:ascii="Arial" w:eastAsia="Arial" w:hAnsi="Arial" w:cs="Arial"/>
          <w:b/>
          <w:lang w:val="es-PE"/>
        </w:rPr>
        <w:t xml:space="preserve"> Mill.) en la costa norte de Perú</w:t>
      </w:r>
    </w:p>
    <w:p w14:paraId="2E514088" w14:textId="35A688D8" w:rsidR="00BA1C6C" w:rsidRDefault="002A517F" w:rsidP="00BA1C6C">
      <w:pPr>
        <w:spacing w:after="120" w:line="240" w:lineRule="exact"/>
        <w:jc w:val="both"/>
        <w:rPr>
          <w:rFonts w:ascii="Arial" w:eastAsia="Arial" w:hAnsi="Arial" w:cs="Arial"/>
          <w:i/>
          <w:lang w:val="es-PE"/>
        </w:rPr>
      </w:pPr>
      <w:r w:rsidRPr="00D43E8A">
        <w:rPr>
          <w:rFonts w:ascii="Arial" w:eastAsia="Arial" w:hAnsi="Arial" w:cs="Arial"/>
          <w:b/>
          <w:sz w:val="20"/>
          <w:szCs w:val="20"/>
          <w:lang w:val="es-PE"/>
        </w:rPr>
        <w:br/>
      </w:r>
      <w:r w:rsidR="00ED06E6">
        <w:rPr>
          <w:rFonts w:ascii="Arial" w:eastAsia="Arial" w:hAnsi="Arial" w:cs="Arial"/>
          <w:i/>
          <w:lang w:val="es-PE"/>
        </w:rPr>
        <w:t>Montgomery</w:t>
      </w:r>
      <w:r w:rsidR="00BA1C6C">
        <w:rPr>
          <w:rFonts w:ascii="Arial" w:eastAsia="Arial" w:hAnsi="Arial" w:cs="Arial"/>
          <w:i/>
          <w:lang w:val="es-PE"/>
        </w:rPr>
        <w:t xml:space="preserve"> Luis</w:t>
      </w:r>
      <w:r w:rsidR="00ED06E6">
        <w:rPr>
          <w:rFonts w:ascii="Arial" w:eastAsia="Arial" w:hAnsi="Arial" w:cs="Arial"/>
          <w:i/>
          <w:lang w:val="es-PE"/>
        </w:rPr>
        <w:t>.</w:t>
      </w:r>
    </w:p>
    <w:p w14:paraId="4466DFBD" w14:textId="7E047C6B" w:rsidR="0009297E" w:rsidRPr="00BA1C6C" w:rsidRDefault="00ED06E6" w:rsidP="00BA1C6C">
      <w:pPr>
        <w:spacing w:after="120" w:line="240" w:lineRule="exact"/>
        <w:jc w:val="both"/>
        <w:rPr>
          <w:rFonts w:ascii="Arial" w:eastAsia="Arial" w:hAnsi="Arial" w:cs="Arial"/>
          <w:i/>
          <w:lang w:val="es-PE"/>
        </w:rPr>
      </w:pPr>
      <w:r w:rsidRPr="004F0685">
        <w:rPr>
          <w:rFonts w:ascii="Arial" w:eastAsia="Arial" w:hAnsi="Arial" w:cs="Arial"/>
          <w:iCs/>
          <w:lang w:val="es-PE"/>
        </w:rPr>
        <w:t>Camposol</w:t>
      </w:r>
      <w:r w:rsidRPr="00ED06E6">
        <w:rPr>
          <w:rFonts w:ascii="Arial" w:eastAsia="Arial" w:hAnsi="Arial" w:cs="Arial"/>
          <w:i/>
          <w:lang w:val="es-PE"/>
        </w:rPr>
        <w:t>.</w:t>
      </w:r>
      <w:r w:rsidR="002A517F" w:rsidRPr="00ED06E6">
        <w:rPr>
          <w:rFonts w:ascii="Arial" w:eastAsia="Arial" w:hAnsi="Arial" w:cs="Arial"/>
          <w:i/>
          <w:sz w:val="20"/>
          <w:szCs w:val="20"/>
          <w:lang w:val="es-PE"/>
        </w:rPr>
        <w:br/>
      </w:r>
      <w:r w:rsidR="002A517F" w:rsidRPr="00ED06E6">
        <w:rPr>
          <w:rFonts w:ascii="Arial" w:eastAsia="Arial" w:hAnsi="Arial" w:cs="Arial"/>
          <w:b/>
          <w:sz w:val="20"/>
          <w:szCs w:val="20"/>
          <w:lang w:val="es-PE"/>
        </w:rPr>
        <w:br/>
      </w:r>
      <w:r w:rsidR="00896C1A" w:rsidRPr="00896C1A">
        <w:rPr>
          <w:rFonts w:ascii="Arial" w:eastAsia="Arial" w:hAnsi="Arial" w:cs="Arial"/>
          <w:sz w:val="20"/>
          <w:szCs w:val="20"/>
          <w:lang w:val="es-PE"/>
        </w:rPr>
        <w:t xml:space="preserve">Debido a sus condiciones extremas, la costa norte peruana demanda herramientas adecuadas para tener un manejo nutricional especial. El objetivo de este trabajo fue establecer parámetros nutricionales estándar en tejidos foliares. El estudio se realizó durante cuatro años y en cuatro tipos de portainjertos, en árboles élite seleccionados por su alta productividad, </w:t>
      </w:r>
      <w:r w:rsidR="00896C1A">
        <w:rPr>
          <w:rFonts w:ascii="Arial" w:eastAsia="Arial" w:hAnsi="Arial" w:cs="Arial"/>
          <w:sz w:val="20"/>
          <w:szCs w:val="20"/>
          <w:lang w:val="es-PE"/>
        </w:rPr>
        <w:t xml:space="preserve">con </w:t>
      </w:r>
      <w:r w:rsidR="00896C1A" w:rsidRPr="00896C1A">
        <w:rPr>
          <w:rFonts w:ascii="Arial" w:eastAsia="Arial" w:hAnsi="Arial" w:cs="Arial"/>
          <w:sz w:val="20"/>
          <w:szCs w:val="20"/>
          <w:lang w:val="es-PE"/>
        </w:rPr>
        <w:t xml:space="preserve">manejo agronómico homogéneo. Primero, </w:t>
      </w:r>
      <w:r w:rsidR="00896C1A">
        <w:rPr>
          <w:rFonts w:ascii="Arial" w:eastAsia="Arial" w:hAnsi="Arial" w:cs="Arial"/>
          <w:sz w:val="20"/>
          <w:szCs w:val="20"/>
          <w:lang w:val="es-PE"/>
        </w:rPr>
        <w:t>en primavera se marcaron</w:t>
      </w:r>
      <w:r w:rsidR="00896C1A" w:rsidRPr="00896C1A">
        <w:rPr>
          <w:rFonts w:ascii="Arial" w:eastAsia="Arial" w:hAnsi="Arial" w:cs="Arial"/>
          <w:sz w:val="20"/>
          <w:szCs w:val="20"/>
          <w:lang w:val="es-PE"/>
        </w:rPr>
        <w:t xml:space="preserve"> ramas con yemas apicales en E</w:t>
      </w:r>
      <w:r w:rsidR="00896C1A">
        <w:rPr>
          <w:rFonts w:ascii="Arial" w:eastAsia="Arial" w:hAnsi="Arial" w:cs="Arial"/>
          <w:sz w:val="20"/>
          <w:szCs w:val="20"/>
          <w:lang w:val="es-PE"/>
        </w:rPr>
        <w:t>s</w:t>
      </w:r>
      <w:r w:rsidR="00896C1A" w:rsidRPr="00896C1A">
        <w:rPr>
          <w:rFonts w:ascii="Arial" w:eastAsia="Arial" w:hAnsi="Arial" w:cs="Arial"/>
          <w:sz w:val="20"/>
          <w:szCs w:val="20"/>
          <w:lang w:val="es-PE"/>
        </w:rPr>
        <w:t>ta</w:t>
      </w:r>
      <w:r w:rsidR="00896C1A">
        <w:rPr>
          <w:rFonts w:ascii="Arial" w:eastAsia="Arial" w:hAnsi="Arial" w:cs="Arial"/>
          <w:sz w:val="20"/>
          <w:szCs w:val="20"/>
          <w:lang w:val="es-PE"/>
        </w:rPr>
        <w:t>do</w:t>
      </w:r>
      <w:r w:rsidR="00896C1A" w:rsidRPr="00896C1A">
        <w:rPr>
          <w:rFonts w:ascii="Arial" w:eastAsia="Arial" w:hAnsi="Arial" w:cs="Arial"/>
          <w:sz w:val="20"/>
          <w:szCs w:val="20"/>
          <w:lang w:val="es-PE"/>
        </w:rPr>
        <w:t xml:space="preserve"> 1, para homologar el inicio del muestreo de las futuras hojas. El muestreo se realizó </w:t>
      </w:r>
      <w:r w:rsidR="00206026">
        <w:rPr>
          <w:rFonts w:ascii="Arial" w:eastAsia="Arial" w:hAnsi="Arial" w:cs="Arial"/>
          <w:sz w:val="20"/>
          <w:szCs w:val="20"/>
          <w:lang w:val="es-PE"/>
        </w:rPr>
        <w:t>según</w:t>
      </w:r>
      <w:r w:rsidR="00896C1A" w:rsidRPr="00896C1A">
        <w:rPr>
          <w:rFonts w:ascii="Arial" w:eastAsia="Arial" w:hAnsi="Arial" w:cs="Arial"/>
          <w:sz w:val="20"/>
          <w:szCs w:val="20"/>
          <w:lang w:val="es-PE"/>
        </w:rPr>
        <w:t xml:space="preserve"> la edad de hojas de</w:t>
      </w:r>
      <w:r w:rsidR="00206026">
        <w:rPr>
          <w:rFonts w:ascii="Arial" w:eastAsia="Arial" w:hAnsi="Arial" w:cs="Arial"/>
          <w:sz w:val="20"/>
          <w:szCs w:val="20"/>
          <w:lang w:val="es-PE"/>
        </w:rPr>
        <w:t>sde</w:t>
      </w:r>
      <w:r w:rsidR="00896C1A" w:rsidRPr="00896C1A">
        <w:rPr>
          <w:rFonts w:ascii="Arial" w:eastAsia="Arial" w:hAnsi="Arial" w:cs="Arial"/>
          <w:sz w:val="20"/>
          <w:szCs w:val="20"/>
          <w:lang w:val="es-PE"/>
        </w:rPr>
        <w:t xml:space="preserve"> 70 a 315 días, las cuales fueron procesadas de manera muy </w:t>
      </w:r>
      <w:r w:rsidR="00206026">
        <w:rPr>
          <w:rFonts w:ascii="Arial" w:eastAsia="Arial" w:hAnsi="Arial" w:cs="Arial"/>
          <w:sz w:val="20"/>
          <w:szCs w:val="20"/>
          <w:lang w:val="es-PE"/>
        </w:rPr>
        <w:t>minuciosa</w:t>
      </w:r>
      <w:r w:rsidR="00896C1A" w:rsidRPr="00896C1A">
        <w:rPr>
          <w:rFonts w:ascii="Arial" w:eastAsia="Arial" w:hAnsi="Arial" w:cs="Arial"/>
          <w:sz w:val="20"/>
          <w:szCs w:val="20"/>
          <w:lang w:val="es-PE"/>
        </w:rPr>
        <w:t xml:space="preserve"> para su posterior envío al laboratorio. En cada </w:t>
      </w:r>
      <w:r w:rsidR="00206026">
        <w:rPr>
          <w:rFonts w:ascii="Arial" w:eastAsia="Arial" w:hAnsi="Arial" w:cs="Arial"/>
          <w:sz w:val="20"/>
          <w:szCs w:val="20"/>
          <w:lang w:val="es-PE"/>
        </w:rPr>
        <w:t>momento</w:t>
      </w:r>
      <w:r w:rsidR="00896C1A" w:rsidRPr="00896C1A">
        <w:rPr>
          <w:rFonts w:ascii="Arial" w:eastAsia="Arial" w:hAnsi="Arial" w:cs="Arial"/>
          <w:sz w:val="20"/>
          <w:szCs w:val="20"/>
          <w:lang w:val="es-PE"/>
        </w:rPr>
        <w:t xml:space="preserve"> se analizó la concentración de nutrientes. Para el caso de la edad de 35 días se utilizó información histórica seleccionada en base a la productividad. </w:t>
      </w:r>
      <w:r w:rsidR="00722AA7">
        <w:rPr>
          <w:rFonts w:ascii="Arial" w:eastAsia="Arial" w:hAnsi="Arial" w:cs="Arial"/>
          <w:sz w:val="20"/>
          <w:szCs w:val="20"/>
          <w:lang w:val="es-PE"/>
        </w:rPr>
        <w:t>N</w:t>
      </w:r>
      <w:r w:rsidR="00896C1A" w:rsidRPr="00896C1A">
        <w:rPr>
          <w:rFonts w:ascii="Arial" w:eastAsia="Arial" w:hAnsi="Arial" w:cs="Arial"/>
          <w:sz w:val="20"/>
          <w:szCs w:val="20"/>
          <w:lang w:val="es-PE"/>
        </w:rPr>
        <w:t xml:space="preserve">itrógeno, </w:t>
      </w:r>
      <w:r w:rsidR="00722AA7">
        <w:rPr>
          <w:rFonts w:ascii="Arial" w:eastAsia="Arial" w:hAnsi="Arial" w:cs="Arial"/>
          <w:sz w:val="20"/>
          <w:szCs w:val="20"/>
          <w:lang w:val="es-PE"/>
        </w:rPr>
        <w:t>f</w:t>
      </w:r>
      <w:r w:rsidR="00896C1A" w:rsidRPr="00896C1A">
        <w:rPr>
          <w:rFonts w:ascii="Arial" w:eastAsia="Arial" w:hAnsi="Arial" w:cs="Arial"/>
          <w:sz w:val="20"/>
          <w:szCs w:val="20"/>
          <w:lang w:val="es-PE"/>
        </w:rPr>
        <w:t xml:space="preserve">ósforo, </w:t>
      </w:r>
      <w:r w:rsidR="00722AA7">
        <w:rPr>
          <w:rFonts w:ascii="Arial" w:eastAsia="Arial" w:hAnsi="Arial" w:cs="Arial"/>
          <w:sz w:val="20"/>
          <w:szCs w:val="20"/>
          <w:lang w:val="es-PE"/>
        </w:rPr>
        <w:t>y p</w:t>
      </w:r>
      <w:r w:rsidR="00896C1A" w:rsidRPr="00896C1A">
        <w:rPr>
          <w:rFonts w:ascii="Arial" w:eastAsia="Arial" w:hAnsi="Arial" w:cs="Arial"/>
          <w:sz w:val="20"/>
          <w:szCs w:val="20"/>
          <w:lang w:val="es-PE"/>
        </w:rPr>
        <w:t xml:space="preserve">otasio siguieron una dinámica de concentración decreciente según la edad de la hoja, mientras que </w:t>
      </w:r>
      <w:r w:rsidR="00722AA7">
        <w:rPr>
          <w:rFonts w:ascii="Arial" w:eastAsia="Arial" w:hAnsi="Arial" w:cs="Arial"/>
          <w:sz w:val="20"/>
          <w:szCs w:val="20"/>
          <w:lang w:val="es-PE"/>
        </w:rPr>
        <w:t>c</w:t>
      </w:r>
      <w:r w:rsidR="00896C1A" w:rsidRPr="00896C1A">
        <w:rPr>
          <w:rFonts w:ascii="Arial" w:eastAsia="Arial" w:hAnsi="Arial" w:cs="Arial"/>
          <w:sz w:val="20"/>
          <w:szCs w:val="20"/>
          <w:lang w:val="es-PE"/>
        </w:rPr>
        <w:t xml:space="preserve">alcio, </w:t>
      </w:r>
      <w:r w:rsidR="00722AA7">
        <w:rPr>
          <w:rFonts w:ascii="Arial" w:eastAsia="Arial" w:hAnsi="Arial" w:cs="Arial"/>
          <w:sz w:val="20"/>
          <w:szCs w:val="20"/>
          <w:lang w:val="es-PE"/>
        </w:rPr>
        <w:t>m</w:t>
      </w:r>
      <w:r w:rsidR="00896C1A" w:rsidRPr="00896C1A">
        <w:rPr>
          <w:rFonts w:ascii="Arial" w:eastAsia="Arial" w:hAnsi="Arial" w:cs="Arial"/>
          <w:sz w:val="20"/>
          <w:szCs w:val="20"/>
          <w:lang w:val="es-PE"/>
        </w:rPr>
        <w:t xml:space="preserve">agnesio y </w:t>
      </w:r>
      <w:r w:rsidR="00722AA7">
        <w:rPr>
          <w:rFonts w:ascii="Arial" w:eastAsia="Arial" w:hAnsi="Arial" w:cs="Arial"/>
          <w:sz w:val="20"/>
          <w:szCs w:val="20"/>
          <w:lang w:val="es-PE"/>
        </w:rPr>
        <w:t>m</w:t>
      </w:r>
      <w:r w:rsidR="00896C1A" w:rsidRPr="00896C1A">
        <w:rPr>
          <w:rFonts w:ascii="Arial" w:eastAsia="Arial" w:hAnsi="Arial" w:cs="Arial"/>
          <w:sz w:val="20"/>
          <w:szCs w:val="20"/>
          <w:lang w:val="es-PE"/>
        </w:rPr>
        <w:t xml:space="preserve">anganeso tuvieron una dinámica creciente en su concentración. </w:t>
      </w:r>
      <w:r w:rsidR="00722AA7">
        <w:rPr>
          <w:rFonts w:ascii="Arial" w:eastAsia="Arial" w:hAnsi="Arial" w:cs="Arial"/>
          <w:sz w:val="20"/>
          <w:szCs w:val="20"/>
          <w:lang w:val="es-PE"/>
        </w:rPr>
        <w:t>A</w:t>
      </w:r>
      <w:r w:rsidR="00896C1A" w:rsidRPr="00896C1A">
        <w:rPr>
          <w:rFonts w:ascii="Arial" w:eastAsia="Arial" w:hAnsi="Arial" w:cs="Arial"/>
          <w:sz w:val="20"/>
          <w:szCs w:val="20"/>
          <w:lang w:val="es-PE"/>
        </w:rPr>
        <w:t xml:space="preserve">zufre, </w:t>
      </w:r>
      <w:r w:rsidR="00722AA7">
        <w:rPr>
          <w:rFonts w:ascii="Arial" w:eastAsia="Arial" w:hAnsi="Arial" w:cs="Arial"/>
          <w:sz w:val="20"/>
          <w:szCs w:val="20"/>
          <w:lang w:val="es-PE"/>
        </w:rPr>
        <w:t>z</w:t>
      </w:r>
      <w:r w:rsidR="00896C1A" w:rsidRPr="00896C1A">
        <w:rPr>
          <w:rFonts w:ascii="Arial" w:eastAsia="Arial" w:hAnsi="Arial" w:cs="Arial"/>
          <w:sz w:val="20"/>
          <w:szCs w:val="20"/>
          <w:lang w:val="es-PE"/>
        </w:rPr>
        <w:t xml:space="preserve">inc, </w:t>
      </w:r>
      <w:r w:rsidR="00722AA7">
        <w:rPr>
          <w:rFonts w:ascii="Arial" w:eastAsia="Arial" w:hAnsi="Arial" w:cs="Arial"/>
          <w:sz w:val="20"/>
          <w:szCs w:val="20"/>
          <w:lang w:val="es-PE"/>
        </w:rPr>
        <w:t>b</w:t>
      </w:r>
      <w:r w:rsidR="00896C1A" w:rsidRPr="00896C1A">
        <w:rPr>
          <w:rFonts w:ascii="Arial" w:eastAsia="Arial" w:hAnsi="Arial" w:cs="Arial"/>
          <w:sz w:val="20"/>
          <w:szCs w:val="20"/>
          <w:lang w:val="es-PE"/>
        </w:rPr>
        <w:t xml:space="preserve">oro, </w:t>
      </w:r>
      <w:r w:rsidR="00722AA7">
        <w:rPr>
          <w:rFonts w:ascii="Arial" w:eastAsia="Arial" w:hAnsi="Arial" w:cs="Arial"/>
          <w:sz w:val="20"/>
          <w:szCs w:val="20"/>
          <w:lang w:val="es-PE"/>
        </w:rPr>
        <w:t>h</w:t>
      </w:r>
      <w:r w:rsidR="00896C1A" w:rsidRPr="00896C1A">
        <w:rPr>
          <w:rFonts w:ascii="Arial" w:eastAsia="Arial" w:hAnsi="Arial" w:cs="Arial"/>
          <w:sz w:val="20"/>
          <w:szCs w:val="20"/>
          <w:lang w:val="es-PE"/>
        </w:rPr>
        <w:t xml:space="preserve">ierro, </w:t>
      </w:r>
      <w:r w:rsidR="00722AA7">
        <w:rPr>
          <w:rFonts w:ascii="Arial" w:eastAsia="Arial" w:hAnsi="Arial" w:cs="Arial"/>
          <w:sz w:val="20"/>
          <w:szCs w:val="20"/>
          <w:lang w:val="es-PE"/>
        </w:rPr>
        <w:t>c</w:t>
      </w:r>
      <w:r w:rsidR="00896C1A" w:rsidRPr="00896C1A">
        <w:rPr>
          <w:rFonts w:ascii="Arial" w:eastAsia="Arial" w:hAnsi="Arial" w:cs="Arial"/>
          <w:sz w:val="20"/>
          <w:szCs w:val="20"/>
          <w:lang w:val="es-PE"/>
        </w:rPr>
        <w:t xml:space="preserve">obre, </w:t>
      </w:r>
      <w:r w:rsidR="00722AA7">
        <w:rPr>
          <w:rFonts w:ascii="Arial" w:eastAsia="Arial" w:hAnsi="Arial" w:cs="Arial"/>
          <w:sz w:val="20"/>
          <w:szCs w:val="20"/>
          <w:lang w:val="es-PE"/>
        </w:rPr>
        <w:t>s</w:t>
      </w:r>
      <w:r w:rsidR="00896C1A" w:rsidRPr="00896C1A">
        <w:rPr>
          <w:rFonts w:ascii="Arial" w:eastAsia="Arial" w:hAnsi="Arial" w:cs="Arial"/>
          <w:sz w:val="20"/>
          <w:szCs w:val="20"/>
          <w:lang w:val="es-PE"/>
        </w:rPr>
        <w:t xml:space="preserve">odio y </w:t>
      </w:r>
      <w:r w:rsidR="00722AA7">
        <w:rPr>
          <w:rFonts w:ascii="Arial" w:eastAsia="Arial" w:hAnsi="Arial" w:cs="Arial"/>
          <w:sz w:val="20"/>
          <w:szCs w:val="20"/>
          <w:lang w:val="es-PE"/>
        </w:rPr>
        <w:t>c</w:t>
      </w:r>
      <w:r w:rsidR="00896C1A" w:rsidRPr="00896C1A">
        <w:rPr>
          <w:rFonts w:ascii="Arial" w:eastAsia="Arial" w:hAnsi="Arial" w:cs="Arial"/>
          <w:sz w:val="20"/>
          <w:szCs w:val="20"/>
          <w:lang w:val="es-PE"/>
        </w:rPr>
        <w:t xml:space="preserve">loro primero tuvieron una disminución en su pase de 35 a 70 días, luego, en el caso del </w:t>
      </w:r>
      <w:r w:rsidR="00722AA7">
        <w:rPr>
          <w:rFonts w:ascii="Arial" w:eastAsia="Arial" w:hAnsi="Arial" w:cs="Arial"/>
          <w:sz w:val="20"/>
          <w:szCs w:val="20"/>
          <w:lang w:val="es-PE"/>
        </w:rPr>
        <w:t>a</w:t>
      </w:r>
      <w:r w:rsidR="00896C1A" w:rsidRPr="00896C1A">
        <w:rPr>
          <w:rFonts w:ascii="Arial" w:eastAsia="Arial" w:hAnsi="Arial" w:cs="Arial"/>
          <w:sz w:val="20"/>
          <w:szCs w:val="20"/>
          <w:lang w:val="es-PE"/>
        </w:rPr>
        <w:t xml:space="preserve">zufre, </w:t>
      </w:r>
      <w:r w:rsidR="00722AA7">
        <w:rPr>
          <w:rFonts w:ascii="Arial" w:eastAsia="Arial" w:hAnsi="Arial" w:cs="Arial"/>
          <w:sz w:val="20"/>
          <w:szCs w:val="20"/>
          <w:lang w:val="es-PE"/>
        </w:rPr>
        <w:t>h</w:t>
      </w:r>
      <w:r w:rsidR="00896C1A" w:rsidRPr="00896C1A">
        <w:rPr>
          <w:rFonts w:ascii="Arial" w:eastAsia="Arial" w:hAnsi="Arial" w:cs="Arial"/>
          <w:sz w:val="20"/>
          <w:szCs w:val="20"/>
          <w:lang w:val="es-PE"/>
        </w:rPr>
        <w:t xml:space="preserve">ierro y </w:t>
      </w:r>
      <w:r w:rsidR="00722AA7">
        <w:rPr>
          <w:rFonts w:ascii="Arial" w:eastAsia="Arial" w:hAnsi="Arial" w:cs="Arial"/>
          <w:sz w:val="20"/>
          <w:szCs w:val="20"/>
          <w:lang w:val="es-PE"/>
        </w:rPr>
        <w:t>z</w:t>
      </w:r>
      <w:r w:rsidR="00896C1A" w:rsidRPr="00896C1A">
        <w:rPr>
          <w:rFonts w:ascii="Arial" w:eastAsia="Arial" w:hAnsi="Arial" w:cs="Arial"/>
          <w:sz w:val="20"/>
          <w:szCs w:val="20"/>
          <w:lang w:val="es-PE"/>
        </w:rPr>
        <w:t xml:space="preserve">inc tendieron a aumentar </w:t>
      </w:r>
      <w:r w:rsidR="00206026">
        <w:rPr>
          <w:rFonts w:ascii="Arial" w:eastAsia="Arial" w:hAnsi="Arial" w:cs="Arial"/>
          <w:sz w:val="20"/>
          <w:szCs w:val="20"/>
          <w:lang w:val="es-PE"/>
        </w:rPr>
        <w:t>según</w:t>
      </w:r>
      <w:r w:rsidR="00896C1A" w:rsidRPr="00896C1A">
        <w:rPr>
          <w:rFonts w:ascii="Arial" w:eastAsia="Arial" w:hAnsi="Arial" w:cs="Arial"/>
          <w:sz w:val="20"/>
          <w:szCs w:val="20"/>
          <w:lang w:val="es-PE"/>
        </w:rPr>
        <w:t xml:space="preserve"> la edad de la hoja, mientras que el resto tendía a mantener su concentración. Este trabajo se convierte en la primera herramienta para la estandarización nutricional del aguacate 'Hass' </w:t>
      </w:r>
      <w:r w:rsidR="00206026">
        <w:rPr>
          <w:rFonts w:ascii="Arial" w:eastAsia="Arial" w:hAnsi="Arial" w:cs="Arial"/>
          <w:sz w:val="20"/>
          <w:szCs w:val="20"/>
          <w:lang w:val="es-PE"/>
        </w:rPr>
        <w:t>en</w:t>
      </w:r>
      <w:r w:rsidR="00896C1A" w:rsidRPr="00896C1A">
        <w:rPr>
          <w:rFonts w:ascii="Arial" w:eastAsia="Arial" w:hAnsi="Arial" w:cs="Arial"/>
          <w:sz w:val="20"/>
          <w:szCs w:val="20"/>
          <w:lang w:val="es-PE"/>
        </w:rPr>
        <w:t xml:space="preserve"> tejidos foliares para múltiples edades y los hallazgos sirven como referencia importante para el diagnóstico nutricional de plantaciones de aguacate a nivel mundial.</w:t>
      </w:r>
      <w:r w:rsidR="002A517F" w:rsidRPr="00ED06E6">
        <w:rPr>
          <w:rFonts w:ascii="Arial" w:eastAsia="Arial" w:hAnsi="Arial" w:cs="Arial"/>
          <w:b/>
          <w:sz w:val="20"/>
          <w:szCs w:val="20"/>
          <w:lang w:val="es-PE"/>
        </w:rPr>
        <w:br/>
      </w:r>
      <w:r w:rsidR="002A517F" w:rsidRPr="00ED06E6">
        <w:rPr>
          <w:rFonts w:ascii="Arial" w:eastAsia="Arial" w:hAnsi="Arial" w:cs="Arial"/>
          <w:b/>
          <w:sz w:val="20"/>
          <w:szCs w:val="20"/>
          <w:lang w:val="es-PE"/>
        </w:rPr>
        <w:br/>
      </w:r>
      <w:r w:rsidR="002A517F" w:rsidRPr="00176512">
        <w:rPr>
          <w:rFonts w:ascii="Arial" w:eastAsia="Arial" w:hAnsi="Arial" w:cs="Arial"/>
          <w:b/>
          <w:sz w:val="20"/>
          <w:szCs w:val="20"/>
          <w:lang w:val="es-CL"/>
        </w:rPr>
        <w:t xml:space="preserve">Palabras clave: </w:t>
      </w:r>
      <w:r w:rsidR="00E07A8E" w:rsidRPr="00E07A8E">
        <w:rPr>
          <w:rFonts w:ascii="Arial" w:eastAsia="Arial" w:hAnsi="Arial" w:cs="Arial"/>
          <w:sz w:val="20"/>
          <w:szCs w:val="20"/>
          <w:lang w:val="es-CL"/>
        </w:rPr>
        <w:t>Concentración de nutrimentos, dinámica, portainjertos, yemas.</w:t>
      </w:r>
    </w:p>
    <w:sectPr w:rsidR="0009297E" w:rsidRPr="00BA1C6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474E" w14:textId="77777777" w:rsidR="001B1CC6" w:rsidRDefault="001B1CC6" w:rsidP="00241531">
      <w:pPr>
        <w:spacing w:after="0" w:line="240" w:lineRule="auto"/>
      </w:pPr>
      <w:r>
        <w:separator/>
      </w:r>
    </w:p>
  </w:endnote>
  <w:endnote w:type="continuationSeparator" w:id="0">
    <w:p w14:paraId="0D1C6587" w14:textId="77777777" w:rsidR="001B1CC6" w:rsidRDefault="001B1CC6"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B220" w14:textId="77777777" w:rsidR="001B1CC6" w:rsidRDefault="001B1CC6" w:rsidP="00241531">
      <w:pPr>
        <w:spacing w:after="0" w:line="240" w:lineRule="auto"/>
      </w:pPr>
      <w:r>
        <w:separator/>
      </w:r>
    </w:p>
  </w:footnote>
  <w:footnote w:type="continuationSeparator" w:id="0">
    <w:p w14:paraId="2C77D311" w14:textId="77777777" w:rsidR="001B1CC6" w:rsidRDefault="001B1CC6"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9297E"/>
    <w:rsid w:val="000B6FA2"/>
    <w:rsid w:val="00176512"/>
    <w:rsid w:val="001B1CC6"/>
    <w:rsid w:val="001C2146"/>
    <w:rsid w:val="001C7E2D"/>
    <w:rsid w:val="00206026"/>
    <w:rsid w:val="00241531"/>
    <w:rsid w:val="002A517F"/>
    <w:rsid w:val="00393691"/>
    <w:rsid w:val="004648E3"/>
    <w:rsid w:val="004D49CF"/>
    <w:rsid w:val="004E45FE"/>
    <w:rsid w:val="004F0685"/>
    <w:rsid w:val="00536D3E"/>
    <w:rsid w:val="00597F27"/>
    <w:rsid w:val="00654AA7"/>
    <w:rsid w:val="00664B4F"/>
    <w:rsid w:val="006822BF"/>
    <w:rsid w:val="00722AA7"/>
    <w:rsid w:val="00793664"/>
    <w:rsid w:val="00875689"/>
    <w:rsid w:val="00896C1A"/>
    <w:rsid w:val="008A48EA"/>
    <w:rsid w:val="00965C5F"/>
    <w:rsid w:val="00A976AD"/>
    <w:rsid w:val="00B10971"/>
    <w:rsid w:val="00B91397"/>
    <w:rsid w:val="00BA1C6C"/>
    <w:rsid w:val="00D43E8A"/>
    <w:rsid w:val="00D750D5"/>
    <w:rsid w:val="00E07A8E"/>
    <w:rsid w:val="00E22974"/>
    <w:rsid w:val="00ED06E6"/>
    <w:rsid w:val="00FC42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3437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D49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9CF"/>
    <w:rPr>
      <w:rFonts w:ascii="Segoe UI" w:hAnsi="Segoe UI" w:cs="Segoe UI"/>
      <w:sz w:val="18"/>
      <w:szCs w:val="18"/>
    </w:rPr>
  </w:style>
  <w:style w:type="paragraph" w:styleId="Encabezado">
    <w:name w:val="header"/>
    <w:basedOn w:val="Normal"/>
    <w:link w:val="EncabezadoCar"/>
    <w:uiPriority w:val="99"/>
    <w:unhideWhenUsed/>
    <w:rsid w:val="0024153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41531"/>
  </w:style>
  <w:style w:type="paragraph" w:styleId="Piedepgina">
    <w:name w:val="footer"/>
    <w:basedOn w:val="Normal"/>
    <w:link w:val="PiedepginaCar"/>
    <w:uiPriority w:val="99"/>
    <w:unhideWhenUsed/>
    <w:rsid w:val="0024153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41531"/>
  </w:style>
  <w:style w:type="paragraph" w:styleId="Asuntodelcomentario">
    <w:name w:val="annotation subject"/>
    <w:basedOn w:val="Textocomentario"/>
    <w:next w:val="Textocomentario"/>
    <w:link w:val="AsuntodelcomentarioCar"/>
    <w:uiPriority w:val="99"/>
    <w:semiHidden/>
    <w:unhideWhenUsed/>
    <w:rsid w:val="00B91397"/>
    <w:rPr>
      <w:b/>
      <w:bCs/>
    </w:rPr>
  </w:style>
  <w:style w:type="character" w:customStyle="1" w:styleId="AsuntodelcomentarioCar">
    <w:name w:val="Asunto del comentario Car"/>
    <w:basedOn w:val="TextocomentarioCar"/>
    <w:link w:val="Asuntodelcomentario"/>
    <w:uiPriority w:val="99"/>
    <w:semiHidden/>
    <w:rsid w:val="00B91397"/>
    <w:rPr>
      <w:b/>
      <w:bCs/>
      <w:sz w:val="20"/>
      <w:szCs w:val="20"/>
    </w:rPr>
  </w:style>
  <w:style w:type="paragraph" w:styleId="Revisi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2022-06-13T04:32:00Z</dcterms:created>
  <dcterms:modified xsi:type="dcterms:W3CDTF">2022-08-22T20:21:00Z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