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8E0F" w14:textId="77777777" w:rsidR="00A32147" w:rsidRPr="00724AF4" w:rsidRDefault="00A32147" w:rsidP="00A32147">
      <w:pPr>
        <w:spacing w:after="120" w:line="240" w:lineRule="exact"/>
        <w:rPr>
          <w:rFonts w:ascii="Arial" w:hAnsi="Arial" w:cs="Arial"/>
          <w:b/>
          <w:bCs w:val="0"/>
          <w:sz w:val="22"/>
          <w:szCs w:val="22"/>
          <w:u w:val="none"/>
          <w:lang w:val="en-US"/>
        </w:rPr>
      </w:pPr>
      <w:r w:rsidRPr="00724AF4">
        <w:rPr>
          <w:rFonts w:ascii="Arial" w:hAnsi="Arial" w:cs="Arial"/>
          <w:b/>
          <w:bCs w:val="0"/>
          <w:sz w:val="22"/>
          <w:szCs w:val="22"/>
          <w:u w:val="none"/>
          <w:lang w:val="en"/>
        </w:rPr>
        <w:t>Ecological Sustainability</w:t>
      </w:r>
      <w:r w:rsidRPr="00724AF4">
        <w:rPr>
          <w:rFonts w:ascii="Arial" w:hAnsi="Arial" w:cs="Arial"/>
          <w:b/>
          <w:bCs w:val="0"/>
          <w:sz w:val="22"/>
          <w:szCs w:val="22"/>
          <w:lang w:val="en"/>
        </w:rPr>
        <w:t xml:space="preserve"> </w:t>
      </w:r>
      <w:r w:rsidRPr="00724AF4">
        <w:rPr>
          <w:rFonts w:ascii="Arial" w:hAnsi="Arial" w:cs="Arial"/>
          <w:b/>
          <w:bCs w:val="0"/>
          <w:sz w:val="22"/>
          <w:szCs w:val="22"/>
          <w:u w:val="none"/>
          <w:lang w:val="en"/>
        </w:rPr>
        <w:t xml:space="preserve">of </w:t>
      </w:r>
      <w:r>
        <w:rPr>
          <w:rFonts w:ascii="Arial" w:hAnsi="Arial" w:cs="Arial"/>
          <w:b/>
          <w:bCs w:val="0"/>
          <w:sz w:val="22"/>
          <w:szCs w:val="22"/>
          <w:u w:val="none"/>
          <w:lang w:val="en"/>
        </w:rPr>
        <w:t>Avocados</w:t>
      </w:r>
      <w:r w:rsidRPr="00724AF4">
        <w:rPr>
          <w:rFonts w:ascii="Arial" w:hAnsi="Arial" w:cs="Arial"/>
          <w:b/>
          <w:bCs w:val="0"/>
          <w:sz w:val="22"/>
          <w:szCs w:val="22"/>
          <w:u w:val="none"/>
          <w:lang w:val="en"/>
        </w:rPr>
        <w:t xml:space="preserve"> in Chile</w:t>
      </w:r>
    </w:p>
    <w:p w14:paraId="543CC8FD" w14:textId="77777777" w:rsidR="00A32147" w:rsidRPr="00724AF4" w:rsidRDefault="00A32147" w:rsidP="00A32147">
      <w:pPr>
        <w:spacing w:after="120" w:line="240" w:lineRule="exact"/>
        <w:jc w:val="both"/>
        <w:rPr>
          <w:rFonts w:ascii="Arial" w:eastAsia="Arial" w:hAnsi="Arial" w:cs="Arial"/>
          <w:i/>
          <w:sz w:val="22"/>
          <w:szCs w:val="22"/>
          <w:u w:val="none"/>
          <w:lang w:val="pt-BR"/>
        </w:rPr>
      </w:pPr>
      <w:r w:rsidRPr="005A061B">
        <w:rPr>
          <w:rFonts w:ascii="Arial" w:hAnsi="Arial" w:cs="Arial"/>
          <w:i/>
          <w:sz w:val="22"/>
          <w:szCs w:val="22"/>
          <w:u w:val="single"/>
        </w:rPr>
        <w:t>Gardiazabal F</w:t>
      </w:r>
      <w:r w:rsidRPr="005A061B">
        <w:rPr>
          <w:rFonts w:ascii="Arial" w:hAnsi="Arial" w:cs="Arial"/>
          <w:i/>
          <w:sz w:val="22"/>
          <w:szCs w:val="22"/>
          <w:u w:val="single"/>
          <w:vertAlign w:val="superscript"/>
        </w:rPr>
        <w:t>1</w:t>
      </w:r>
      <w:r w:rsidRPr="005A061B">
        <w:rPr>
          <w:rFonts w:ascii="Arial" w:hAnsi="Arial" w:cs="Arial"/>
          <w:i/>
          <w:sz w:val="22"/>
          <w:szCs w:val="22"/>
          <w:u w:val="single"/>
        </w:rPr>
        <w:t>.,</w:t>
      </w:r>
      <w:r w:rsidRPr="00724AF4">
        <w:rPr>
          <w:rFonts w:ascii="Arial" w:hAnsi="Arial" w:cs="Arial"/>
          <w:i/>
          <w:sz w:val="22"/>
          <w:szCs w:val="22"/>
          <w:u w:val="none"/>
        </w:rPr>
        <w:t xml:space="preserve"> </w:t>
      </w:r>
      <w:r w:rsidRPr="005A061B">
        <w:rPr>
          <w:rFonts w:ascii="Arial" w:hAnsi="Arial" w:cs="Arial"/>
          <w:i/>
          <w:sz w:val="22"/>
          <w:szCs w:val="22"/>
          <w:u w:val="none"/>
        </w:rPr>
        <w:t>Mena F</w:t>
      </w:r>
      <w:r w:rsidRPr="005A061B">
        <w:rPr>
          <w:rFonts w:ascii="Arial" w:hAnsi="Arial" w:cs="Arial"/>
          <w:i/>
          <w:sz w:val="22"/>
          <w:szCs w:val="22"/>
          <w:u w:val="none"/>
          <w:vertAlign w:val="superscript"/>
        </w:rPr>
        <w:t>1</w:t>
      </w:r>
      <w:r w:rsidRPr="005A061B">
        <w:rPr>
          <w:rFonts w:ascii="Arial" w:hAnsi="Arial" w:cs="Arial"/>
          <w:i/>
          <w:sz w:val="22"/>
          <w:szCs w:val="22"/>
          <w:u w:val="none"/>
        </w:rPr>
        <w:t>.,</w:t>
      </w:r>
      <w:r w:rsidRPr="00724AF4">
        <w:rPr>
          <w:rFonts w:ascii="Arial" w:hAnsi="Arial" w:cs="Arial"/>
          <w:i/>
          <w:sz w:val="22"/>
          <w:szCs w:val="22"/>
          <w:u w:val="none"/>
        </w:rPr>
        <w:t xml:space="preserve"> Torres J</w:t>
      </w:r>
      <w:r w:rsidRPr="00724AF4">
        <w:rPr>
          <w:rFonts w:ascii="Arial" w:hAnsi="Arial" w:cs="Arial"/>
          <w:i/>
          <w:sz w:val="22"/>
          <w:szCs w:val="22"/>
          <w:u w:val="none"/>
          <w:vertAlign w:val="superscript"/>
        </w:rPr>
        <w:t>1</w:t>
      </w:r>
      <w:r w:rsidRPr="00724AF4">
        <w:rPr>
          <w:rFonts w:ascii="Arial" w:hAnsi="Arial" w:cs="Arial"/>
          <w:i/>
          <w:sz w:val="22"/>
          <w:szCs w:val="22"/>
          <w:u w:val="none"/>
        </w:rPr>
        <w:t>., Zulueta C</w:t>
      </w:r>
      <w:r w:rsidRPr="00724AF4">
        <w:rPr>
          <w:rFonts w:ascii="Arial" w:hAnsi="Arial" w:cs="Arial"/>
          <w:i/>
          <w:sz w:val="22"/>
          <w:szCs w:val="22"/>
          <w:u w:val="none"/>
          <w:vertAlign w:val="superscript"/>
        </w:rPr>
        <w:t>1</w:t>
      </w:r>
      <w:r w:rsidRPr="00724AF4">
        <w:rPr>
          <w:rFonts w:ascii="Arial" w:hAnsi="Arial" w:cs="Arial"/>
          <w:i/>
          <w:sz w:val="22"/>
          <w:szCs w:val="22"/>
          <w:u w:val="none"/>
        </w:rPr>
        <w:t>., Pinto A</w:t>
      </w:r>
      <w:r w:rsidRPr="00724AF4">
        <w:rPr>
          <w:rFonts w:ascii="Arial" w:hAnsi="Arial" w:cs="Arial"/>
          <w:i/>
          <w:sz w:val="22"/>
          <w:szCs w:val="22"/>
          <w:u w:val="none"/>
          <w:vertAlign w:val="superscript"/>
        </w:rPr>
        <w:t>1</w:t>
      </w:r>
      <w:r w:rsidRPr="00724AF4">
        <w:rPr>
          <w:rFonts w:ascii="Arial" w:hAnsi="Arial" w:cs="Arial"/>
          <w:i/>
          <w:sz w:val="22"/>
          <w:szCs w:val="22"/>
          <w:u w:val="none"/>
        </w:rPr>
        <w:t>.</w:t>
      </w:r>
    </w:p>
    <w:p w14:paraId="3AF76F32" w14:textId="77777777" w:rsidR="00A32147" w:rsidRPr="005E6261" w:rsidRDefault="00A32147" w:rsidP="00A32147">
      <w:pPr>
        <w:spacing w:after="120" w:line="240" w:lineRule="exact"/>
        <w:jc w:val="both"/>
        <w:rPr>
          <w:rFonts w:ascii="Arial" w:eastAsia="Arial" w:hAnsi="Arial" w:cs="Arial"/>
          <w:iCs w:val="0"/>
          <w:sz w:val="22"/>
          <w:szCs w:val="22"/>
          <w:u w:val="none"/>
        </w:rPr>
      </w:pPr>
      <w:r w:rsidRPr="005E6261">
        <w:rPr>
          <w:rFonts w:ascii="Arial" w:hAnsi="Arial" w:cs="Arial"/>
          <w:iCs w:val="0"/>
          <w:sz w:val="22"/>
          <w:szCs w:val="22"/>
          <w:u w:val="none"/>
          <w:vertAlign w:val="superscript"/>
        </w:rPr>
        <w:t xml:space="preserve">1 </w:t>
      </w:r>
      <w:r w:rsidRPr="005E6261">
        <w:rPr>
          <w:rFonts w:ascii="Arial" w:hAnsi="Arial" w:cs="Arial"/>
          <w:iCs w:val="0"/>
          <w:sz w:val="22"/>
          <w:szCs w:val="22"/>
          <w:u w:val="none"/>
        </w:rPr>
        <w:t xml:space="preserve">Soc. Gardiazabal y Mena Ltda. – GAMA. Blanco 512, Quillota, V </w:t>
      </w:r>
      <w:proofErr w:type="spellStart"/>
      <w:r w:rsidRPr="005E6261">
        <w:rPr>
          <w:rFonts w:ascii="Arial" w:hAnsi="Arial" w:cs="Arial"/>
          <w:iCs w:val="0"/>
          <w:sz w:val="22"/>
          <w:szCs w:val="22"/>
          <w:u w:val="none"/>
        </w:rPr>
        <w:t>region</w:t>
      </w:r>
      <w:proofErr w:type="spellEnd"/>
      <w:r w:rsidRPr="005E6261">
        <w:rPr>
          <w:rFonts w:ascii="Arial" w:hAnsi="Arial" w:cs="Arial"/>
          <w:iCs w:val="0"/>
          <w:sz w:val="22"/>
          <w:szCs w:val="22"/>
          <w:u w:val="none"/>
        </w:rPr>
        <w:t>, Chile.</w:t>
      </w:r>
    </w:p>
    <w:p w14:paraId="4171B079" w14:textId="77777777" w:rsidR="00A32147" w:rsidRPr="00724AF4" w:rsidRDefault="00A32147" w:rsidP="00A32147">
      <w:pPr>
        <w:spacing w:after="120" w:line="240" w:lineRule="exact"/>
        <w:rPr>
          <w:rFonts w:ascii="Arial" w:hAnsi="Arial" w:cs="Arial"/>
          <w:sz w:val="20"/>
          <w:szCs w:val="20"/>
        </w:rPr>
      </w:pPr>
    </w:p>
    <w:p w14:paraId="418BED98" w14:textId="77777777" w:rsidR="00A32147" w:rsidRPr="00402E5E" w:rsidRDefault="00A32147" w:rsidP="00A32147">
      <w:pPr>
        <w:spacing w:after="120" w:line="240" w:lineRule="exact"/>
        <w:jc w:val="both"/>
        <w:rPr>
          <w:rFonts w:ascii="Arial" w:hAnsi="Arial" w:cs="Arial"/>
          <w:sz w:val="20"/>
          <w:szCs w:val="20"/>
          <w:u w:val="none"/>
          <w:lang w:val="en-US"/>
        </w:rPr>
      </w:pP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Avocado plantations have been heavily attacked in </w:t>
      </w:r>
      <w:proofErr w:type="gramStart"/>
      <w:r w:rsidRPr="00724AF4">
        <w:rPr>
          <w:rFonts w:ascii="Arial" w:hAnsi="Arial" w:cs="Arial"/>
          <w:sz w:val="20"/>
          <w:szCs w:val="20"/>
          <w:u w:val="none"/>
          <w:lang w:val="en"/>
        </w:rPr>
        <w:t>Chile,</w:t>
      </w:r>
      <w:proofErr w:type="gramEnd"/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</w:t>
      </w:r>
      <w:r>
        <w:rPr>
          <w:rFonts w:ascii="Arial" w:hAnsi="Arial" w:cs="Arial"/>
          <w:sz w:val="20"/>
          <w:szCs w:val="20"/>
          <w:u w:val="none"/>
          <w:lang w:val="en"/>
        </w:rPr>
        <w:t>we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think without any </w:t>
      </w:r>
      <w:r>
        <w:rPr>
          <w:rFonts w:ascii="Arial" w:hAnsi="Arial" w:cs="Arial"/>
          <w:sz w:val="20"/>
          <w:szCs w:val="20"/>
          <w:u w:val="none"/>
          <w:lang w:val="en"/>
        </w:rPr>
        <w:t>strong base but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only with a story. There are three world-renowned institutions that have worked on avocados in Chile, such as the London College of the London University in the United Kingdom, showing that</w:t>
      </w:r>
      <w:r w:rsidRPr="00724AF4">
        <w:rPr>
          <w:rFonts w:ascii="Arial" w:hAnsi="Arial" w:cs="Arial"/>
          <w:bCs w:val="0"/>
          <w:sz w:val="20"/>
          <w:szCs w:val="20"/>
          <w:u w:val="none"/>
          <w:lang w:val="en"/>
        </w:rPr>
        <w:t xml:space="preserve"> the conversion of native flora into avocado orchards has a net gain in carbon uptake and </w:t>
      </w:r>
      <w:r w:rsidRPr="00724AF4">
        <w:rPr>
          <w:rFonts w:ascii="Arial" w:hAnsi="Arial" w:cs="Arial"/>
          <w:iCs w:val="0"/>
          <w:color w:val="000000"/>
          <w:sz w:val="20"/>
          <w:szCs w:val="20"/>
          <w:u w:val="none"/>
          <w:lang w:val="en"/>
        </w:rPr>
        <w:t>that avocado plantation</w:t>
      </w:r>
      <w:r>
        <w:rPr>
          <w:rFonts w:ascii="Arial" w:hAnsi="Arial" w:cs="Arial"/>
          <w:iCs w:val="0"/>
          <w:color w:val="000000"/>
          <w:sz w:val="20"/>
          <w:szCs w:val="20"/>
          <w:u w:val="none"/>
          <w:lang w:val="en"/>
        </w:rPr>
        <w:t>s</w:t>
      </w:r>
      <w:r w:rsidRPr="00724AF4">
        <w:rPr>
          <w:rFonts w:ascii="Arial" w:hAnsi="Arial" w:cs="Arial"/>
          <w:iCs w:val="0"/>
          <w:color w:val="000000"/>
          <w:sz w:val="20"/>
          <w:szCs w:val="20"/>
          <w:u w:val="none"/>
          <w:lang w:val="en"/>
        </w:rPr>
        <w:t xml:space="preserve"> ha</w:t>
      </w:r>
      <w:r>
        <w:rPr>
          <w:rFonts w:ascii="Arial" w:hAnsi="Arial" w:cs="Arial"/>
          <w:iCs w:val="0"/>
          <w:color w:val="000000"/>
          <w:sz w:val="20"/>
          <w:szCs w:val="20"/>
          <w:u w:val="none"/>
          <w:lang w:val="en"/>
        </w:rPr>
        <w:t>ve</w:t>
      </w:r>
      <w:r w:rsidRPr="00724AF4">
        <w:rPr>
          <w:rFonts w:ascii="Arial" w:hAnsi="Arial" w:cs="Arial"/>
          <w:iCs w:val="0"/>
          <w:color w:val="000000"/>
          <w:sz w:val="20"/>
          <w:szCs w:val="20"/>
          <w:u w:val="none"/>
          <w:lang w:val="en"/>
        </w:rPr>
        <w:t xml:space="preserve"> the potential to store significantly more carbon in the canopy than the native forest.</w:t>
      </w:r>
      <w:r w:rsidRPr="00724AF4">
        <w:rPr>
          <w:rFonts w:ascii="Arial" w:hAnsi="Arial" w:cs="Arial"/>
          <w:lang w:val="en"/>
        </w:rPr>
        <w:t xml:space="preserve"> 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The INIA (National Institute of Agricultural Research) of Chile studie</w:t>
      </w:r>
      <w:r>
        <w:rPr>
          <w:rFonts w:ascii="Arial" w:hAnsi="Arial" w:cs="Arial"/>
          <w:sz w:val="20"/>
          <w:szCs w:val="20"/>
          <w:u w:val="none"/>
          <w:lang w:val="en"/>
        </w:rPr>
        <w:t>d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Carbon Footprint of Avocados produced on the slopes of the hills of the Valparaíso Region and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 show that there is 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a </w:t>
      </w:r>
      <w:r>
        <w:rPr>
          <w:rFonts w:ascii="Arial" w:hAnsi="Arial" w:cs="Arial"/>
          <w:sz w:val="20"/>
          <w:szCs w:val="20"/>
          <w:u w:val="none"/>
          <w:lang w:val="en"/>
        </w:rPr>
        <w:t>positive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balance to the capture of atmospheric carbon, being positive </w:t>
      </w:r>
      <w:r>
        <w:rPr>
          <w:rFonts w:ascii="Arial" w:hAnsi="Arial" w:cs="Arial"/>
          <w:sz w:val="20"/>
          <w:szCs w:val="20"/>
          <w:u w:val="none"/>
          <w:lang w:val="en"/>
        </w:rPr>
        <w:t>during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the productive cycle of this crop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. They also show that 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water footprint </w:t>
      </w:r>
      <w:r>
        <w:rPr>
          <w:rFonts w:ascii="Arial" w:hAnsi="Arial" w:cs="Arial"/>
          <w:sz w:val="20"/>
          <w:szCs w:val="20"/>
          <w:u w:val="none"/>
          <w:lang w:val="en"/>
        </w:rPr>
        <w:t>of Avocados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is not superior to other crops in the area.</w:t>
      </w:r>
      <w:r w:rsidRPr="00724AF4">
        <w:rPr>
          <w:rFonts w:ascii="Arial" w:hAnsi="Arial" w:cs="Arial"/>
          <w:lang w:val="en"/>
        </w:rPr>
        <w:t xml:space="preserve"> 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CAZALAC (Regional Water Centre for Arid and Semi-Arid Areas of Latin America and the Caribbean) </w:t>
      </w:r>
      <w:r w:rsidRPr="007F7110">
        <w:rPr>
          <w:rFonts w:ascii="Arial" w:hAnsi="Arial" w:cs="Arial"/>
          <w:sz w:val="20"/>
          <w:szCs w:val="20"/>
          <w:u w:val="none"/>
          <w:shd w:val="clear" w:color="auto" w:fill="FFFFFF"/>
          <w:lang w:val="en-US"/>
        </w:rPr>
        <w:t>under the auspices</w:t>
      </w:r>
      <w:r w:rsidRPr="007F7110">
        <w:rPr>
          <w:rFonts w:ascii="Verdana" w:hAnsi="Verdana"/>
          <w:sz w:val="19"/>
          <w:szCs w:val="19"/>
          <w:shd w:val="clear" w:color="auto" w:fill="FFFFFF"/>
          <w:lang w:val="en-US"/>
        </w:rPr>
        <w:t xml:space="preserve"> 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>of UNESCO (UN),</w:t>
      </w:r>
      <w:r w:rsidRPr="00724AF4">
        <w:rPr>
          <w:rFonts w:ascii="Arial" w:hAnsi="Arial" w:cs="Arial"/>
          <w:lang w:val="en"/>
        </w:rPr>
        <w:t xml:space="preserve"> 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>studie</w:t>
      </w:r>
      <w:r>
        <w:rPr>
          <w:rFonts w:ascii="Arial" w:hAnsi="Arial" w:cs="Arial"/>
          <w:sz w:val="20"/>
          <w:szCs w:val="20"/>
          <w:u w:val="none"/>
          <w:lang w:val="en"/>
        </w:rPr>
        <w:t>d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the ecosystem, biodiversity, the fight against desertification, soil, water, the social and community</w:t>
      </w:r>
      <w:r w:rsidRPr="00100F70">
        <w:rPr>
          <w:rFonts w:ascii="Arial" w:hAnsi="Arial" w:cs="Arial"/>
          <w:sz w:val="20"/>
          <w:szCs w:val="20"/>
          <w:u w:val="none"/>
          <w:lang w:val="en"/>
        </w:rPr>
        <w:t xml:space="preserve"> environment 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>of these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 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>orchards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 and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the legal aspects where they </w:t>
      </w:r>
      <w:r>
        <w:rPr>
          <w:rFonts w:ascii="Arial" w:hAnsi="Arial" w:cs="Arial"/>
          <w:sz w:val="20"/>
          <w:szCs w:val="20"/>
          <w:u w:val="none"/>
          <w:lang w:val="en"/>
        </w:rPr>
        <w:t>show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that international treaties are complied with. </w:t>
      </w:r>
      <w:r w:rsidRPr="00724AF4">
        <w:rPr>
          <w:rFonts w:ascii="Arial" w:hAnsi="Arial" w:cs="Arial"/>
          <w:lang w:val="en"/>
        </w:rPr>
        <w:t xml:space="preserve"> 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>And finally, this crop in Chile does not use pesticides in its management</w:t>
      </w:r>
      <w:r>
        <w:rPr>
          <w:rFonts w:ascii="Arial" w:hAnsi="Arial" w:cs="Arial"/>
          <w:sz w:val="20"/>
          <w:szCs w:val="20"/>
          <w:u w:val="none"/>
          <w:lang w:val="en"/>
        </w:rPr>
        <w:t>. M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any </w:t>
      </w:r>
      <w:r>
        <w:rPr>
          <w:rFonts w:ascii="Arial" w:hAnsi="Arial" w:cs="Arial"/>
          <w:sz w:val="20"/>
          <w:szCs w:val="20"/>
          <w:u w:val="none"/>
          <w:lang w:val="en"/>
        </w:rPr>
        <w:t>growers</w:t>
      </w:r>
      <w:r w:rsidRPr="00724AF4">
        <w:rPr>
          <w:rFonts w:ascii="Arial" w:hAnsi="Arial" w:cs="Arial"/>
          <w:sz w:val="20"/>
          <w:szCs w:val="20"/>
          <w:u w:val="none"/>
          <w:lang w:val="en"/>
        </w:rPr>
        <w:t xml:space="preserve"> are also beekeepers since </w:t>
      </w:r>
      <w:r w:rsidRPr="00402E5E">
        <w:rPr>
          <w:rFonts w:ascii="Arial" w:hAnsi="Arial" w:cs="Arial"/>
          <w:sz w:val="20"/>
          <w:szCs w:val="20"/>
          <w:u w:val="none"/>
          <w:lang w:val="en"/>
        </w:rPr>
        <w:t xml:space="preserve">10 beehives are used per hectare for pollination, 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these growers also </w:t>
      </w:r>
      <w:r w:rsidRPr="00402E5E">
        <w:rPr>
          <w:rFonts w:ascii="Arial" w:hAnsi="Arial" w:cs="Arial"/>
          <w:sz w:val="20"/>
          <w:szCs w:val="20"/>
          <w:u w:val="none"/>
          <w:lang w:val="en"/>
        </w:rPr>
        <w:t xml:space="preserve">plant floral plants on the roads </w:t>
      </w:r>
      <w:r>
        <w:rPr>
          <w:rFonts w:ascii="Arial" w:hAnsi="Arial" w:cs="Arial"/>
          <w:sz w:val="20"/>
          <w:szCs w:val="20"/>
          <w:u w:val="none"/>
          <w:lang w:val="en"/>
        </w:rPr>
        <w:t xml:space="preserve">of the orchards as forage </w:t>
      </w:r>
      <w:r w:rsidRPr="00402E5E">
        <w:rPr>
          <w:rFonts w:ascii="Arial" w:hAnsi="Arial" w:cs="Arial"/>
          <w:sz w:val="20"/>
          <w:szCs w:val="20"/>
          <w:u w:val="none"/>
          <w:lang w:val="en"/>
        </w:rPr>
        <w:t xml:space="preserve">for their </w:t>
      </w:r>
      <w:r>
        <w:rPr>
          <w:rFonts w:ascii="Arial" w:hAnsi="Arial" w:cs="Arial"/>
          <w:sz w:val="20"/>
          <w:szCs w:val="20"/>
          <w:u w:val="none"/>
          <w:lang w:val="en"/>
        </w:rPr>
        <w:t>bees</w:t>
      </w:r>
      <w:r w:rsidRPr="00402E5E">
        <w:rPr>
          <w:rFonts w:ascii="Arial" w:hAnsi="Arial" w:cs="Arial"/>
          <w:sz w:val="20"/>
          <w:szCs w:val="20"/>
          <w:u w:val="none"/>
          <w:lang w:val="en"/>
        </w:rPr>
        <w:t>.</w:t>
      </w:r>
    </w:p>
    <w:p w14:paraId="3026BFAE" w14:textId="77777777" w:rsidR="00A32147" w:rsidRDefault="00A32147" w:rsidP="00A32147">
      <w:pPr>
        <w:spacing w:after="120" w:line="240" w:lineRule="exact"/>
        <w:rPr>
          <w:rFonts w:ascii="Arial" w:hAnsi="Arial" w:cs="Arial"/>
          <w:lang w:val="en-US"/>
        </w:rPr>
      </w:pPr>
    </w:p>
    <w:p w14:paraId="5994396C" w14:textId="77777777" w:rsidR="00A32147" w:rsidRPr="00A32147" w:rsidRDefault="00A32147" w:rsidP="00A32147">
      <w:pPr>
        <w:spacing w:after="120" w:line="240" w:lineRule="exact"/>
        <w:rPr>
          <w:rFonts w:ascii="Arial" w:hAnsi="Arial" w:cs="Arial"/>
          <w:sz w:val="20"/>
          <w:szCs w:val="20"/>
          <w:u w:val="none"/>
          <w:lang w:val="en-US"/>
        </w:rPr>
      </w:pPr>
      <w:r w:rsidRPr="00915242">
        <w:rPr>
          <w:rFonts w:ascii="Arial" w:hAnsi="Arial" w:cs="Arial"/>
          <w:sz w:val="20"/>
          <w:szCs w:val="20"/>
          <w:u w:val="none"/>
          <w:lang w:val="en-US"/>
        </w:rPr>
        <w:t>Keywords: Avocados, Hass, Sustainability, Water footprint, Carbon.</w:t>
      </w:r>
    </w:p>
    <w:p w14:paraId="4975A178" w14:textId="77777777" w:rsidR="00A32147" w:rsidRPr="005E6261" w:rsidRDefault="00A32147" w:rsidP="003A4E90">
      <w:pPr>
        <w:spacing w:after="120" w:line="240" w:lineRule="exact"/>
        <w:rPr>
          <w:rFonts w:ascii="Arial" w:hAnsi="Arial" w:cs="Arial"/>
          <w:b/>
          <w:bCs w:val="0"/>
          <w:sz w:val="22"/>
          <w:szCs w:val="22"/>
          <w:u w:val="none"/>
          <w:lang w:val="en-US"/>
        </w:rPr>
      </w:pPr>
    </w:p>
    <w:p w14:paraId="7B971D9D" w14:textId="6F55CBBA" w:rsidR="00BA061A" w:rsidRPr="001B6AAE" w:rsidRDefault="001B6AAE" w:rsidP="003A4E90">
      <w:pPr>
        <w:spacing w:after="120" w:line="240" w:lineRule="exact"/>
        <w:rPr>
          <w:rFonts w:ascii="Arial" w:hAnsi="Arial" w:cs="Arial"/>
          <w:b/>
          <w:bCs w:val="0"/>
          <w:sz w:val="22"/>
          <w:szCs w:val="22"/>
          <w:u w:val="none"/>
        </w:rPr>
      </w:pPr>
      <w:r w:rsidRPr="001B6AAE">
        <w:rPr>
          <w:rFonts w:ascii="Arial" w:hAnsi="Arial" w:cs="Arial"/>
          <w:b/>
          <w:bCs w:val="0"/>
          <w:sz w:val="22"/>
          <w:szCs w:val="22"/>
          <w:u w:val="none"/>
        </w:rPr>
        <w:t>Sustentabilidad</w:t>
      </w:r>
      <w:r w:rsidR="00A25152">
        <w:rPr>
          <w:rFonts w:ascii="Arial" w:hAnsi="Arial" w:cs="Arial"/>
          <w:b/>
          <w:bCs w:val="0"/>
          <w:sz w:val="22"/>
          <w:szCs w:val="22"/>
          <w:u w:val="none"/>
        </w:rPr>
        <w:t xml:space="preserve"> Ecológica</w:t>
      </w:r>
      <w:r w:rsidRPr="001B6AAE">
        <w:rPr>
          <w:rFonts w:ascii="Arial" w:hAnsi="Arial" w:cs="Arial"/>
          <w:b/>
          <w:bCs w:val="0"/>
          <w:sz w:val="22"/>
          <w:szCs w:val="22"/>
          <w:u w:val="none"/>
        </w:rPr>
        <w:t xml:space="preserve"> del Palto en Chile</w:t>
      </w:r>
    </w:p>
    <w:p w14:paraId="541C3E50" w14:textId="77777777" w:rsidR="001B6AAE" w:rsidRPr="00D57E89" w:rsidRDefault="001B6AAE" w:rsidP="003A4E90">
      <w:pPr>
        <w:spacing w:after="120" w:line="240" w:lineRule="exact"/>
        <w:jc w:val="both"/>
        <w:rPr>
          <w:rFonts w:ascii="Arial" w:eastAsia="Arial" w:hAnsi="Arial" w:cs="Arial"/>
          <w:i/>
          <w:sz w:val="22"/>
          <w:szCs w:val="22"/>
          <w:u w:val="none"/>
          <w:lang w:val="pt-BR"/>
        </w:rPr>
      </w:pPr>
      <w:r w:rsidRPr="005A061B">
        <w:rPr>
          <w:rFonts w:ascii="Arial" w:eastAsia="Arial" w:hAnsi="Arial" w:cs="Arial"/>
          <w:i/>
          <w:sz w:val="22"/>
          <w:szCs w:val="22"/>
          <w:u w:val="single"/>
          <w:lang w:val="pt-BR"/>
        </w:rPr>
        <w:t>Gardiazabal F</w:t>
      </w:r>
      <w:r w:rsidRPr="005A061B">
        <w:rPr>
          <w:rFonts w:ascii="Arial" w:eastAsia="Arial" w:hAnsi="Arial" w:cs="Arial"/>
          <w:i/>
          <w:sz w:val="22"/>
          <w:szCs w:val="22"/>
          <w:u w:val="single"/>
          <w:vertAlign w:val="superscript"/>
          <w:lang w:val="pt-BR"/>
        </w:rPr>
        <w:t>1</w:t>
      </w:r>
      <w:r w:rsidRPr="005A061B">
        <w:rPr>
          <w:rFonts w:ascii="Arial" w:eastAsia="Arial" w:hAnsi="Arial" w:cs="Arial"/>
          <w:i/>
          <w:sz w:val="22"/>
          <w:szCs w:val="22"/>
          <w:u w:val="single"/>
          <w:lang w:val="pt-BR"/>
        </w:rPr>
        <w:t>.,</w:t>
      </w:r>
      <w:r w:rsidRPr="00D57E89">
        <w:rPr>
          <w:rFonts w:ascii="Arial" w:eastAsia="Arial" w:hAnsi="Arial" w:cs="Arial"/>
          <w:i/>
          <w:sz w:val="22"/>
          <w:szCs w:val="22"/>
          <w:u w:val="none"/>
          <w:lang w:val="pt-BR"/>
        </w:rPr>
        <w:t xml:space="preserve"> </w:t>
      </w:r>
      <w:r w:rsidRPr="005A061B">
        <w:rPr>
          <w:rFonts w:ascii="Arial" w:eastAsia="Arial" w:hAnsi="Arial" w:cs="Arial"/>
          <w:i/>
          <w:sz w:val="22"/>
          <w:szCs w:val="22"/>
          <w:u w:val="none"/>
          <w:lang w:val="pt-BR"/>
        </w:rPr>
        <w:t>Mena F</w:t>
      </w:r>
      <w:r w:rsidRPr="005A061B">
        <w:rPr>
          <w:rFonts w:ascii="Arial" w:eastAsia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Pr="005A061B">
        <w:rPr>
          <w:rFonts w:ascii="Arial" w:eastAsia="Arial" w:hAnsi="Arial" w:cs="Arial"/>
          <w:i/>
          <w:sz w:val="22"/>
          <w:szCs w:val="22"/>
          <w:u w:val="none"/>
          <w:lang w:val="pt-BR"/>
        </w:rPr>
        <w:t>.,</w:t>
      </w:r>
      <w:r w:rsidRPr="00D57E89">
        <w:rPr>
          <w:rFonts w:ascii="Arial" w:eastAsia="Arial" w:hAnsi="Arial" w:cs="Arial"/>
          <w:i/>
          <w:sz w:val="22"/>
          <w:szCs w:val="22"/>
          <w:u w:val="none"/>
          <w:lang w:val="pt-BR"/>
        </w:rPr>
        <w:t xml:space="preserve"> Torres J</w:t>
      </w:r>
      <w:r w:rsidRPr="00D57E89">
        <w:rPr>
          <w:rFonts w:ascii="Arial" w:eastAsia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Pr="00D57E89">
        <w:rPr>
          <w:rFonts w:ascii="Arial" w:eastAsia="Arial" w:hAnsi="Arial" w:cs="Arial"/>
          <w:i/>
          <w:sz w:val="22"/>
          <w:szCs w:val="22"/>
          <w:u w:val="none"/>
          <w:lang w:val="pt-BR"/>
        </w:rPr>
        <w:t>., Zulueta C</w:t>
      </w:r>
      <w:r w:rsidRPr="00D57E89">
        <w:rPr>
          <w:rFonts w:ascii="Arial" w:eastAsia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Pr="00D57E89">
        <w:rPr>
          <w:rFonts w:ascii="Arial" w:eastAsia="Arial" w:hAnsi="Arial" w:cs="Arial"/>
          <w:i/>
          <w:sz w:val="22"/>
          <w:szCs w:val="22"/>
          <w:u w:val="none"/>
          <w:lang w:val="pt-BR"/>
        </w:rPr>
        <w:t>., Pinto A</w:t>
      </w:r>
      <w:r w:rsidRPr="00D57E89">
        <w:rPr>
          <w:rFonts w:ascii="Arial" w:eastAsia="Arial" w:hAnsi="Arial" w:cs="Arial"/>
          <w:i/>
          <w:sz w:val="22"/>
          <w:szCs w:val="22"/>
          <w:u w:val="none"/>
          <w:vertAlign w:val="superscript"/>
          <w:lang w:val="pt-BR"/>
        </w:rPr>
        <w:t>1</w:t>
      </w:r>
      <w:r w:rsidRPr="00D57E89">
        <w:rPr>
          <w:rFonts w:ascii="Arial" w:eastAsia="Arial" w:hAnsi="Arial" w:cs="Arial"/>
          <w:i/>
          <w:sz w:val="22"/>
          <w:szCs w:val="22"/>
          <w:u w:val="none"/>
          <w:lang w:val="pt-BR"/>
        </w:rPr>
        <w:t>.</w:t>
      </w:r>
    </w:p>
    <w:p w14:paraId="5A8F6E5C" w14:textId="77777777" w:rsidR="001B6AAE" w:rsidRPr="005E6261" w:rsidRDefault="001B6AAE" w:rsidP="003A4E90">
      <w:pPr>
        <w:spacing w:after="120" w:line="240" w:lineRule="exact"/>
        <w:jc w:val="both"/>
        <w:rPr>
          <w:rFonts w:ascii="Arial" w:eastAsia="Arial" w:hAnsi="Arial" w:cs="Arial"/>
          <w:iCs w:val="0"/>
          <w:sz w:val="22"/>
          <w:szCs w:val="22"/>
          <w:u w:val="none"/>
        </w:rPr>
      </w:pPr>
      <w:r w:rsidRPr="005E6261">
        <w:rPr>
          <w:rFonts w:ascii="Arial" w:eastAsia="Arial" w:hAnsi="Arial" w:cs="Arial"/>
          <w:iCs w:val="0"/>
          <w:sz w:val="22"/>
          <w:szCs w:val="22"/>
          <w:u w:val="none"/>
          <w:vertAlign w:val="superscript"/>
        </w:rPr>
        <w:t xml:space="preserve">1 </w:t>
      </w:r>
      <w:r w:rsidRPr="005E6261">
        <w:rPr>
          <w:rFonts w:ascii="Arial" w:eastAsia="Arial" w:hAnsi="Arial" w:cs="Arial"/>
          <w:iCs w:val="0"/>
          <w:sz w:val="22"/>
          <w:szCs w:val="22"/>
          <w:u w:val="none"/>
        </w:rPr>
        <w:t>Soc. Gardiazabal y Mena Ltda. – GAMA. Blanco 512, Quillota, V región, Chile.</w:t>
      </w:r>
    </w:p>
    <w:p w14:paraId="025D9A8C" w14:textId="10B5212F" w:rsidR="001B6AAE" w:rsidRPr="001B6AAE" w:rsidRDefault="001B6AAE" w:rsidP="003A4E90">
      <w:pPr>
        <w:spacing w:after="120" w:line="240" w:lineRule="exact"/>
        <w:rPr>
          <w:rFonts w:ascii="Arial" w:hAnsi="Arial" w:cs="Arial"/>
          <w:sz w:val="20"/>
          <w:szCs w:val="20"/>
        </w:rPr>
      </w:pPr>
    </w:p>
    <w:p w14:paraId="7740F210" w14:textId="3F516171" w:rsidR="001B6AAE" w:rsidRPr="00AE533E" w:rsidRDefault="001B6AAE" w:rsidP="003A4E90">
      <w:pPr>
        <w:spacing w:after="120" w:line="240" w:lineRule="exact"/>
        <w:jc w:val="both"/>
        <w:rPr>
          <w:rFonts w:ascii="Arial" w:hAnsi="Arial" w:cs="Arial"/>
          <w:sz w:val="20"/>
          <w:szCs w:val="20"/>
          <w:u w:val="none"/>
        </w:rPr>
      </w:pPr>
      <w:r w:rsidRPr="00AE533E">
        <w:rPr>
          <w:rFonts w:ascii="Arial" w:hAnsi="Arial" w:cs="Arial"/>
          <w:sz w:val="20"/>
          <w:szCs w:val="20"/>
          <w:u w:val="none"/>
        </w:rPr>
        <w:t>Las plantaciones de Paltos han sido fuertemente atacadas en Chile, cre</w:t>
      </w:r>
      <w:r w:rsidR="006E7FB1">
        <w:rPr>
          <w:rFonts w:ascii="Arial" w:hAnsi="Arial" w:cs="Arial"/>
          <w:sz w:val="20"/>
          <w:szCs w:val="20"/>
          <w:u w:val="none"/>
        </w:rPr>
        <w:t>emos</w:t>
      </w:r>
      <w:r w:rsidRPr="00AE533E">
        <w:rPr>
          <w:rFonts w:ascii="Arial" w:hAnsi="Arial" w:cs="Arial"/>
          <w:sz w:val="20"/>
          <w:szCs w:val="20"/>
          <w:u w:val="none"/>
        </w:rPr>
        <w:t xml:space="preserve"> que sin ningún fundamento y sólo con un relato. Hay </w:t>
      </w:r>
      <w:r w:rsidR="005A181A">
        <w:rPr>
          <w:rFonts w:ascii="Arial" w:hAnsi="Arial" w:cs="Arial"/>
          <w:sz w:val="20"/>
          <w:szCs w:val="20"/>
          <w:u w:val="none"/>
        </w:rPr>
        <w:t>tres</w:t>
      </w:r>
      <w:r w:rsidRPr="00AE533E">
        <w:rPr>
          <w:rFonts w:ascii="Arial" w:hAnsi="Arial" w:cs="Arial"/>
          <w:sz w:val="20"/>
          <w:szCs w:val="20"/>
          <w:u w:val="none"/>
        </w:rPr>
        <w:t xml:space="preserve"> instituciones de prestigio mundial</w:t>
      </w:r>
      <w:r w:rsidR="0001367E" w:rsidRPr="00AE533E">
        <w:rPr>
          <w:rFonts w:ascii="Arial" w:hAnsi="Arial" w:cs="Arial"/>
          <w:sz w:val="20"/>
          <w:szCs w:val="20"/>
          <w:u w:val="none"/>
        </w:rPr>
        <w:t xml:space="preserve"> que han trabajado en</w:t>
      </w:r>
      <w:r w:rsidR="003A09AB" w:rsidRPr="00AE533E">
        <w:rPr>
          <w:rFonts w:ascii="Arial" w:hAnsi="Arial" w:cs="Arial"/>
          <w:sz w:val="20"/>
          <w:szCs w:val="20"/>
          <w:u w:val="none"/>
        </w:rPr>
        <w:t xml:space="preserve"> los Paltos en</w:t>
      </w:r>
      <w:r w:rsidR="0001367E" w:rsidRPr="00AE533E">
        <w:rPr>
          <w:rFonts w:ascii="Arial" w:hAnsi="Arial" w:cs="Arial"/>
          <w:sz w:val="20"/>
          <w:szCs w:val="20"/>
          <w:u w:val="none"/>
        </w:rPr>
        <w:t xml:space="preserve"> Chile</w:t>
      </w:r>
      <w:r w:rsidRPr="00AE533E">
        <w:rPr>
          <w:rFonts w:ascii="Arial" w:hAnsi="Arial" w:cs="Arial"/>
          <w:sz w:val="20"/>
          <w:szCs w:val="20"/>
          <w:u w:val="none"/>
        </w:rPr>
        <w:t xml:space="preserve"> como</w:t>
      </w:r>
      <w:r w:rsidR="003A09AB" w:rsidRPr="00AE533E">
        <w:rPr>
          <w:rFonts w:ascii="Arial" w:hAnsi="Arial" w:cs="Arial"/>
          <w:sz w:val="20"/>
          <w:szCs w:val="20"/>
          <w:u w:val="none"/>
        </w:rPr>
        <w:t>,</w:t>
      </w:r>
      <w:r w:rsidRPr="00AE533E">
        <w:rPr>
          <w:rFonts w:ascii="Arial" w:hAnsi="Arial" w:cs="Arial"/>
          <w:sz w:val="20"/>
          <w:szCs w:val="20"/>
          <w:u w:val="none"/>
        </w:rPr>
        <w:t xml:space="preserve"> el London College de la London University del reino Unido,</w:t>
      </w:r>
      <w:r w:rsidR="001A0485" w:rsidRPr="00AE533E">
        <w:rPr>
          <w:rFonts w:ascii="Arial" w:hAnsi="Arial" w:cs="Arial"/>
          <w:sz w:val="20"/>
          <w:szCs w:val="20"/>
          <w:u w:val="none"/>
        </w:rPr>
        <w:t xml:space="preserve"> muestra</w:t>
      </w:r>
      <w:r w:rsidR="002505B9">
        <w:rPr>
          <w:rFonts w:ascii="Arial" w:hAnsi="Arial" w:cs="Arial"/>
          <w:sz w:val="20"/>
          <w:szCs w:val="20"/>
          <w:u w:val="none"/>
        </w:rPr>
        <w:t>n</w:t>
      </w:r>
      <w:r w:rsidR="001A0485" w:rsidRPr="00AE533E">
        <w:rPr>
          <w:rFonts w:ascii="Arial" w:hAnsi="Arial" w:cs="Arial"/>
          <w:sz w:val="20"/>
          <w:szCs w:val="20"/>
          <w:u w:val="none"/>
        </w:rPr>
        <w:t xml:space="preserve"> </w:t>
      </w:r>
      <w:r w:rsidR="00C45C8C" w:rsidRPr="00AE533E">
        <w:rPr>
          <w:rFonts w:ascii="Arial" w:hAnsi="Arial" w:cs="Arial"/>
          <w:sz w:val="20"/>
          <w:szCs w:val="20"/>
          <w:u w:val="none"/>
        </w:rPr>
        <w:t>que</w:t>
      </w:r>
      <w:r w:rsidR="00C45C8C" w:rsidRPr="00AE533E">
        <w:rPr>
          <w:rFonts w:ascii="Arial" w:hAnsi="Arial" w:cs="Arial"/>
          <w:bCs w:val="0"/>
          <w:sz w:val="20"/>
          <w:szCs w:val="20"/>
          <w:u w:val="none"/>
        </w:rPr>
        <w:t xml:space="preserve"> la conversión de flora nativa en huertos de paltos, tienen una ganancia neta de absorción de carbono</w:t>
      </w:r>
      <w:r w:rsidR="00BA7D9F" w:rsidRPr="00AE533E">
        <w:rPr>
          <w:rFonts w:ascii="Arial" w:hAnsi="Arial" w:cs="Arial"/>
          <w:bCs w:val="0"/>
          <w:sz w:val="20"/>
          <w:szCs w:val="20"/>
          <w:u w:val="none"/>
        </w:rPr>
        <w:t xml:space="preserve"> y </w:t>
      </w:r>
      <w:r w:rsidR="00AE533E" w:rsidRPr="00AE533E">
        <w:rPr>
          <w:rFonts w:ascii="Arial" w:hAnsi="Arial" w:cs="Arial"/>
          <w:iCs w:val="0"/>
          <w:color w:val="000000"/>
          <w:sz w:val="20"/>
          <w:szCs w:val="20"/>
          <w:u w:val="none"/>
        </w:rPr>
        <w:t xml:space="preserve">que la </w:t>
      </w:r>
      <w:r w:rsidR="00AE533E" w:rsidRPr="00F56F94">
        <w:rPr>
          <w:rFonts w:ascii="Arial" w:hAnsi="Arial" w:cs="Arial"/>
          <w:iCs w:val="0"/>
          <w:color w:val="000000"/>
          <w:sz w:val="20"/>
          <w:szCs w:val="20"/>
          <w:u w:val="none"/>
        </w:rPr>
        <w:t>plantación de paltos tiene el potencial de almacenar significativamente más carbono en la canopia que el del bosque nativo.</w:t>
      </w:r>
      <w:r w:rsidR="00EA4CCC" w:rsidRPr="00F56F94">
        <w:rPr>
          <w:rFonts w:ascii="Arial" w:hAnsi="Arial" w:cs="Arial"/>
          <w:iCs w:val="0"/>
          <w:color w:val="000000"/>
          <w:sz w:val="20"/>
          <w:szCs w:val="20"/>
          <w:u w:val="none"/>
        </w:rPr>
        <w:t xml:space="preserve"> </w:t>
      </w:r>
      <w:r w:rsidR="00AE533E" w:rsidRPr="00F56F94">
        <w:rPr>
          <w:rFonts w:ascii="Arial" w:hAnsi="Arial" w:cs="Arial"/>
          <w:sz w:val="20"/>
          <w:szCs w:val="20"/>
          <w:u w:val="none"/>
        </w:rPr>
        <w:t>El</w:t>
      </w:r>
      <w:r w:rsidRPr="00F56F94">
        <w:rPr>
          <w:rFonts w:ascii="Arial" w:hAnsi="Arial" w:cs="Arial"/>
          <w:sz w:val="20"/>
          <w:szCs w:val="20"/>
          <w:u w:val="none"/>
        </w:rPr>
        <w:t xml:space="preserve"> INIA de Chile (Instituto Nacional de Investigaciones Agropecuarias)</w:t>
      </w:r>
      <w:r w:rsidR="00EA4CCC" w:rsidRPr="00F56F94">
        <w:rPr>
          <w:rFonts w:ascii="Arial" w:hAnsi="Arial" w:cs="Arial"/>
          <w:sz w:val="20"/>
          <w:szCs w:val="20"/>
          <w:u w:val="none"/>
        </w:rPr>
        <w:t xml:space="preserve"> que estudia la Huella de Carbono</w:t>
      </w:r>
      <w:r w:rsidR="00F56F94" w:rsidRPr="00F56F94">
        <w:rPr>
          <w:rFonts w:ascii="Arial" w:hAnsi="Arial" w:cs="Arial"/>
          <w:sz w:val="20"/>
          <w:szCs w:val="20"/>
          <w:u w:val="none"/>
        </w:rPr>
        <w:t xml:space="preserve"> de los Paltos producidos en laderas de los cerros de la Región </w:t>
      </w:r>
      <w:r w:rsidR="00B76050">
        <w:rPr>
          <w:rFonts w:ascii="Arial" w:hAnsi="Arial" w:cs="Arial"/>
          <w:sz w:val="20"/>
          <w:szCs w:val="20"/>
          <w:u w:val="none"/>
        </w:rPr>
        <w:t xml:space="preserve">de </w:t>
      </w:r>
      <w:r w:rsidR="00F56F94" w:rsidRPr="00F56F94">
        <w:rPr>
          <w:rFonts w:ascii="Arial" w:hAnsi="Arial" w:cs="Arial"/>
          <w:sz w:val="20"/>
          <w:szCs w:val="20"/>
          <w:u w:val="none"/>
        </w:rPr>
        <w:t>Valparaíso,</w:t>
      </w:r>
      <w:r w:rsidR="00E469CA">
        <w:rPr>
          <w:rFonts w:ascii="Arial" w:hAnsi="Arial" w:cs="Arial"/>
          <w:sz w:val="20"/>
          <w:szCs w:val="20"/>
          <w:u w:val="none"/>
        </w:rPr>
        <w:t xml:space="preserve"> dem</w:t>
      </w:r>
      <w:r w:rsidR="00826B58">
        <w:rPr>
          <w:rFonts w:ascii="Arial" w:hAnsi="Arial" w:cs="Arial"/>
          <w:sz w:val="20"/>
          <w:szCs w:val="20"/>
          <w:u w:val="none"/>
        </w:rPr>
        <w:t>uestran</w:t>
      </w:r>
      <w:r w:rsidR="00E469CA">
        <w:rPr>
          <w:rFonts w:ascii="Arial" w:hAnsi="Arial" w:cs="Arial"/>
          <w:sz w:val="20"/>
          <w:szCs w:val="20"/>
          <w:u w:val="none"/>
        </w:rPr>
        <w:t xml:space="preserve"> que</w:t>
      </w:r>
      <w:r w:rsidR="00F56F94" w:rsidRPr="00F56F94">
        <w:rPr>
          <w:rFonts w:ascii="Arial" w:hAnsi="Arial" w:cs="Arial"/>
          <w:sz w:val="20"/>
          <w:szCs w:val="20"/>
          <w:u w:val="none"/>
        </w:rPr>
        <w:t xml:space="preserve"> tienen un balance favorable a la captura de carbono atmosférico, siendo positivo en el ciclo productivo de este cultivo</w:t>
      </w:r>
      <w:r w:rsidR="00EA4CCC" w:rsidRPr="00F56F94">
        <w:rPr>
          <w:rFonts w:ascii="Arial" w:hAnsi="Arial" w:cs="Arial"/>
          <w:sz w:val="20"/>
          <w:szCs w:val="20"/>
          <w:u w:val="none"/>
        </w:rPr>
        <w:t xml:space="preserve"> y la Huella del agua</w:t>
      </w:r>
      <w:r w:rsidR="00891C9D">
        <w:rPr>
          <w:rFonts w:ascii="Arial" w:hAnsi="Arial" w:cs="Arial"/>
          <w:sz w:val="20"/>
          <w:szCs w:val="20"/>
          <w:u w:val="none"/>
        </w:rPr>
        <w:t xml:space="preserve"> que no</w:t>
      </w:r>
      <w:r w:rsidR="0074469C">
        <w:rPr>
          <w:rFonts w:ascii="Arial" w:hAnsi="Arial" w:cs="Arial"/>
          <w:sz w:val="20"/>
          <w:szCs w:val="20"/>
          <w:u w:val="none"/>
        </w:rPr>
        <w:t xml:space="preserve"> </w:t>
      </w:r>
      <w:r w:rsidR="00891C9D">
        <w:rPr>
          <w:rFonts w:ascii="Arial" w:hAnsi="Arial" w:cs="Arial"/>
          <w:sz w:val="20"/>
          <w:szCs w:val="20"/>
          <w:u w:val="none"/>
        </w:rPr>
        <w:t>es superior a otros cultivos de la zona</w:t>
      </w:r>
      <w:r w:rsidR="0074469C">
        <w:rPr>
          <w:rFonts w:ascii="Arial" w:hAnsi="Arial" w:cs="Arial"/>
          <w:sz w:val="20"/>
          <w:szCs w:val="20"/>
          <w:u w:val="none"/>
        </w:rPr>
        <w:t>.</w:t>
      </w:r>
      <w:r w:rsidRPr="00F56F94">
        <w:rPr>
          <w:rFonts w:ascii="Arial" w:hAnsi="Arial" w:cs="Arial"/>
          <w:sz w:val="20"/>
          <w:szCs w:val="20"/>
          <w:u w:val="none"/>
        </w:rPr>
        <w:t xml:space="preserve"> CAZALAC </w:t>
      </w:r>
      <w:r w:rsidRPr="00F56F94">
        <w:rPr>
          <w:rFonts w:ascii="Arial" w:hAnsi="Arial" w:cs="Arial"/>
          <w:sz w:val="20"/>
          <w:szCs w:val="20"/>
          <w:u w:val="none"/>
          <w:lang w:val="es-MX"/>
        </w:rPr>
        <w:t>(Centro</w:t>
      </w:r>
      <w:r w:rsidRPr="00AE533E">
        <w:rPr>
          <w:rFonts w:ascii="Arial" w:hAnsi="Arial" w:cs="Arial"/>
          <w:sz w:val="20"/>
          <w:szCs w:val="20"/>
          <w:u w:val="none"/>
          <w:lang w:val="es-MX"/>
        </w:rPr>
        <w:t xml:space="preserve"> Regional del Agua para Zonas Áridas y Semiáridas de América Latina y el Caribe)</w:t>
      </w:r>
      <w:r w:rsidRPr="00AE533E">
        <w:rPr>
          <w:rFonts w:ascii="Arial" w:hAnsi="Arial" w:cs="Arial"/>
          <w:sz w:val="20"/>
          <w:szCs w:val="20"/>
          <w:u w:val="none"/>
        </w:rPr>
        <w:t xml:space="preserve"> bajo el Patrocinio de la UNESCO (ONU)</w:t>
      </w:r>
      <w:r w:rsidR="00F80072">
        <w:rPr>
          <w:rFonts w:ascii="Arial" w:hAnsi="Arial" w:cs="Arial"/>
          <w:sz w:val="20"/>
          <w:szCs w:val="20"/>
          <w:u w:val="none"/>
        </w:rPr>
        <w:t xml:space="preserve">, que estudia el </w:t>
      </w:r>
      <w:r w:rsidR="00F71943">
        <w:rPr>
          <w:rFonts w:ascii="Arial" w:hAnsi="Arial" w:cs="Arial"/>
          <w:sz w:val="20"/>
          <w:szCs w:val="20"/>
          <w:u w:val="none"/>
        </w:rPr>
        <w:t>e</w:t>
      </w:r>
      <w:r w:rsidR="00F80072">
        <w:rPr>
          <w:rFonts w:ascii="Arial" w:hAnsi="Arial" w:cs="Arial"/>
          <w:sz w:val="20"/>
          <w:szCs w:val="20"/>
          <w:u w:val="none"/>
        </w:rPr>
        <w:t>cosistema, la biodiversidad</w:t>
      </w:r>
      <w:r w:rsidR="00F71943">
        <w:rPr>
          <w:rFonts w:ascii="Arial" w:hAnsi="Arial" w:cs="Arial"/>
          <w:sz w:val="20"/>
          <w:szCs w:val="20"/>
          <w:u w:val="none"/>
        </w:rPr>
        <w:t xml:space="preserve">, </w:t>
      </w:r>
      <w:r w:rsidR="00931A3A">
        <w:rPr>
          <w:rFonts w:ascii="Arial" w:hAnsi="Arial" w:cs="Arial"/>
          <w:sz w:val="20"/>
          <w:szCs w:val="20"/>
          <w:u w:val="none"/>
        </w:rPr>
        <w:t xml:space="preserve">la lucha contra la desertificación, </w:t>
      </w:r>
      <w:r w:rsidR="00942194">
        <w:rPr>
          <w:rFonts w:ascii="Arial" w:hAnsi="Arial" w:cs="Arial"/>
          <w:sz w:val="20"/>
          <w:szCs w:val="20"/>
          <w:u w:val="none"/>
        </w:rPr>
        <w:t>el suelo, agua</w:t>
      </w:r>
      <w:r w:rsidR="00554C76">
        <w:rPr>
          <w:rFonts w:ascii="Arial" w:hAnsi="Arial" w:cs="Arial"/>
          <w:sz w:val="20"/>
          <w:szCs w:val="20"/>
          <w:u w:val="none"/>
        </w:rPr>
        <w:t xml:space="preserve">, el entorno </w:t>
      </w:r>
      <w:r w:rsidR="00AA0CD7">
        <w:rPr>
          <w:rFonts w:ascii="Arial" w:hAnsi="Arial" w:cs="Arial"/>
          <w:sz w:val="20"/>
          <w:szCs w:val="20"/>
          <w:u w:val="none"/>
        </w:rPr>
        <w:t xml:space="preserve">social y comunitario </w:t>
      </w:r>
      <w:r w:rsidR="00554C76">
        <w:rPr>
          <w:rFonts w:ascii="Arial" w:hAnsi="Arial" w:cs="Arial"/>
          <w:sz w:val="20"/>
          <w:szCs w:val="20"/>
          <w:u w:val="none"/>
        </w:rPr>
        <w:t>de est</w:t>
      </w:r>
      <w:r w:rsidR="00DF4507">
        <w:rPr>
          <w:rFonts w:ascii="Arial" w:hAnsi="Arial" w:cs="Arial"/>
          <w:sz w:val="20"/>
          <w:szCs w:val="20"/>
          <w:u w:val="none"/>
        </w:rPr>
        <w:t>os huertos</w:t>
      </w:r>
      <w:r w:rsidR="00A034B3">
        <w:rPr>
          <w:rFonts w:ascii="Arial" w:hAnsi="Arial" w:cs="Arial"/>
          <w:sz w:val="20"/>
          <w:szCs w:val="20"/>
          <w:u w:val="none"/>
        </w:rPr>
        <w:t>, los aspectos jurídicos</w:t>
      </w:r>
      <w:r w:rsidR="00526394">
        <w:rPr>
          <w:rFonts w:ascii="Arial" w:hAnsi="Arial" w:cs="Arial"/>
          <w:sz w:val="20"/>
          <w:szCs w:val="20"/>
          <w:u w:val="none"/>
        </w:rPr>
        <w:t xml:space="preserve"> donde se destacan</w:t>
      </w:r>
      <w:r w:rsidR="00660750">
        <w:rPr>
          <w:rFonts w:ascii="Arial" w:hAnsi="Arial" w:cs="Arial"/>
          <w:sz w:val="20"/>
          <w:szCs w:val="20"/>
          <w:u w:val="none"/>
        </w:rPr>
        <w:t xml:space="preserve"> que se cumple con los</w:t>
      </w:r>
      <w:r w:rsidR="00F11DAC">
        <w:rPr>
          <w:rFonts w:ascii="Arial" w:hAnsi="Arial" w:cs="Arial"/>
          <w:sz w:val="20"/>
          <w:szCs w:val="20"/>
          <w:u w:val="none"/>
        </w:rPr>
        <w:t xml:space="preserve"> tratados internacionales</w:t>
      </w:r>
      <w:r w:rsidR="000854E1">
        <w:rPr>
          <w:rFonts w:ascii="Arial" w:hAnsi="Arial" w:cs="Arial"/>
          <w:sz w:val="20"/>
          <w:szCs w:val="20"/>
          <w:u w:val="none"/>
        </w:rPr>
        <w:t xml:space="preserve">. </w:t>
      </w:r>
      <w:r w:rsidR="00826B58">
        <w:rPr>
          <w:rFonts w:ascii="Arial" w:hAnsi="Arial" w:cs="Arial"/>
          <w:sz w:val="20"/>
          <w:szCs w:val="20"/>
          <w:u w:val="none"/>
        </w:rPr>
        <w:t>Y, por último,</w:t>
      </w:r>
      <w:r w:rsidR="00826B58" w:rsidRPr="00F56F94">
        <w:rPr>
          <w:rFonts w:ascii="Arial" w:hAnsi="Arial" w:cs="Arial"/>
          <w:sz w:val="20"/>
          <w:szCs w:val="20"/>
          <w:u w:val="none"/>
        </w:rPr>
        <w:t xml:space="preserve"> </w:t>
      </w:r>
      <w:r w:rsidR="000854E1">
        <w:rPr>
          <w:rFonts w:ascii="Arial" w:hAnsi="Arial" w:cs="Arial"/>
          <w:sz w:val="20"/>
          <w:szCs w:val="20"/>
          <w:u w:val="none"/>
        </w:rPr>
        <w:t>este cultivo en Chile no usa pesticidas</w:t>
      </w:r>
      <w:r w:rsidR="009E1CBE">
        <w:rPr>
          <w:rFonts w:ascii="Arial" w:hAnsi="Arial" w:cs="Arial"/>
          <w:sz w:val="20"/>
          <w:szCs w:val="20"/>
          <w:u w:val="none"/>
        </w:rPr>
        <w:t xml:space="preserve"> </w:t>
      </w:r>
      <w:r w:rsidR="00B230A5">
        <w:rPr>
          <w:rFonts w:ascii="Arial" w:hAnsi="Arial" w:cs="Arial"/>
          <w:sz w:val="20"/>
          <w:szCs w:val="20"/>
          <w:u w:val="none"/>
        </w:rPr>
        <w:t>y m</w:t>
      </w:r>
      <w:r w:rsidR="00437C1D">
        <w:rPr>
          <w:rFonts w:ascii="Arial" w:hAnsi="Arial" w:cs="Arial"/>
          <w:sz w:val="20"/>
          <w:szCs w:val="20"/>
          <w:u w:val="none"/>
        </w:rPr>
        <w:t xml:space="preserve">uchos productores son </w:t>
      </w:r>
      <w:r w:rsidR="00F52891">
        <w:rPr>
          <w:rFonts w:ascii="Arial" w:hAnsi="Arial" w:cs="Arial"/>
          <w:sz w:val="20"/>
          <w:szCs w:val="20"/>
          <w:u w:val="none"/>
        </w:rPr>
        <w:t>además</w:t>
      </w:r>
      <w:r w:rsidR="00437C1D">
        <w:rPr>
          <w:rFonts w:ascii="Arial" w:hAnsi="Arial" w:cs="Arial"/>
          <w:sz w:val="20"/>
          <w:szCs w:val="20"/>
          <w:u w:val="none"/>
        </w:rPr>
        <w:t xml:space="preserve"> apicultores</w:t>
      </w:r>
      <w:r w:rsidR="003345F9">
        <w:rPr>
          <w:rFonts w:ascii="Arial" w:hAnsi="Arial" w:cs="Arial"/>
          <w:sz w:val="20"/>
          <w:szCs w:val="20"/>
          <w:u w:val="none"/>
        </w:rPr>
        <w:t xml:space="preserve"> ya que se usan 10</w:t>
      </w:r>
      <w:r w:rsidR="00B230A5">
        <w:rPr>
          <w:rFonts w:ascii="Arial" w:hAnsi="Arial" w:cs="Arial"/>
          <w:sz w:val="20"/>
          <w:szCs w:val="20"/>
          <w:u w:val="none"/>
        </w:rPr>
        <w:t xml:space="preserve"> </w:t>
      </w:r>
      <w:r w:rsidR="003345F9">
        <w:rPr>
          <w:rFonts w:ascii="Arial" w:hAnsi="Arial" w:cs="Arial"/>
          <w:sz w:val="20"/>
          <w:szCs w:val="20"/>
          <w:u w:val="none"/>
        </w:rPr>
        <w:t>colmenas de abejas por h</w:t>
      </w:r>
      <w:r w:rsidR="003502B1">
        <w:rPr>
          <w:rFonts w:ascii="Arial" w:hAnsi="Arial" w:cs="Arial"/>
          <w:sz w:val="20"/>
          <w:szCs w:val="20"/>
          <w:u w:val="none"/>
        </w:rPr>
        <w:t>ectárea</w:t>
      </w:r>
      <w:r w:rsidR="003345F9">
        <w:rPr>
          <w:rFonts w:ascii="Arial" w:hAnsi="Arial" w:cs="Arial"/>
          <w:sz w:val="20"/>
          <w:szCs w:val="20"/>
          <w:u w:val="none"/>
        </w:rPr>
        <w:t xml:space="preserve"> para la polinización</w:t>
      </w:r>
      <w:r w:rsidR="00BA6ECB">
        <w:rPr>
          <w:rFonts w:ascii="Arial" w:hAnsi="Arial" w:cs="Arial"/>
          <w:sz w:val="20"/>
          <w:szCs w:val="20"/>
          <w:u w:val="none"/>
        </w:rPr>
        <w:t xml:space="preserve">, </w:t>
      </w:r>
      <w:r w:rsidR="00085CA9">
        <w:rPr>
          <w:rFonts w:ascii="Arial" w:hAnsi="Arial" w:cs="Arial"/>
          <w:sz w:val="20"/>
          <w:szCs w:val="20"/>
          <w:u w:val="none"/>
        </w:rPr>
        <w:t>plant</w:t>
      </w:r>
      <w:r w:rsidR="00BA6ECB">
        <w:rPr>
          <w:rFonts w:ascii="Arial" w:hAnsi="Arial" w:cs="Arial"/>
          <w:sz w:val="20"/>
          <w:szCs w:val="20"/>
          <w:u w:val="none"/>
        </w:rPr>
        <w:t>á</w:t>
      </w:r>
      <w:r w:rsidR="00085CA9">
        <w:rPr>
          <w:rFonts w:ascii="Arial" w:hAnsi="Arial" w:cs="Arial"/>
          <w:sz w:val="20"/>
          <w:szCs w:val="20"/>
          <w:u w:val="none"/>
        </w:rPr>
        <w:t>n</w:t>
      </w:r>
      <w:r w:rsidR="00BA6ECB">
        <w:rPr>
          <w:rFonts w:ascii="Arial" w:hAnsi="Arial" w:cs="Arial"/>
          <w:sz w:val="20"/>
          <w:szCs w:val="20"/>
          <w:u w:val="none"/>
        </w:rPr>
        <w:t>dose</w:t>
      </w:r>
      <w:r w:rsidR="00085CA9">
        <w:rPr>
          <w:rFonts w:ascii="Arial" w:hAnsi="Arial" w:cs="Arial"/>
          <w:sz w:val="20"/>
          <w:szCs w:val="20"/>
          <w:u w:val="none"/>
        </w:rPr>
        <w:t xml:space="preserve"> en los caminos plantas </w:t>
      </w:r>
      <w:r w:rsidR="003502B1">
        <w:rPr>
          <w:rFonts w:ascii="Arial" w:hAnsi="Arial" w:cs="Arial"/>
          <w:sz w:val="20"/>
          <w:szCs w:val="20"/>
          <w:u w:val="none"/>
        </w:rPr>
        <w:t>florales</w:t>
      </w:r>
      <w:r w:rsidR="003F2538">
        <w:rPr>
          <w:rFonts w:ascii="Arial" w:hAnsi="Arial" w:cs="Arial"/>
          <w:sz w:val="20"/>
          <w:szCs w:val="20"/>
          <w:u w:val="none"/>
        </w:rPr>
        <w:t xml:space="preserve"> para su alimentación</w:t>
      </w:r>
      <w:r w:rsidR="00E7577F">
        <w:rPr>
          <w:rFonts w:ascii="Arial" w:hAnsi="Arial" w:cs="Arial"/>
          <w:sz w:val="20"/>
          <w:szCs w:val="20"/>
          <w:u w:val="none"/>
        </w:rPr>
        <w:t>.</w:t>
      </w:r>
      <w:r w:rsidR="003502B1">
        <w:rPr>
          <w:rFonts w:ascii="Arial" w:hAnsi="Arial" w:cs="Arial"/>
          <w:sz w:val="20"/>
          <w:szCs w:val="20"/>
          <w:u w:val="none"/>
        </w:rPr>
        <w:t xml:space="preserve"> </w:t>
      </w:r>
    </w:p>
    <w:p w14:paraId="0FC6B87B" w14:textId="0FEDDA7F" w:rsidR="001B6AAE" w:rsidRDefault="001B6AAE" w:rsidP="003A4E90">
      <w:pPr>
        <w:spacing w:after="120" w:line="240" w:lineRule="exact"/>
        <w:rPr>
          <w:rFonts w:ascii="Arial" w:hAnsi="Arial" w:cs="Arial"/>
        </w:rPr>
      </w:pPr>
    </w:p>
    <w:p w14:paraId="02C4E4D4" w14:textId="4D2C17FB" w:rsidR="00021669" w:rsidRPr="00021669" w:rsidRDefault="00021669" w:rsidP="003A4E90">
      <w:pPr>
        <w:spacing w:after="120" w:line="240" w:lineRule="exact"/>
        <w:rPr>
          <w:rFonts w:ascii="Arial" w:hAnsi="Arial" w:cs="Arial"/>
          <w:sz w:val="20"/>
          <w:szCs w:val="20"/>
          <w:u w:val="none"/>
        </w:rPr>
      </w:pPr>
      <w:r w:rsidRPr="00021669">
        <w:rPr>
          <w:rFonts w:ascii="Arial" w:hAnsi="Arial" w:cs="Arial"/>
          <w:sz w:val="20"/>
          <w:szCs w:val="20"/>
          <w:u w:val="none"/>
        </w:rPr>
        <w:t>Palabras Clave: Palto, Hass, Sustentabilidad, Huella Hídrica, Carbono</w:t>
      </w:r>
    </w:p>
    <w:p w14:paraId="379DDF7C" w14:textId="77777777" w:rsidR="00021669" w:rsidRDefault="00021669" w:rsidP="003A4E90">
      <w:pPr>
        <w:spacing w:after="120" w:line="240" w:lineRule="exact"/>
        <w:rPr>
          <w:rFonts w:ascii="Arial" w:hAnsi="Arial" w:cs="Arial"/>
        </w:rPr>
      </w:pPr>
    </w:p>
    <w:p w14:paraId="4A29C8DC" w14:textId="77777777" w:rsidR="00A07673" w:rsidRPr="005E6261" w:rsidRDefault="00A07673" w:rsidP="003A4E90">
      <w:pPr>
        <w:spacing w:after="120" w:line="240" w:lineRule="exact"/>
        <w:rPr>
          <w:rFonts w:ascii="Arial" w:hAnsi="Arial" w:cs="Arial"/>
        </w:rPr>
      </w:pPr>
    </w:p>
    <w:sectPr w:rsidR="00A07673" w:rsidRPr="005E6261" w:rsidSect="0091524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AE"/>
    <w:rsid w:val="0001367E"/>
    <w:rsid w:val="00021669"/>
    <w:rsid w:val="000854E1"/>
    <w:rsid w:val="00085CA9"/>
    <w:rsid w:val="00090F52"/>
    <w:rsid w:val="00100F70"/>
    <w:rsid w:val="00123F9F"/>
    <w:rsid w:val="00134406"/>
    <w:rsid w:val="001463E0"/>
    <w:rsid w:val="001630E8"/>
    <w:rsid w:val="001A0485"/>
    <w:rsid w:val="001B6AAE"/>
    <w:rsid w:val="00227B39"/>
    <w:rsid w:val="002505B9"/>
    <w:rsid w:val="002B131C"/>
    <w:rsid w:val="003345F9"/>
    <w:rsid w:val="003502B1"/>
    <w:rsid w:val="003A09AB"/>
    <w:rsid w:val="003A4E90"/>
    <w:rsid w:val="003F2538"/>
    <w:rsid w:val="00402E5E"/>
    <w:rsid w:val="00437C1D"/>
    <w:rsid w:val="00526394"/>
    <w:rsid w:val="00554C76"/>
    <w:rsid w:val="005A061B"/>
    <w:rsid w:val="005A181A"/>
    <w:rsid w:val="005B31B9"/>
    <w:rsid w:val="005E6261"/>
    <w:rsid w:val="0061059A"/>
    <w:rsid w:val="00660750"/>
    <w:rsid w:val="006A4E86"/>
    <w:rsid w:val="006E7FB1"/>
    <w:rsid w:val="006F3EF6"/>
    <w:rsid w:val="00724AF4"/>
    <w:rsid w:val="00724D55"/>
    <w:rsid w:val="0074469C"/>
    <w:rsid w:val="007C00F3"/>
    <w:rsid w:val="007D2DFC"/>
    <w:rsid w:val="007F7110"/>
    <w:rsid w:val="00826B58"/>
    <w:rsid w:val="0083423B"/>
    <w:rsid w:val="00891C9D"/>
    <w:rsid w:val="008E36B9"/>
    <w:rsid w:val="00915242"/>
    <w:rsid w:val="00931A3A"/>
    <w:rsid w:val="00942194"/>
    <w:rsid w:val="009761BB"/>
    <w:rsid w:val="009E1CBE"/>
    <w:rsid w:val="00A034B3"/>
    <w:rsid w:val="00A07673"/>
    <w:rsid w:val="00A25152"/>
    <w:rsid w:val="00A32147"/>
    <w:rsid w:val="00A43C02"/>
    <w:rsid w:val="00AA0CD7"/>
    <w:rsid w:val="00AE533E"/>
    <w:rsid w:val="00B230A5"/>
    <w:rsid w:val="00B76050"/>
    <w:rsid w:val="00BA061A"/>
    <w:rsid w:val="00BA6ECB"/>
    <w:rsid w:val="00BA7D9F"/>
    <w:rsid w:val="00C45C8C"/>
    <w:rsid w:val="00C467D9"/>
    <w:rsid w:val="00CF2D3A"/>
    <w:rsid w:val="00DD358D"/>
    <w:rsid w:val="00DF4507"/>
    <w:rsid w:val="00E469CA"/>
    <w:rsid w:val="00E7577F"/>
    <w:rsid w:val="00EA4338"/>
    <w:rsid w:val="00EA4CCC"/>
    <w:rsid w:val="00F11DAC"/>
    <w:rsid w:val="00F264BE"/>
    <w:rsid w:val="00F52891"/>
    <w:rsid w:val="00F56F94"/>
    <w:rsid w:val="00F71943"/>
    <w:rsid w:val="00F80072"/>
    <w:rsid w:val="00F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9D6E"/>
  <w15:chartTrackingRefBased/>
  <w15:docId w15:val="{96E14E20-6BCD-4E3F-85A9-B3D49BE7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iCs/>
        <w:sz w:val="24"/>
        <w:szCs w:val="24"/>
        <w:u w:val="words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33D55-FB83-4BF3-A59F-5418BD8FAF7F}">
  <ds:schemaRefs>
    <ds:schemaRef ds:uri="6911e96c-4cc4-42d5-8e43-f93924cf6a05"/>
    <ds:schemaRef ds:uri="http://purl.org/dc/terms/"/>
    <ds:schemaRef ds:uri="cab52c9b-ab33-4221-8af9-54f8f2b86a8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c8a2b7b-0bee-4c48-b0a6-23db8982d3b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B6EFE0-8F8A-49DE-9E80-0DE20AF8A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026075-18BE-45C1-B57C-5C15C0989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Gardiazabal</dc:creator>
  <cp:keywords/>
  <dc:description/>
  <cp:lastModifiedBy>Lucy Connell</cp:lastModifiedBy>
  <cp:revision>2</cp:revision>
  <dcterms:created xsi:type="dcterms:W3CDTF">2022-10-20T00:57:00Z</dcterms:created>
  <dcterms:modified xsi:type="dcterms:W3CDTF">2022-10-20T00:57:00Z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