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CF82" w14:textId="0C425277" w:rsidR="00144FD3" w:rsidRPr="002A517F" w:rsidRDefault="009E4562" w:rsidP="00144FD3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Field performance</w:t>
      </w:r>
      <w:r w:rsidR="0051035A">
        <w:rPr>
          <w:rFonts w:ascii="Arial" w:eastAsia="Arial" w:hAnsi="Arial" w:cs="Arial"/>
          <w:b/>
        </w:rPr>
        <w:t xml:space="preserve"> of a new promising avocado variety</w:t>
      </w:r>
      <w:r w:rsidR="00D54DA9">
        <w:rPr>
          <w:rFonts w:ascii="Arial" w:eastAsia="Arial" w:hAnsi="Arial" w:cs="Arial"/>
          <w:b/>
        </w:rPr>
        <w:t>, ‘BL516’</w:t>
      </w:r>
      <w:r w:rsidR="00FA2351">
        <w:rPr>
          <w:rFonts w:ascii="Arial" w:eastAsia="Arial" w:hAnsi="Arial" w:cs="Arial"/>
          <w:b/>
        </w:rPr>
        <w:t xml:space="preserve"> </w:t>
      </w:r>
    </w:p>
    <w:p w14:paraId="77A4AE5A" w14:textId="6D2F7539" w:rsidR="00144FD3" w:rsidRPr="0051035A" w:rsidRDefault="00634763" w:rsidP="00144FD3">
      <w:pPr>
        <w:spacing w:after="120" w:line="240" w:lineRule="exact"/>
        <w:jc w:val="both"/>
        <w:rPr>
          <w:rFonts w:ascii="Arial" w:eastAsia="Arial" w:hAnsi="Arial" w:cs="Arial"/>
          <w:lang w:val="es-AR"/>
        </w:rPr>
      </w:pPr>
      <w:r w:rsidRPr="0051035A">
        <w:rPr>
          <w:rFonts w:ascii="Arial" w:eastAsia="Arial" w:hAnsi="Arial" w:cs="Arial"/>
          <w:i/>
          <w:u w:val="single"/>
          <w:lang w:val="es-AR"/>
        </w:rPr>
        <w:t>Arpaia ML</w:t>
      </w:r>
      <w:r w:rsidRPr="0051035A">
        <w:rPr>
          <w:rFonts w:ascii="Arial" w:eastAsia="Arial" w:hAnsi="Arial" w:cs="Arial"/>
          <w:iCs/>
          <w:vertAlign w:val="superscript"/>
          <w:lang w:val="es-AR"/>
        </w:rPr>
        <w:t>1</w:t>
      </w:r>
      <w:r>
        <w:rPr>
          <w:rFonts w:ascii="Arial" w:eastAsia="Arial" w:hAnsi="Arial" w:cs="Arial"/>
          <w:iCs/>
          <w:lang w:val="es-AR"/>
        </w:rPr>
        <w:t xml:space="preserve">, </w:t>
      </w:r>
      <w:r w:rsidR="002A0299" w:rsidRPr="0051035A">
        <w:rPr>
          <w:rFonts w:ascii="Arial" w:eastAsia="Arial" w:hAnsi="Arial" w:cs="Arial"/>
          <w:i/>
          <w:lang w:val="es-AR"/>
        </w:rPr>
        <w:t>Asensio C</w:t>
      </w:r>
      <w:r w:rsidR="002A0299" w:rsidRPr="0051035A">
        <w:rPr>
          <w:rFonts w:ascii="Arial" w:eastAsia="Arial" w:hAnsi="Arial" w:cs="Arial"/>
          <w:i/>
          <w:vertAlign w:val="superscript"/>
          <w:lang w:val="es-AR"/>
        </w:rPr>
        <w:t>1</w:t>
      </w:r>
      <w:r w:rsidR="002A0299" w:rsidRPr="0051035A">
        <w:rPr>
          <w:rFonts w:ascii="Arial" w:eastAsia="Arial" w:hAnsi="Arial" w:cs="Arial"/>
          <w:i/>
          <w:lang w:val="es-AR"/>
        </w:rPr>
        <w:t xml:space="preserve">, </w:t>
      </w:r>
      <w:r w:rsidR="00144FD3" w:rsidRPr="00F02556">
        <w:rPr>
          <w:rFonts w:ascii="Arial" w:eastAsia="Arial" w:hAnsi="Arial" w:cs="Arial"/>
          <w:i/>
          <w:lang w:val="es-AR"/>
        </w:rPr>
        <w:t>Focht E</w:t>
      </w:r>
      <w:r w:rsidR="00144FD3" w:rsidRPr="00F02556">
        <w:rPr>
          <w:rFonts w:ascii="Arial" w:eastAsia="Arial" w:hAnsi="Arial" w:cs="Arial"/>
          <w:i/>
          <w:vertAlign w:val="superscript"/>
          <w:lang w:val="es-AR"/>
        </w:rPr>
        <w:t>1</w:t>
      </w:r>
    </w:p>
    <w:p w14:paraId="03C1A3EA" w14:textId="2F23696F" w:rsidR="00144FD3" w:rsidRPr="006609E3" w:rsidRDefault="00144FD3" w:rsidP="00144FD3">
      <w:pPr>
        <w:spacing w:after="120" w:line="240" w:lineRule="exact"/>
        <w:jc w:val="both"/>
        <w:rPr>
          <w:rFonts w:ascii="Arial" w:eastAsia="Arial" w:hAnsi="Arial" w:cs="Arial"/>
        </w:rPr>
      </w:pPr>
      <w:r w:rsidRPr="002A517F"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Department of Botany and Plant Sciences, University of California, Riverside</w:t>
      </w:r>
      <w:r w:rsidR="00BD4D4D">
        <w:rPr>
          <w:rFonts w:ascii="Arial" w:eastAsia="Arial" w:hAnsi="Arial" w:cs="Arial"/>
        </w:rPr>
        <w:t xml:space="preserve"> (UCR)</w:t>
      </w:r>
    </w:p>
    <w:p w14:paraId="36BA0D2B" w14:textId="77777777" w:rsidR="00144FD3" w:rsidRPr="006609E3" w:rsidRDefault="00144FD3" w:rsidP="00144FD3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A97F733" w14:textId="1FA4D33E" w:rsidR="00144FD3" w:rsidRPr="0060511D" w:rsidRDefault="002A0299" w:rsidP="007B2779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Many growers </w:t>
      </w:r>
      <w:r w:rsidR="00634763">
        <w:rPr>
          <w:rFonts w:ascii="Arial" w:eastAsia="Arial" w:hAnsi="Arial" w:cs="Arial"/>
          <w:sz w:val="20"/>
          <w:szCs w:val="20"/>
        </w:rPr>
        <w:t xml:space="preserve">worldwide </w:t>
      </w:r>
      <w:r>
        <w:rPr>
          <w:rFonts w:ascii="Arial" w:eastAsia="Arial" w:hAnsi="Arial" w:cs="Arial"/>
          <w:sz w:val="20"/>
          <w:szCs w:val="20"/>
        </w:rPr>
        <w:t xml:space="preserve">rely on “B” flower type pollinizers to enhance yields </w:t>
      </w:r>
      <w:r w:rsidR="009A0F4B"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‘Hass’</w:t>
      </w:r>
      <w:r w:rsidR="00EF1B2F">
        <w:rPr>
          <w:rFonts w:ascii="Arial" w:eastAsia="Arial" w:hAnsi="Arial" w:cs="Arial"/>
          <w:sz w:val="20"/>
          <w:szCs w:val="20"/>
        </w:rPr>
        <w:t xml:space="preserve">, an “A” flower type </w:t>
      </w:r>
      <w:r w:rsidR="00634763">
        <w:rPr>
          <w:rFonts w:ascii="Arial" w:eastAsia="Arial" w:hAnsi="Arial" w:cs="Arial"/>
          <w:sz w:val="20"/>
          <w:szCs w:val="20"/>
        </w:rPr>
        <w:t>cultivar</w:t>
      </w:r>
      <w:r>
        <w:rPr>
          <w:rFonts w:ascii="Arial" w:eastAsia="Arial" w:hAnsi="Arial" w:cs="Arial"/>
          <w:sz w:val="20"/>
          <w:szCs w:val="20"/>
        </w:rPr>
        <w:t>. M</w:t>
      </w:r>
      <w:r w:rsidR="00634763"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34763">
        <w:rPr>
          <w:rFonts w:ascii="Arial" w:eastAsia="Arial" w:hAnsi="Arial" w:cs="Arial"/>
          <w:sz w:val="20"/>
          <w:szCs w:val="20"/>
        </w:rPr>
        <w:t xml:space="preserve">of these </w:t>
      </w:r>
      <w:proofErr w:type="spellStart"/>
      <w:r>
        <w:rPr>
          <w:rFonts w:ascii="Arial" w:eastAsia="Arial" w:hAnsi="Arial" w:cs="Arial"/>
          <w:sz w:val="20"/>
          <w:szCs w:val="20"/>
        </w:rPr>
        <w:t>pollenizers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green-skinned </w:t>
      </w:r>
      <w:r w:rsidR="00634763">
        <w:rPr>
          <w:rFonts w:ascii="Arial" w:eastAsia="Arial" w:hAnsi="Arial" w:cs="Arial"/>
          <w:sz w:val="20"/>
          <w:szCs w:val="20"/>
        </w:rPr>
        <w:t xml:space="preserve">fruit and have </w:t>
      </w:r>
      <w:r>
        <w:rPr>
          <w:rFonts w:ascii="Arial" w:eastAsia="Arial" w:hAnsi="Arial" w:cs="Arial"/>
          <w:sz w:val="20"/>
          <w:szCs w:val="20"/>
        </w:rPr>
        <w:t>lower market value</w:t>
      </w:r>
      <w:r w:rsidR="00634763">
        <w:rPr>
          <w:rFonts w:ascii="Arial" w:eastAsia="Arial" w:hAnsi="Arial" w:cs="Arial"/>
          <w:sz w:val="20"/>
          <w:szCs w:val="20"/>
        </w:rPr>
        <w:t xml:space="preserve"> compared to ‘Hass’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EF1B2F">
        <w:rPr>
          <w:rFonts w:ascii="Arial" w:eastAsia="Arial" w:hAnsi="Arial" w:cs="Arial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BL516</w:t>
      </w:r>
      <w:r w:rsidR="00EF1B2F">
        <w:rPr>
          <w:rFonts w:ascii="Arial" w:eastAsia="Arial" w:hAnsi="Arial" w:cs="Arial"/>
          <w:sz w:val="20"/>
          <w:szCs w:val="20"/>
        </w:rPr>
        <w:t>’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 is a </w:t>
      </w:r>
      <w:r w:rsidR="00AA48D4">
        <w:rPr>
          <w:rFonts w:ascii="Arial" w:eastAsia="Arial" w:hAnsi="Arial" w:cs="Arial"/>
          <w:sz w:val="20"/>
          <w:szCs w:val="20"/>
        </w:rPr>
        <w:t xml:space="preserve">new </w:t>
      </w:r>
      <w:r w:rsidR="00EF1B2F">
        <w:rPr>
          <w:rFonts w:ascii="Arial" w:eastAsia="Arial" w:hAnsi="Arial" w:cs="Arial"/>
          <w:sz w:val="20"/>
          <w:szCs w:val="20"/>
        </w:rPr>
        <w:t>UCR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 </w:t>
      </w:r>
      <w:r w:rsidR="00F02556">
        <w:rPr>
          <w:rFonts w:ascii="Arial" w:eastAsia="Arial" w:hAnsi="Arial" w:cs="Arial"/>
          <w:sz w:val="20"/>
          <w:szCs w:val="20"/>
        </w:rPr>
        <w:t>‘</w:t>
      </w:r>
      <w:r w:rsidR="0C9AC7E4" w:rsidRPr="0C9AC7E4">
        <w:rPr>
          <w:rFonts w:ascii="Arial" w:eastAsia="Arial" w:hAnsi="Arial" w:cs="Arial"/>
          <w:sz w:val="20"/>
          <w:szCs w:val="20"/>
        </w:rPr>
        <w:t>Hass</w:t>
      </w:r>
      <w:r w:rsidR="00F02556">
        <w:rPr>
          <w:rFonts w:ascii="Arial" w:eastAsia="Arial" w:hAnsi="Arial" w:cs="Arial"/>
          <w:sz w:val="20"/>
          <w:szCs w:val="20"/>
        </w:rPr>
        <w:t>’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-like B flower-type cultivar that </w:t>
      </w:r>
      <w:r w:rsidR="00634763">
        <w:rPr>
          <w:rFonts w:ascii="Arial" w:eastAsia="Arial" w:hAnsi="Arial" w:cs="Arial"/>
          <w:sz w:val="20"/>
          <w:szCs w:val="20"/>
        </w:rPr>
        <w:t xml:space="preserve">provides an alternative to existing ‘Hass’ </w:t>
      </w:r>
      <w:proofErr w:type="spellStart"/>
      <w:r w:rsidR="00634763">
        <w:rPr>
          <w:rFonts w:ascii="Arial" w:eastAsia="Arial" w:hAnsi="Arial" w:cs="Arial"/>
          <w:sz w:val="20"/>
          <w:szCs w:val="20"/>
        </w:rPr>
        <w:t>pollenizers</w:t>
      </w:r>
      <w:proofErr w:type="spellEnd"/>
      <w:r w:rsidR="0C9AC7E4" w:rsidRPr="0C9AC7E4">
        <w:rPr>
          <w:rFonts w:ascii="Arial" w:eastAsia="Arial" w:hAnsi="Arial" w:cs="Arial"/>
          <w:sz w:val="20"/>
          <w:szCs w:val="20"/>
        </w:rPr>
        <w:t xml:space="preserve">. </w:t>
      </w:r>
      <w:r w:rsidR="00EF1B2F">
        <w:rPr>
          <w:rFonts w:ascii="Arial" w:eastAsia="Arial" w:hAnsi="Arial" w:cs="Arial"/>
          <w:sz w:val="20"/>
          <w:szCs w:val="20"/>
        </w:rPr>
        <w:t>Our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 objectives were to study </w:t>
      </w:r>
      <w:r w:rsidR="00EF1B2F">
        <w:rPr>
          <w:rFonts w:ascii="Arial" w:eastAsia="Arial" w:hAnsi="Arial" w:cs="Arial"/>
          <w:sz w:val="20"/>
          <w:szCs w:val="20"/>
        </w:rPr>
        <w:t>its</w:t>
      </w:r>
      <w:r w:rsidR="00EF1B2F" w:rsidRPr="0C9AC7E4">
        <w:rPr>
          <w:rFonts w:ascii="Arial" w:eastAsia="Arial" w:hAnsi="Arial" w:cs="Arial"/>
          <w:sz w:val="20"/>
          <w:szCs w:val="20"/>
        </w:rPr>
        <w:t xml:space="preserve"> </w:t>
      </w:r>
      <w:r w:rsidR="009E4562">
        <w:rPr>
          <w:rFonts w:ascii="Arial" w:eastAsia="Arial" w:hAnsi="Arial" w:cs="Arial"/>
          <w:sz w:val="20"/>
          <w:szCs w:val="20"/>
        </w:rPr>
        <w:t>field performance characteristics</w:t>
      </w:r>
      <w:r w:rsidR="00634763">
        <w:rPr>
          <w:rFonts w:ascii="Arial" w:eastAsia="Arial" w:hAnsi="Arial" w:cs="Arial"/>
          <w:sz w:val="20"/>
          <w:szCs w:val="20"/>
        </w:rPr>
        <w:t xml:space="preserve"> at two</w:t>
      </w:r>
      <w:r w:rsidR="00BB0FFB">
        <w:rPr>
          <w:rFonts w:ascii="Arial" w:eastAsia="Arial" w:hAnsi="Arial" w:cs="Arial"/>
          <w:sz w:val="20"/>
          <w:szCs w:val="20"/>
        </w:rPr>
        <w:t xml:space="preserve"> field sites, in </w:t>
      </w:r>
      <w:r w:rsidR="00924FCD">
        <w:rPr>
          <w:rFonts w:ascii="Arial" w:eastAsia="Arial" w:hAnsi="Arial" w:cs="Arial"/>
          <w:sz w:val="20"/>
          <w:szCs w:val="20"/>
        </w:rPr>
        <w:t xml:space="preserve">Southern California </w:t>
      </w:r>
      <w:r w:rsidR="00634763">
        <w:rPr>
          <w:rFonts w:ascii="Arial" w:eastAsia="Arial" w:hAnsi="Arial" w:cs="Arial"/>
          <w:sz w:val="20"/>
          <w:szCs w:val="20"/>
        </w:rPr>
        <w:t xml:space="preserve">(CA) </w:t>
      </w:r>
      <w:r w:rsidR="00924FCD">
        <w:rPr>
          <w:rFonts w:ascii="Arial" w:eastAsia="Arial" w:hAnsi="Arial" w:cs="Arial"/>
          <w:sz w:val="20"/>
          <w:szCs w:val="20"/>
        </w:rPr>
        <w:t>and in C</w:t>
      </w:r>
      <w:r w:rsidR="00634763">
        <w:rPr>
          <w:rFonts w:ascii="Arial" w:eastAsia="Arial" w:hAnsi="Arial" w:cs="Arial"/>
          <w:sz w:val="20"/>
          <w:szCs w:val="20"/>
        </w:rPr>
        <w:t>A</w:t>
      </w:r>
      <w:r w:rsidR="00924FCD">
        <w:rPr>
          <w:rFonts w:ascii="Arial" w:eastAsia="Arial" w:hAnsi="Arial" w:cs="Arial"/>
          <w:sz w:val="20"/>
          <w:szCs w:val="20"/>
        </w:rPr>
        <w:t xml:space="preserve">’s Central Valley. </w:t>
      </w:r>
      <w:r>
        <w:rPr>
          <w:rFonts w:ascii="Arial" w:eastAsia="Arial" w:hAnsi="Arial" w:cs="Arial"/>
          <w:sz w:val="20"/>
          <w:szCs w:val="20"/>
        </w:rPr>
        <w:t>‘BL516’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 </w:t>
      </w:r>
      <w:r w:rsidR="00924FCD">
        <w:rPr>
          <w:rFonts w:ascii="Arial" w:eastAsia="Arial" w:hAnsi="Arial" w:cs="Arial"/>
          <w:sz w:val="20"/>
          <w:szCs w:val="20"/>
        </w:rPr>
        <w:t>and ‘Hass</w:t>
      </w:r>
      <w:r w:rsidR="00B67B9E">
        <w:rPr>
          <w:rFonts w:ascii="Arial" w:eastAsia="Arial" w:hAnsi="Arial" w:cs="Arial"/>
          <w:sz w:val="20"/>
          <w:szCs w:val="20"/>
        </w:rPr>
        <w:t>’ trees</w:t>
      </w:r>
      <w:r w:rsidR="0024122D">
        <w:rPr>
          <w:rFonts w:ascii="Arial" w:eastAsia="Arial" w:hAnsi="Arial" w:cs="Arial"/>
          <w:sz w:val="20"/>
          <w:szCs w:val="20"/>
        </w:rPr>
        <w:t xml:space="preserve"> along with several other cultivars</w:t>
      </w:r>
      <w:r w:rsidR="00B67B9E">
        <w:rPr>
          <w:rFonts w:ascii="Arial" w:eastAsia="Arial" w:hAnsi="Arial" w:cs="Arial"/>
          <w:sz w:val="20"/>
          <w:szCs w:val="20"/>
        </w:rPr>
        <w:t xml:space="preserve"> were planted in both locations in 2013 on </w:t>
      </w:r>
      <w:proofErr w:type="spellStart"/>
      <w:r w:rsidR="00B67B9E">
        <w:rPr>
          <w:rFonts w:ascii="Arial" w:eastAsia="Arial" w:hAnsi="Arial" w:cs="Arial"/>
          <w:sz w:val="20"/>
          <w:szCs w:val="20"/>
        </w:rPr>
        <w:t>Dusa</w:t>
      </w:r>
      <w:proofErr w:type="spellEnd"/>
      <w:r w:rsidR="00B67B9E">
        <w:rPr>
          <w:rFonts w:ascii="Arial" w:eastAsia="Arial" w:hAnsi="Arial" w:cs="Arial"/>
          <w:sz w:val="20"/>
          <w:szCs w:val="20"/>
        </w:rPr>
        <w:t>®</w:t>
      </w:r>
      <w:r w:rsidR="00D95599">
        <w:rPr>
          <w:rFonts w:ascii="Arial" w:eastAsia="Arial" w:hAnsi="Arial" w:cs="Arial"/>
          <w:sz w:val="20"/>
          <w:szCs w:val="20"/>
        </w:rPr>
        <w:t xml:space="preserve"> rootstock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. </w:t>
      </w:r>
      <w:r w:rsidR="00D95599">
        <w:rPr>
          <w:rFonts w:ascii="Arial" w:eastAsia="Arial" w:hAnsi="Arial" w:cs="Arial"/>
          <w:sz w:val="20"/>
          <w:szCs w:val="20"/>
        </w:rPr>
        <w:t xml:space="preserve">Canopy measurements, yield, and flowering </w:t>
      </w:r>
      <w:r w:rsidR="00C71177">
        <w:rPr>
          <w:rFonts w:ascii="Arial" w:eastAsia="Arial" w:hAnsi="Arial" w:cs="Arial"/>
          <w:sz w:val="20"/>
          <w:szCs w:val="20"/>
        </w:rPr>
        <w:t xml:space="preserve">data were recorded </w:t>
      </w:r>
      <w:r w:rsidR="00634763">
        <w:rPr>
          <w:rFonts w:ascii="Arial" w:eastAsia="Arial" w:hAnsi="Arial" w:cs="Arial"/>
          <w:sz w:val="20"/>
          <w:szCs w:val="20"/>
        </w:rPr>
        <w:t>from</w:t>
      </w:r>
      <w:r w:rsidR="00C71177">
        <w:rPr>
          <w:rFonts w:ascii="Arial" w:eastAsia="Arial" w:hAnsi="Arial" w:cs="Arial"/>
          <w:sz w:val="20"/>
          <w:szCs w:val="20"/>
        </w:rPr>
        <w:t xml:space="preserve"> 2013 through 2022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. </w:t>
      </w:r>
      <w:r w:rsidR="00EF1B2F">
        <w:rPr>
          <w:rFonts w:ascii="Arial" w:eastAsia="Arial" w:hAnsi="Arial" w:cs="Arial"/>
          <w:sz w:val="20"/>
          <w:szCs w:val="20"/>
        </w:rPr>
        <w:t>‘BL516’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 is a new </w:t>
      </w:r>
      <w:r w:rsidR="00497329">
        <w:rPr>
          <w:rFonts w:ascii="Arial" w:eastAsia="Arial" w:hAnsi="Arial" w:cs="Arial"/>
          <w:sz w:val="20"/>
          <w:szCs w:val="20"/>
        </w:rPr>
        <w:t>upright, narrow tree</w:t>
      </w:r>
      <w:r w:rsidR="0C9AC7E4" w:rsidRPr="0C9AC7E4">
        <w:rPr>
          <w:rFonts w:ascii="Arial" w:eastAsia="Arial" w:hAnsi="Arial" w:cs="Arial"/>
          <w:sz w:val="20"/>
          <w:szCs w:val="20"/>
        </w:rPr>
        <w:t xml:space="preserve"> </w:t>
      </w:r>
      <w:r w:rsidR="00A67B44">
        <w:rPr>
          <w:rFonts w:ascii="Arial" w:eastAsia="Arial" w:hAnsi="Arial" w:cs="Arial"/>
          <w:sz w:val="20"/>
          <w:szCs w:val="20"/>
        </w:rPr>
        <w:t xml:space="preserve">with acceptable yield per tree that could be planted at higher density than </w:t>
      </w:r>
      <w:r w:rsidR="00335483">
        <w:rPr>
          <w:rFonts w:ascii="Arial" w:eastAsia="Arial" w:hAnsi="Arial" w:cs="Arial"/>
          <w:sz w:val="20"/>
          <w:szCs w:val="20"/>
        </w:rPr>
        <w:t xml:space="preserve">‘Hass’. </w:t>
      </w:r>
      <w:r w:rsidR="00634763">
        <w:rPr>
          <w:rFonts w:ascii="Arial" w:eastAsia="Arial" w:hAnsi="Arial" w:cs="Arial"/>
          <w:sz w:val="20"/>
          <w:szCs w:val="20"/>
        </w:rPr>
        <w:t xml:space="preserve">It is a smaller tree (canopy volume approximately 45% of ‘Hass’) but produces comparable amounts of fruit to ‘Hass’ based on canopy volume. We also noted a tendency to lower alternate bearing compared to ‘Hass’. </w:t>
      </w:r>
      <w:r w:rsidR="00335483">
        <w:rPr>
          <w:rFonts w:ascii="Arial" w:eastAsia="Arial" w:hAnsi="Arial" w:cs="Arial"/>
          <w:sz w:val="20"/>
          <w:szCs w:val="20"/>
        </w:rPr>
        <w:t xml:space="preserve">Additionally, </w:t>
      </w:r>
      <w:r w:rsidR="00E00C70">
        <w:rPr>
          <w:rFonts w:ascii="Arial" w:eastAsia="Arial" w:hAnsi="Arial" w:cs="Arial"/>
          <w:sz w:val="20"/>
          <w:szCs w:val="20"/>
        </w:rPr>
        <w:t>the flowering period of ‘BL516’</w:t>
      </w:r>
      <w:r w:rsidR="00634763">
        <w:rPr>
          <w:rFonts w:ascii="Arial" w:eastAsia="Arial" w:hAnsi="Arial" w:cs="Arial"/>
          <w:sz w:val="20"/>
          <w:szCs w:val="20"/>
        </w:rPr>
        <w:t xml:space="preserve"> </w:t>
      </w:r>
      <w:r w:rsidR="00445502">
        <w:rPr>
          <w:rFonts w:ascii="Arial" w:eastAsia="Arial" w:hAnsi="Arial" w:cs="Arial"/>
          <w:sz w:val="20"/>
          <w:szCs w:val="20"/>
        </w:rPr>
        <w:t>overlaps well with the “A” flower type</w:t>
      </w:r>
      <w:r w:rsidR="00EB1C0C">
        <w:rPr>
          <w:rFonts w:ascii="Arial" w:eastAsia="Arial" w:hAnsi="Arial" w:cs="Arial"/>
          <w:sz w:val="20"/>
          <w:szCs w:val="20"/>
        </w:rPr>
        <w:t xml:space="preserve"> cultivars studied in this trial and would be a good potential </w:t>
      </w:r>
      <w:r w:rsidR="00634763">
        <w:rPr>
          <w:rFonts w:ascii="Arial" w:eastAsia="Arial" w:hAnsi="Arial" w:cs="Arial"/>
          <w:sz w:val="20"/>
          <w:szCs w:val="20"/>
        </w:rPr>
        <w:t xml:space="preserve">source of pollen for </w:t>
      </w:r>
      <w:r w:rsidR="00E00C70">
        <w:rPr>
          <w:rFonts w:ascii="Arial" w:eastAsia="Arial" w:hAnsi="Arial" w:cs="Arial"/>
          <w:sz w:val="20"/>
          <w:szCs w:val="20"/>
        </w:rPr>
        <w:t>other</w:t>
      </w:r>
      <w:r w:rsidR="00634763">
        <w:rPr>
          <w:rFonts w:ascii="Arial" w:eastAsia="Arial" w:hAnsi="Arial" w:cs="Arial"/>
          <w:sz w:val="20"/>
          <w:szCs w:val="20"/>
        </w:rPr>
        <w:t xml:space="preserve"> cultivars</w:t>
      </w:r>
      <w:r w:rsidR="00E00C70">
        <w:rPr>
          <w:rFonts w:ascii="Arial" w:eastAsia="Arial" w:hAnsi="Arial" w:cs="Arial"/>
          <w:sz w:val="20"/>
          <w:szCs w:val="20"/>
        </w:rPr>
        <w:t xml:space="preserve"> besides ‘Hass’</w:t>
      </w:r>
      <w:r w:rsidR="00693595">
        <w:rPr>
          <w:rFonts w:ascii="Arial" w:eastAsia="Arial" w:hAnsi="Arial" w:cs="Arial"/>
          <w:sz w:val="20"/>
          <w:szCs w:val="20"/>
        </w:rPr>
        <w:t>.</w:t>
      </w:r>
      <w:r w:rsidR="00E00C70">
        <w:rPr>
          <w:rFonts w:ascii="Arial" w:eastAsia="Arial" w:hAnsi="Arial" w:cs="Arial"/>
          <w:sz w:val="20"/>
          <w:szCs w:val="20"/>
        </w:rPr>
        <w:t xml:space="preserve"> Based on its smaller tree size and fruit quality (presented in another abstract), ‘BL516’ could be a cultivar grown on its own merits under intensive tree management with no or minimal use of plant growth regulators.</w:t>
      </w:r>
    </w:p>
    <w:p w14:paraId="52F32B6E" w14:textId="77777777" w:rsidR="00144FD3" w:rsidRPr="002A517F" w:rsidRDefault="00144FD3" w:rsidP="00144FD3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5D5F4E0" w14:textId="73282A68" w:rsidR="00144FD3" w:rsidRPr="00F75C07" w:rsidRDefault="00144FD3" w:rsidP="00144FD3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F75C07">
        <w:rPr>
          <w:rFonts w:ascii="Arial" w:eastAsia="Arial" w:hAnsi="Arial" w:cs="Arial"/>
          <w:b/>
          <w:sz w:val="20"/>
          <w:szCs w:val="20"/>
        </w:rPr>
        <w:t>Key words</w:t>
      </w:r>
      <w:r w:rsidRPr="00F75C07">
        <w:rPr>
          <w:rFonts w:ascii="Arial" w:eastAsia="Arial" w:hAnsi="Arial" w:cs="Arial"/>
          <w:sz w:val="20"/>
          <w:szCs w:val="20"/>
        </w:rPr>
        <w:t xml:space="preserve">: </w:t>
      </w:r>
      <w:r w:rsidR="00693595">
        <w:rPr>
          <w:rFonts w:ascii="Arial" w:eastAsia="Arial" w:hAnsi="Arial" w:cs="Arial"/>
          <w:sz w:val="20"/>
          <w:szCs w:val="20"/>
        </w:rPr>
        <w:t>yield</w:t>
      </w:r>
      <w:r w:rsidR="00F75C07" w:rsidRPr="00F75C07">
        <w:rPr>
          <w:rFonts w:ascii="Arial" w:eastAsia="Arial" w:hAnsi="Arial" w:cs="Arial"/>
          <w:sz w:val="20"/>
          <w:szCs w:val="20"/>
        </w:rPr>
        <w:t xml:space="preserve">, </w:t>
      </w:r>
      <w:r w:rsidR="00693595">
        <w:rPr>
          <w:rFonts w:ascii="Arial" w:eastAsia="Arial" w:hAnsi="Arial" w:cs="Arial"/>
          <w:sz w:val="20"/>
          <w:szCs w:val="20"/>
        </w:rPr>
        <w:t>canopy volume</w:t>
      </w:r>
      <w:r w:rsidR="00F75C07">
        <w:rPr>
          <w:rFonts w:ascii="Arial" w:eastAsia="Arial" w:hAnsi="Arial" w:cs="Arial"/>
          <w:sz w:val="20"/>
          <w:szCs w:val="20"/>
        </w:rPr>
        <w:t xml:space="preserve">, </w:t>
      </w:r>
      <w:r w:rsidR="00936465">
        <w:rPr>
          <w:rFonts w:ascii="Arial" w:eastAsia="Arial" w:hAnsi="Arial" w:cs="Arial"/>
          <w:sz w:val="20"/>
          <w:szCs w:val="20"/>
        </w:rPr>
        <w:t>field production</w:t>
      </w:r>
      <w:r w:rsidR="00F75C07">
        <w:rPr>
          <w:rFonts w:ascii="Arial" w:eastAsia="Arial" w:hAnsi="Arial" w:cs="Arial"/>
          <w:sz w:val="20"/>
          <w:szCs w:val="20"/>
        </w:rPr>
        <w:t>, “B” flower type.</w:t>
      </w:r>
    </w:p>
    <w:p w14:paraId="3DF713B4" w14:textId="76ECAD44" w:rsidR="001A4F1D" w:rsidRDefault="001A4F1D">
      <w:pPr>
        <w:shd w:val="clear" w:color="auto" w:fill="FFFFFF"/>
        <w:divId w:val="1397514735"/>
        <w:rPr>
          <w:rFonts w:ascii="Arial" w:eastAsia="Times New Roman" w:hAnsi="Arial" w:cs="Arial"/>
          <w:color w:val="202124"/>
          <w:sz w:val="2"/>
          <w:szCs w:val="2"/>
          <w:lang w:eastAsia="en-US"/>
        </w:rPr>
      </w:pPr>
      <w:r>
        <w:rPr>
          <w:rFonts w:ascii="Arial" w:hAnsi="Arial" w:cs="Arial"/>
          <w:color w:val="202124"/>
          <w:sz w:val="2"/>
          <w:szCs w:val="2"/>
        </w:rPr>
        <w:br/>
      </w:r>
    </w:p>
    <w:p w14:paraId="5FE03011" w14:textId="77777777" w:rsidR="001A4F1D" w:rsidRPr="001A4F1D" w:rsidRDefault="001A4F1D" w:rsidP="001A4F1D">
      <w:pPr>
        <w:spacing w:after="120" w:line="240" w:lineRule="exact"/>
        <w:rPr>
          <w:rFonts w:ascii="Arial" w:eastAsia="Arial" w:hAnsi="Arial" w:cs="Arial"/>
          <w:b/>
          <w:lang w:val="es-AR"/>
        </w:rPr>
      </w:pPr>
    </w:p>
    <w:p w14:paraId="61E1E44E" w14:textId="1D92A1DC" w:rsidR="00260C10" w:rsidRPr="001A4F1D" w:rsidRDefault="001A4F1D" w:rsidP="001A4F1D">
      <w:pPr>
        <w:spacing w:after="120" w:line="240" w:lineRule="exact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b/>
          <w:lang w:val="es-AR"/>
        </w:rPr>
        <w:t>Comportamiento</w:t>
      </w:r>
      <w:r w:rsidRPr="001A4F1D">
        <w:rPr>
          <w:rFonts w:ascii="Arial" w:eastAsia="Arial" w:hAnsi="Arial" w:cs="Arial"/>
          <w:b/>
          <w:lang w:val="es-AR"/>
        </w:rPr>
        <w:t xml:space="preserve"> </w:t>
      </w:r>
      <w:r w:rsidR="000B1D4E">
        <w:rPr>
          <w:rFonts w:ascii="Arial" w:eastAsia="Arial" w:hAnsi="Arial" w:cs="Arial"/>
          <w:b/>
          <w:lang w:val="es-AR"/>
        </w:rPr>
        <w:t>a</w:t>
      </w:r>
      <w:r w:rsidRPr="001A4F1D">
        <w:rPr>
          <w:rFonts w:ascii="Arial" w:eastAsia="Arial" w:hAnsi="Arial" w:cs="Arial"/>
          <w:b/>
          <w:lang w:val="es-AR"/>
        </w:rPr>
        <w:t xml:space="preserve"> campo de una nueva variedad prometedora de </w:t>
      </w:r>
      <w:r>
        <w:rPr>
          <w:rFonts w:ascii="Arial" w:eastAsia="Arial" w:hAnsi="Arial" w:cs="Arial"/>
          <w:b/>
          <w:lang w:val="es-AR"/>
        </w:rPr>
        <w:t>palta</w:t>
      </w:r>
      <w:r w:rsidRPr="001A4F1D">
        <w:rPr>
          <w:rFonts w:ascii="Arial" w:eastAsia="Arial" w:hAnsi="Arial" w:cs="Arial"/>
          <w:b/>
          <w:lang w:val="es-AR"/>
        </w:rPr>
        <w:t xml:space="preserve">, </w:t>
      </w:r>
      <w:r>
        <w:rPr>
          <w:rFonts w:ascii="Arial" w:eastAsia="Arial" w:hAnsi="Arial" w:cs="Arial"/>
          <w:b/>
          <w:lang w:val="es-AR"/>
        </w:rPr>
        <w:t>“</w:t>
      </w:r>
      <w:r w:rsidRPr="001A4F1D">
        <w:rPr>
          <w:rFonts w:ascii="Arial" w:eastAsia="Arial" w:hAnsi="Arial" w:cs="Arial"/>
          <w:b/>
          <w:lang w:val="es-AR"/>
        </w:rPr>
        <w:t>BL516</w:t>
      </w:r>
      <w:r>
        <w:rPr>
          <w:rFonts w:ascii="Arial" w:eastAsia="Arial" w:hAnsi="Arial" w:cs="Arial"/>
          <w:b/>
          <w:lang w:val="es-AR"/>
        </w:rPr>
        <w:t>”</w:t>
      </w:r>
      <w:r w:rsidR="00706429" w:rsidRPr="001A4F1D">
        <w:rPr>
          <w:rFonts w:ascii="Arial" w:eastAsia="Arial" w:hAnsi="Arial" w:cs="Arial"/>
          <w:b/>
          <w:lang w:val="es-AR"/>
        </w:rPr>
        <w:br/>
      </w:r>
      <w:r w:rsidR="00706429" w:rsidRPr="001A4F1D">
        <w:rPr>
          <w:rFonts w:ascii="Arial" w:eastAsia="Arial" w:hAnsi="Arial" w:cs="Arial"/>
          <w:b/>
          <w:sz w:val="20"/>
          <w:szCs w:val="20"/>
          <w:lang w:val="es-AR"/>
        </w:rPr>
        <w:br/>
      </w:r>
      <w:r w:rsidR="006E51B8" w:rsidRPr="001A4F1D">
        <w:rPr>
          <w:rFonts w:ascii="Arial" w:eastAsia="Arial" w:hAnsi="Arial" w:cs="Arial"/>
          <w:i/>
          <w:u w:val="single"/>
          <w:lang w:val="es-AR"/>
        </w:rPr>
        <w:t>Arpaia ML</w:t>
      </w:r>
      <w:r w:rsidR="006E51B8" w:rsidRPr="001A4F1D">
        <w:rPr>
          <w:rFonts w:ascii="Arial" w:eastAsia="Arial" w:hAnsi="Arial" w:cs="Arial"/>
          <w:iCs/>
          <w:vertAlign w:val="superscript"/>
          <w:lang w:val="es-AR"/>
        </w:rPr>
        <w:t>1</w:t>
      </w:r>
      <w:r w:rsidR="006E51B8" w:rsidRPr="001A4F1D">
        <w:rPr>
          <w:rFonts w:ascii="Arial" w:eastAsia="Arial" w:hAnsi="Arial" w:cs="Arial"/>
          <w:i/>
          <w:lang w:val="es-AR"/>
        </w:rPr>
        <w:t>,</w:t>
      </w:r>
      <w:r w:rsidR="006E51B8">
        <w:rPr>
          <w:rFonts w:ascii="Arial" w:eastAsia="Arial" w:hAnsi="Arial" w:cs="Arial"/>
          <w:i/>
          <w:lang w:val="es-AR"/>
        </w:rPr>
        <w:t xml:space="preserve"> </w:t>
      </w:r>
      <w:r w:rsidR="00260C10" w:rsidRPr="001A4F1D">
        <w:rPr>
          <w:rFonts w:ascii="Arial" w:eastAsia="Arial" w:hAnsi="Arial" w:cs="Arial"/>
          <w:i/>
          <w:lang w:val="es-AR"/>
        </w:rPr>
        <w:t>Asensio C</w:t>
      </w:r>
      <w:r w:rsidR="00260C10" w:rsidRPr="001A4F1D">
        <w:rPr>
          <w:rFonts w:ascii="Arial" w:eastAsia="Arial" w:hAnsi="Arial" w:cs="Arial"/>
          <w:i/>
          <w:vertAlign w:val="superscript"/>
          <w:lang w:val="es-AR"/>
        </w:rPr>
        <w:t>1</w:t>
      </w:r>
      <w:r w:rsidR="00260C10" w:rsidRPr="001A4F1D">
        <w:rPr>
          <w:rFonts w:ascii="Arial" w:eastAsia="Arial" w:hAnsi="Arial" w:cs="Arial"/>
          <w:i/>
          <w:lang w:val="es-AR"/>
        </w:rPr>
        <w:t>, Focht E</w:t>
      </w:r>
      <w:r w:rsidR="00260C10" w:rsidRPr="001A4F1D">
        <w:rPr>
          <w:rFonts w:ascii="Arial" w:eastAsia="Arial" w:hAnsi="Arial" w:cs="Arial"/>
          <w:i/>
          <w:vertAlign w:val="superscript"/>
          <w:lang w:val="es-AR"/>
        </w:rPr>
        <w:t>1</w:t>
      </w:r>
      <w:r w:rsidR="00260C10" w:rsidRPr="001A4F1D">
        <w:rPr>
          <w:rFonts w:ascii="Arial" w:eastAsia="Arial" w:hAnsi="Arial" w:cs="Arial"/>
          <w:i/>
          <w:lang w:val="es-AR"/>
        </w:rPr>
        <w:t xml:space="preserve"> </w:t>
      </w:r>
    </w:p>
    <w:p w14:paraId="47A2BFF2" w14:textId="52C8FCD1" w:rsidR="00EB3AC2" w:rsidRDefault="00260C10" w:rsidP="00824EC9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517F"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Department of Botany and Plant Sciences, University of California, Riverside (UCR)</w:t>
      </w:r>
      <w:r w:rsidRPr="002A517F">
        <w:rPr>
          <w:rFonts w:ascii="Arial" w:eastAsia="Arial" w:hAnsi="Arial" w:cs="Arial"/>
        </w:rPr>
        <w:t>.</w:t>
      </w:r>
      <w:r w:rsidR="00936465" w:rsidRPr="00CD4B0A">
        <w:rPr>
          <w:rFonts w:ascii="Arial" w:eastAsia="Arial" w:hAnsi="Arial" w:cs="Arial"/>
          <w:i/>
          <w:sz w:val="20"/>
          <w:szCs w:val="20"/>
        </w:rPr>
        <w:t xml:space="preserve"> </w:t>
      </w:r>
      <w:r w:rsidR="00706429" w:rsidRPr="00CD4B0A">
        <w:rPr>
          <w:rFonts w:ascii="Arial" w:eastAsia="Arial" w:hAnsi="Arial" w:cs="Arial"/>
          <w:i/>
          <w:sz w:val="20"/>
          <w:szCs w:val="20"/>
        </w:rPr>
        <w:br/>
      </w:r>
      <w:r w:rsidR="00706429" w:rsidRPr="00CD4B0A">
        <w:rPr>
          <w:rFonts w:ascii="Arial" w:eastAsia="Arial" w:hAnsi="Arial" w:cs="Arial"/>
          <w:b/>
          <w:sz w:val="20"/>
          <w:szCs w:val="20"/>
        </w:rPr>
        <w:br/>
      </w:r>
      <w:r w:rsidR="00CD4B0A">
        <w:rPr>
          <w:rFonts w:ascii="Arial" w:eastAsia="Arial" w:hAnsi="Arial" w:cs="Arial"/>
          <w:sz w:val="20"/>
          <w:szCs w:val="20"/>
          <w:lang w:val="es-AR"/>
        </w:rPr>
        <w:t>Productores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CD4B0A">
        <w:rPr>
          <w:rFonts w:ascii="Arial" w:eastAsia="Arial" w:hAnsi="Arial" w:cs="Arial"/>
          <w:sz w:val="20"/>
          <w:szCs w:val="20"/>
          <w:lang w:val="es-AR"/>
        </w:rPr>
        <w:t>alrededor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CD4B0A">
        <w:rPr>
          <w:rFonts w:ascii="Arial" w:eastAsia="Arial" w:hAnsi="Arial" w:cs="Arial"/>
          <w:sz w:val="20"/>
          <w:szCs w:val="20"/>
          <w:lang w:val="es-AR"/>
        </w:rPr>
        <w:t>d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el mundo confían en los polinizadores de flor</w:t>
      </w:r>
      <w:r w:rsidR="00CD4B0A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tipo "B" para mejorar los rendimientos de </w:t>
      </w:r>
      <w:r w:rsidR="00CD4B0A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Hass</w:t>
      </w:r>
      <w:r w:rsidR="00CD4B0A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, un cultivar de flor tipo "A". Muchos de estos polinizadores </w:t>
      </w:r>
      <w:r w:rsidR="00CD4B0A">
        <w:rPr>
          <w:rFonts w:ascii="Arial" w:eastAsia="Arial" w:hAnsi="Arial" w:cs="Arial"/>
          <w:sz w:val="20"/>
          <w:szCs w:val="20"/>
          <w:lang w:val="es-AR"/>
        </w:rPr>
        <w:t>producen frutas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de piel verde y tienen un valor de mercado más bajo. </w:t>
      </w:r>
      <w:r w:rsidR="00CD4B0A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BL516</w:t>
      </w:r>
      <w:r w:rsidR="00CD4B0A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es un nuevo cultivar </w:t>
      </w:r>
      <w:r w:rsidR="00824EC9">
        <w:rPr>
          <w:rFonts w:ascii="Arial" w:eastAsia="Arial" w:hAnsi="Arial" w:cs="Arial"/>
          <w:sz w:val="20"/>
          <w:szCs w:val="20"/>
          <w:lang w:val="es-AR"/>
        </w:rPr>
        <w:t xml:space="preserve">de la UCR de </w:t>
      </w:r>
      <w:r w:rsidR="00CD4B0A">
        <w:rPr>
          <w:rFonts w:ascii="Arial" w:eastAsia="Arial" w:hAnsi="Arial" w:cs="Arial"/>
          <w:sz w:val="20"/>
          <w:szCs w:val="20"/>
          <w:lang w:val="es-AR"/>
        </w:rPr>
        <w:t xml:space="preserve">flor 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tipo </w:t>
      </w:r>
      <w:r w:rsidR="00CD4B0A">
        <w:rPr>
          <w:rFonts w:ascii="Arial" w:eastAsia="Arial" w:hAnsi="Arial" w:cs="Arial"/>
          <w:sz w:val="20"/>
          <w:szCs w:val="20"/>
          <w:lang w:val="es-AR"/>
        </w:rPr>
        <w:t xml:space="preserve">“B” parecido a </w:t>
      </w:r>
      <w:r w:rsidR="00824EC9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>
        <w:rPr>
          <w:rFonts w:ascii="Arial" w:eastAsia="Arial" w:hAnsi="Arial" w:cs="Arial"/>
          <w:sz w:val="20"/>
          <w:szCs w:val="20"/>
          <w:lang w:val="es-AR"/>
        </w:rPr>
        <w:t>Hass</w:t>
      </w:r>
      <w:r w:rsidR="00824EC9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que proporciona una alternativa a los polinizadores. Nuestros objetivos fueron estudiar sus características de rendimiento </w:t>
      </w:r>
      <w:r w:rsidR="00CD4B0A">
        <w:rPr>
          <w:rFonts w:ascii="Arial" w:eastAsia="Arial" w:hAnsi="Arial" w:cs="Arial"/>
          <w:sz w:val="20"/>
          <w:szCs w:val="20"/>
          <w:lang w:val="es-AR"/>
        </w:rPr>
        <w:t>a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campo en dos sitios, </w:t>
      </w:r>
      <w:r w:rsidR="00CD4B0A">
        <w:rPr>
          <w:rFonts w:ascii="Arial" w:eastAsia="Arial" w:hAnsi="Arial" w:cs="Arial"/>
          <w:sz w:val="20"/>
          <w:szCs w:val="20"/>
          <w:lang w:val="es-AR"/>
        </w:rPr>
        <w:t xml:space="preserve">uno 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en el Sur de California (CA) y en el Valle Central de CA. Los árboles </w:t>
      </w:r>
      <w:r w:rsidR="00CD4B0A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BL516</w:t>
      </w:r>
      <w:r w:rsidR="00CD4B0A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y </w:t>
      </w:r>
      <w:r w:rsidR="00CD4B0A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Hass</w:t>
      </w:r>
      <w:r w:rsidR="00CD4B0A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se plantaron en ambos lugares en 2013 con portainjertos </w:t>
      </w:r>
      <w:proofErr w:type="spellStart"/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Dusa</w:t>
      </w:r>
      <w:proofErr w:type="spellEnd"/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®. </w:t>
      </w:r>
      <w:r w:rsidR="00824EC9">
        <w:rPr>
          <w:rFonts w:ascii="Arial" w:eastAsia="Arial" w:hAnsi="Arial" w:cs="Arial"/>
          <w:sz w:val="20"/>
          <w:szCs w:val="20"/>
          <w:lang w:val="es-AR"/>
        </w:rPr>
        <w:t xml:space="preserve">Medidas de </w:t>
      </w:r>
      <w:r w:rsidR="001A4F1D">
        <w:rPr>
          <w:rFonts w:ascii="Arial" w:eastAsia="Arial" w:hAnsi="Arial" w:cs="Arial"/>
          <w:sz w:val="20"/>
          <w:szCs w:val="20"/>
          <w:lang w:val="es-AR"/>
        </w:rPr>
        <w:t>volumen de copa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, rendimiento y datos de floración</w:t>
      </w:r>
      <w:r w:rsidR="00824EC9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se registraron desde 2013 hasta 2022. </w:t>
      </w:r>
      <w:r w:rsidR="00824EC9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BL516</w:t>
      </w:r>
      <w:r w:rsidR="00824EC9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es un árbol erguido y angosto con un rendimiento aceptable que podría plantarse a mayor densidad que </w:t>
      </w:r>
      <w:r w:rsidR="00824EC9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Hass</w:t>
      </w:r>
      <w:r w:rsidR="00824EC9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. </w:t>
      </w:r>
      <w:r w:rsidR="001A4F1D">
        <w:rPr>
          <w:rFonts w:ascii="Arial" w:eastAsia="Arial" w:hAnsi="Arial" w:cs="Arial"/>
          <w:sz w:val="20"/>
          <w:szCs w:val="20"/>
          <w:lang w:val="es-AR"/>
        </w:rPr>
        <w:t>El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árbol </w:t>
      </w:r>
      <w:r w:rsidR="001A4F1D">
        <w:rPr>
          <w:rFonts w:ascii="Arial" w:eastAsia="Arial" w:hAnsi="Arial" w:cs="Arial"/>
          <w:sz w:val="20"/>
          <w:szCs w:val="20"/>
          <w:lang w:val="es-AR"/>
        </w:rPr>
        <w:t xml:space="preserve">es 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más pequeño (el volumen de la copa es aproximadamente el 45% de </w:t>
      </w:r>
      <w:r w:rsidR="00824EC9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Hass</w:t>
      </w:r>
      <w:r w:rsidR="00824EC9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) pero produce fruta </w:t>
      </w:r>
      <w:r w:rsidR="00824EC9">
        <w:rPr>
          <w:rFonts w:ascii="Arial" w:eastAsia="Arial" w:hAnsi="Arial" w:cs="Arial"/>
          <w:sz w:val="20"/>
          <w:szCs w:val="20"/>
          <w:lang w:val="es-AR"/>
        </w:rPr>
        <w:t xml:space="preserve">en </w:t>
      </w:r>
      <w:r w:rsidR="00824EC9" w:rsidRPr="00CD4B0A">
        <w:rPr>
          <w:rFonts w:ascii="Arial" w:eastAsia="Arial" w:hAnsi="Arial" w:cs="Arial"/>
          <w:sz w:val="20"/>
          <w:szCs w:val="20"/>
          <w:lang w:val="es-AR"/>
        </w:rPr>
        <w:t xml:space="preserve">cantidades 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comparables a las de </w:t>
      </w:r>
      <w:r w:rsidR="00824EC9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Hass</w:t>
      </w:r>
      <w:r w:rsidR="00824EC9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según el volumen de la copa. </w:t>
      </w:r>
      <w:r w:rsidR="001A4F1D">
        <w:rPr>
          <w:rFonts w:ascii="Arial" w:eastAsia="Arial" w:hAnsi="Arial" w:cs="Arial"/>
          <w:sz w:val="20"/>
          <w:szCs w:val="20"/>
          <w:lang w:val="es-AR"/>
        </w:rPr>
        <w:t>Presenta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tendencia a reducir </w:t>
      </w:r>
      <w:r w:rsidR="00824EC9">
        <w:rPr>
          <w:rFonts w:ascii="Arial" w:eastAsia="Arial" w:hAnsi="Arial" w:cs="Arial"/>
          <w:sz w:val="20"/>
          <w:szCs w:val="20"/>
          <w:lang w:val="es-AR"/>
        </w:rPr>
        <w:t>la producción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alternativ</w:t>
      </w:r>
      <w:r w:rsidR="00824EC9">
        <w:rPr>
          <w:rFonts w:ascii="Arial" w:eastAsia="Arial" w:hAnsi="Arial" w:cs="Arial"/>
          <w:sz w:val="20"/>
          <w:szCs w:val="20"/>
          <w:lang w:val="es-AR"/>
        </w:rPr>
        <w:t>a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en comparación con </w:t>
      </w:r>
      <w:r w:rsidR="00824EC9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Hass</w:t>
      </w:r>
      <w:r w:rsidR="00824EC9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. Además, </w:t>
      </w:r>
      <w:r w:rsidR="001A4F1D">
        <w:rPr>
          <w:rFonts w:ascii="Arial" w:eastAsia="Arial" w:hAnsi="Arial" w:cs="Arial"/>
          <w:sz w:val="20"/>
          <w:szCs w:val="20"/>
          <w:lang w:val="es-AR"/>
        </w:rPr>
        <w:t>la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floración de </w:t>
      </w:r>
      <w:r w:rsidR="00824EC9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BL516</w:t>
      </w:r>
      <w:r w:rsidR="00824EC9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se superpone bien con los cultivares de flor </w:t>
      </w:r>
      <w:r w:rsidR="00824EC9" w:rsidRPr="00CD4B0A">
        <w:rPr>
          <w:rFonts w:ascii="Arial" w:eastAsia="Arial" w:hAnsi="Arial" w:cs="Arial"/>
          <w:sz w:val="20"/>
          <w:szCs w:val="20"/>
          <w:lang w:val="es-AR"/>
        </w:rPr>
        <w:t xml:space="preserve">tipo 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"A" y sería una buena fuente potencial de polen para otros cultivares además de </w:t>
      </w:r>
      <w:r w:rsidR="001A4F1D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Hass</w:t>
      </w:r>
      <w:r w:rsidR="001A4F1D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. Basado en el tamaño más pequeño y la calidad de la fruta (presentado en otro resumen), </w:t>
      </w:r>
      <w:r w:rsidR="001A4F1D">
        <w:rPr>
          <w:rFonts w:ascii="Arial" w:eastAsia="Arial" w:hAnsi="Arial" w:cs="Arial"/>
          <w:sz w:val="20"/>
          <w:szCs w:val="20"/>
          <w:lang w:val="es-AR"/>
        </w:rPr>
        <w:t>“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>BL516</w:t>
      </w:r>
      <w:r w:rsidR="001A4F1D">
        <w:rPr>
          <w:rFonts w:ascii="Arial" w:eastAsia="Arial" w:hAnsi="Arial" w:cs="Arial"/>
          <w:sz w:val="20"/>
          <w:szCs w:val="20"/>
          <w:lang w:val="es-AR"/>
        </w:rPr>
        <w:t>”</w:t>
      </w:r>
      <w:r w:rsidR="00CD4B0A" w:rsidRPr="00CD4B0A">
        <w:rPr>
          <w:rFonts w:ascii="Arial" w:eastAsia="Arial" w:hAnsi="Arial" w:cs="Arial"/>
          <w:sz w:val="20"/>
          <w:szCs w:val="20"/>
          <w:lang w:val="es-AR"/>
        </w:rPr>
        <w:t xml:space="preserve"> podría ser cultivado por sus propios méritos bajo un manejo intensivo de árboles con un uso mínimo o nulo de reguladores del crecimiento de las plantas.</w:t>
      </w:r>
    </w:p>
    <w:p w14:paraId="23D3466C" w14:textId="2F2136AA" w:rsidR="00706429" w:rsidRPr="00CD4B0A" w:rsidRDefault="00706429" w:rsidP="004E2B84">
      <w:pPr>
        <w:spacing w:after="120" w:line="240" w:lineRule="exact"/>
        <w:rPr>
          <w:rFonts w:ascii="Arial" w:eastAsia="Arial" w:hAnsi="Arial" w:cs="Arial"/>
          <w:lang w:val="es-AR"/>
        </w:rPr>
      </w:pPr>
      <w:r w:rsidRPr="00706429">
        <w:rPr>
          <w:rFonts w:ascii="Arial" w:eastAsia="Arial" w:hAnsi="Arial" w:cs="Arial"/>
          <w:b/>
          <w:sz w:val="20"/>
          <w:szCs w:val="20"/>
          <w:lang w:val="es-AR"/>
        </w:rPr>
        <w:br/>
      </w:r>
      <w:r w:rsidRPr="00176512">
        <w:rPr>
          <w:rFonts w:ascii="Arial" w:eastAsia="Arial" w:hAnsi="Arial" w:cs="Arial"/>
          <w:b/>
          <w:sz w:val="20"/>
          <w:szCs w:val="20"/>
          <w:lang w:val="es-CL"/>
        </w:rPr>
        <w:t>Palabras clave:</w:t>
      </w:r>
      <w:r w:rsidR="000B1D4E">
        <w:rPr>
          <w:rFonts w:ascii="Arial" w:eastAsia="Arial" w:hAnsi="Arial" w:cs="Arial"/>
          <w:b/>
          <w:sz w:val="20"/>
          <w:szCs w:val="20"/>
          <w:lang w:val="es-CL"/>
        </w:rPr>
        <w:t xml:space="preserve"> </w:t>
      </w:r>
      <w:r w:rsidR="000B1D4E" w:rsidRPr="000B1D4E">
        <w:rPr>
          <w:rFonts w:ascii="Arial" w:eastAsia="Arial" w:hAnsi="Arial" w:cs="Arial"/>
          <w:bCs/>
          <w:sz w:val="20"/>
          <w:szCs w:val="20"/>
          <w:lang w:val="es-CL"/>
        </w:rPr>
        <w:t>volumen de copa</w:t>
      </w:r>
      <w:r w:rsidR="00AE3798" w:rsidRPr="000B1D4E">
        <w:rPr>
          <w:rFonts w:ascii="Arial" w:eastAsia="Arial" w:hAnsi="Arial" w:cs="Arial"/>
          <w:bCs/>
          <w:sz w:val="20"/>
          <w:szCs w:val="20"/>
          <w:lang w:val="es-CL"/>
        </w:rPr>
        <w:t>,</w:t>
      </w:r>
      <w:r w:rsidR="00AE3798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="000B1D4E">
        <w:rPr>
          <w:rFonts w:ascii="Arial" w:eastAsia="Arial" w:hAnsi="Arial" w:cs="Arial"/>
          <w:sz w:val="20"/>
          <w:szCs w:val="20"/>
          <w:lang w:val="es-CL"/>
        </w:rPr>
        <w:t>rendimiento</w:t>
      </w:r>
      <w:r w:rsidR="00F75C07">
        <w:rPr>
          <w:rFonts w:ascii="Arial" w:eastAsia="Arial" w:hAnsi="Arial" w:cs="Arial"/>
          <w:sz w:val="20"/>
          <w:szCs w:val="20"/>
          <w:lang w:val="es-CL"/>
        </w:rPr>
        <w:t>,</w:t>
      </w:r>
      <w:r w:rsidR="000B1D4E">
        <w:rPr>
          <w:rFonts w:ascii="Arial" w:eastAsia="Arial" w:hAnsi="Arial" w:cs="Arial"/>
          <w:sz w:val="20"/>
          <w:szCs w:val="20"/>
          <w:lang w:val="es-CL"/>
        </w:rPr>
        <w:t xml:space="preserve"> producción a campo</w:t>
      </w:r>
      <w:r w:rsidR="00F75C07">
        <w:rPr>
          <w:rFonts w:ascii="Arial" w:eastAsia="Arial" w:hAnsi="Arial" w:cs="Arial"/>
          <w:sz w:val="20"/>
          <w:szCs w:val="20"/>
          <w:lang w:val="es-CL"/>
        </w:rPr>
        <w:t>, flor tipo “B”</w:t>
      </w:r>
    </w:p>
    <w:p w14:paraId="64B2B09F" w14:textId="77777777" w:rsidR="004B7F97" w:rsidRPr="00706429" w:rsidRDefault="004B7F97">
      <w:pPr>
        <w:rPr>
          <w:lang w:val="es-AR"/>
        </w:rPr>
      </w:pPr>
    </w:p>
    <w:sectPr w:rsidR="004B7F97" w:rsidRPr="00706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D3"/>
    <w:rsid w:val="0006794F"/>
    <w:rsid w:val="00083AB5"/>
    <w:rsid w:val="000B1D4E"/>
    <w:rsid w:val="00134BD4"/>
    <w:rsid w:val="00144FD3"/>
    <w:rsid w:val="001A3CDF"/>
    <w:rsid w:val="001A4F1D"/>
    <w:rsid w:val="00210E88"/>
    <w:rsid w:val="0024122D"/>
    <w:rsid w:val="00260C10"/>
    <w:rsid w:val="002A0299"/>
    <w:rsid w:val="002A5861"/>
    <w:rsid w:val="002E6C8E"/>
    <w:rsid w:val="00335483"/>
    <w:rsid w:val="00373B45"/>
    <w:rsid w:val="00445502"/>
    <w:rsid w:val="00497329"/>
    <w:rsid w:val="004B7F97"/>
    <w:rsid w:val="004D7FD3"/>
    <w:rsid w:val="004E2B84"/>
    <w:rsid w:val="0051035A"/>
    <w:rsid w:val="005919D8"/>
    <w:rsid w:val="005B34AE"/>
    <w:rsid w:val="00634763"/>
    <w:rsid w:val="00693595"/>
    <w:rsid w:val="006C18F2"/>
    <w:rsid w:val="006D76C1"/>
    <w:rsid w:val="006E51B8"/>
    <w:rsid w:val="006F2738"/>
    <w:rsid w:val="00706429"/>
    <w:rsid w:val="007255FE"/>
    <w:rsid w:val="00742772"/>
    <w:rsid w:val="007B2779"/>
    <w:rsid w:val="007B2FFC"/>
    <w:rsid w:val="007F7915"/>
    <w:rsid w:val="00824EC9"/>
    <w:rsid w:val="00835BEF"/>
    <w:rsid w:val="008740A1"/>
    <w:rsid w:val="008917CF"/>
    <w:rsid w:val="00924FCD"/>
    <w:rsid w:val="00936465"/>
    <w:rsid w:val="00956D07"/>
    <w:rsid w:val="00967DE0"/>
    <w:rsid w:val="009A0F4B"/>
    <w:rsid w:val="009E14B1"/>
    <w:rsid w:val="009E4562"/>
    <w:rsid w:val="00A0681C"/>
    <w:rsid w:val="00A67B44"/>
    <w:rsid w:val="00AA15B4"/>
    <w:rsid w:val="00AA48D4"/>
    <w:rsid w:val="00AC72AC"/>
    <w:rsid w:val="00AE3798"/>
    <w:rsid w:val="00B67B9E"/>
    <w:rsid w:val="00B851CA"/>
    <w:rsid w:val="00B86FA4"/>
    <w:rsid w:val="00BA0F49"/>
    <w:rsid w:val="00BB0FFB"/>
    <w:rsid w:val="00BD4D4D"/>
    <w:rsid w:val="00C074BF"/>
    <w:rsid w:val="00C6293E"/>
    <w:rsid w:val="00C71177"/>
    <w:rsid w:val="00CB5D44"/>
    <w:rsid w:val="00CB5F28"/>
    <w:rsid w:val="00CD4B0A"/>
    <w:rsid w:val="00D13DD8"/>
    <w:rsid w:val="00D42425"/>
    <w:rsid w:val="00D54DA9"/>
    <w:rsid w:val="00D95599"/>
    <w:rsid w:val="00E00C70"/>
    <w:rsid w:val="00E317EB"/>
    <w:rsid w:val="00E36826"/>
    <w:rsid w:val="00E4432E"/>
    <w:rsid w:val="00E62C3F"/>
    <w:rsid w:val="00E751AA"/>
    <w:rsid w:val="00EB1C0C"/>
    <w:rsid w:val="00EB3AC2"/>
    <w:rsid w:val="00EF1B2F"/>
    <w:rsid w:val="00F02556"/>
    <w:rsid w:val="00F75C07"/>
    <w:rsid w:val="00F95C9B"/>
    <w:rsid w:val="00FA2351"/>
    <w:rsid w:val="0C9AC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DAF6"/>
  <w15:chartTrackingRefBased/>
  <w15:docId w15:val="{548BC356-C4AB-4E90-93AA-3BAE8830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D3"/>
    <w:rPr>
      <w:rFonts w:ascii="Calibri" w:eastAsia="Calibri" w:hAnsi="Calibri" w:cs="Calibri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Mary Lu Arpaia</cp:lastModifiedBy>
  <cp:revision>5</cp:revision>
  <dcterms:created xsi:type="dcterms:W3CDTF">2022-10-16T17:43:00Z</dcterms:created>
  <dcterms:modified xsi:type="dcterms:W3CDTF">2022-10-17T06:21:00Z</dcterms:modified>
</cp:coreProperties>
</file>