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F560" w14:textId="404636B3" w:rsidR="00831A3F" w:rsidRPr="00B35FC4" w:rsidRDefault="00831A3F" w:rsidP="00F8445B">
      <w:pPr>
        <w:rPr>
          <w:rFonts w:ascii="Arial" w:hAnsi="Arial" w:cs="Arial"/>
          <w:b/>
          <w:bCs/>
          <w:sz w:val="22"/>
          <w:szCs w:val="22"/>
          <w:lang w:val="en-US"/>
        </w:rPr>
      </w:pPr>
      <w:r w:rsidRPr="00B35FC4">
        <w:rPr>
          <w:rFonts w:ascii="Arial" w:hAnsi="Arial" w:cs="Arial"/>
          <w:b/>
          <w:bCs/>
          <w:sz w:val="22"/>
          <w:szCs w:val="22"/>
          <w:lang w:val="en-US"/>
        </w:rPr>
        <w:t>Hass avocado phenology in the andean tropics of Caldas, Colombia</w:t>
      </w:r>
    </w:p>
    <w:p w14:paraId="60AD3BBB" w14:textId="77777777" w:rsidR="00F8445B" w:rsidRPr="00B35FC4" w:rsidRDefault="00F8445B" w:rsidP="00F8445B">
      <w:pPr>
        <w:rPr>
          <w:rFonts w:ascii="Arial" w:eastAsia="Times New Roman" w:hAnsi="Arial" w:cs="Arial"/>
          <w:sz w:val="22"/>
          <w:szCs w:val="22"/>
          <w:lang w:val="en-US" w:eastAsia="es-ES_tradnl"/>
        </w:rPr>
      </w:pPr>
    </w:p>
    <w:p w14:paraId="339172FA" w14:textId="70D95271" w:rsidR="00831A3F" w:rsidRPr="00B35FC4" w:rsidRDefault="00831A3F" w:rsidP="00F8445B">
      <w:pPr>
        <w:rPr>
          <w:rFonts w:ascii="Arial" w:hAnsi="Arial" w:cs="Arial"/>
          <w:i/>
          <w:iCs/>
          <w:sz w:val="22"/>
          <w:szCs w:val="22"/>
          <w:vertAlign w:val="superscript"/>
        </w:rPr>
      </w:pPr>
      <w:r w:rsidRPr="00B35FC4">
        <w:rPr>
          <w:rFonts w:ascii="Arial" w:hAnsi="Arial" w:cs="Arial"/>
          <w:i/>
          <w:iCs/>
          <w:sz w:val="22"/>
          <w:szCs w:val="22"/>
          <w:u w:val="single"/>
        </w:rPr>
        <w:t>Arias-García JS</w:t>
      </w:r>
      <w:r w:rsidRPr="00B35FC4">
        <w:rPr>
          <w:rFonts w:ascii="Arial" w:hAnsi="Arial" w:cs="Arial"/>
          <w:i/>
          <w:iCs/>
          <w:sz w:val="22"/>
          <w:szCs w:val="22"/>
          <w:u w:val="single"/>
          <w:vertAlign w:val="superscript"/>
        </w:rPr>
        <w:t>1</w:t>
      </w:r>
      <w:r w:rsidRPr="00B35FC4">
        <w:rPr>
          <w:rFonts w:ascii="Arial" w:hAnsi="Arial" w:cs="Arial"/>
          <w:i/>
          <w:iCs/>
          <w:sz w:val="22"/>
          <w:szCs w:val="22"/>
        </w:rPr>
        <w:t>, Iturrieta-Espinoza RA</w:t>
      </w:r>
      <w:r w:rsidRPr="00B35FC4">
        <w:rPr>
          <w:rFonts w:ascii="Arial" w:hAnsi="Arial" w:cs="Arial"/>
          <w:i/>
          <w:iCs/>
          <w:sz w:val="22"/>
          <w:szCs w:val="22"/>
          <w:vertAlign w:val="superscript"/>
        </w:rPr>
        <w:t>2</w:t>
      </w:r>
      <w:r w:rsidRPr="00B35FC4">
        <w:rPr>
          <w:rFonts w:ascii="Arial" w:hAnsi="Arial" w:cs="Arial"/>
          <w:i/>
          <w:iCs/>
          <w:sz w:val="22"/>
          <w:szCs w:val="22"/>
        </w:rPr>
        <w:t>, Hurtado-Salazar A</w:t>
      </w:r>
      <w:r w:rsidRPr="00B35FC4">
        <w:rPr>
          <w:rFonts w:ascii="Arial" w:hAnsi="Arial" w:cs="Arial"/>
          <w:i/>
          <w:iCs/>
          <w:sz w:val="22"/>
          <w:szCs w:val="22"/>
          <w:vertAlign w:val="superscript"/>
        </w:rPr>
        <w:t>1</w:t>
      </w:r>
      <w:r w:rsidRPr="00B35FC4">
        <w:rPr>
          <w:rFonts w:ascii="Arial" w:hAnsi="Arial" w:cs="Arial"/>
          <w:i/>
          <w:iCs/>
          <w:sz w:val="22"/>
          <w:szCs w:val="22"/>
        </w:rPr>
        <w:t>, Ceballos-Aguirre N</w:t>
      </w:r>
      <w:r w:rsidRPr="00B35FC4">
        <w:rPr>
          <w:rFonts w:ascii="Arial" w:hAnsi="Arial" w:cs="Arial"/>
          <w:i/>
          <w:iCs/>
          <w:sz w:val="22"/>
          <w:szCs w:val="22"/>
          <w:vertAlign w:val="superscript"/>
        </w:rPr>
        <w:t>1</w:t>
      </w:r>
    </w:p>
    <w:p w14:paraId="5C3CAD43" w14:textId="77777777" w:rsidR="00F8445B" w:rsidRPr="00B35FC4" w:rsidRDefault="00F8445B" w:rsidP="00F8445B">
      <w:pPr>
        <w:rPr>
          <w:rFonts w:ascii="Arial" w:hAnsi="Arial" w:cs="Arial"/>
          <w:sz w:val="22"/>
          <w:szCs w:val="22"/>
        </w:rPr>
      </w:pPr>
    </w:p>
    <w:p w14:paraId="449763AB" w14:textId="3B8E7574" w:rsidR="00831A3F" w:rsidRPr="00B35FC4" w:rsidRDefault="00831A3F" w:rsidP="00F8445B">
      <w:pPr>
        <w:rPr>
          <w:rFonts w:ascii="Arial" w:eastAsia="ArialMT" w:hAnsi="Arial" w:cs="Arial"/>
          <w:sz w:val="22"/>
          <w:szCs w:val="22"/>
          <w:lang w:val="en-US"/>
        </w:rPr>
      </w:pPr>
      <w:r w:rsidRPr="00B35FC4">
        <w:rPr>
          <w:rFonts w:ascii="Arial" w:eastAsia="ArialMT" w:hAnsi="Arial" w:cs="Arial"/>
          <w:sz w:val="22"/>
          <w:szCs w:val="22"/>
          <w:vertAlign w:val="superscript"/>
          <w:lang w:val="en-US"/>
        </w:rPr>
        <w:t>1</w:t>
      </w:r>
      <w:r w:rsidRPr="00B35FC4">
        <w:rPr>
          <w:rFonts w:ascii="Arial" w:eastAsia="ArialMT" w:hAnsi="Arial" w:cs="Arial"/>
          <w:sz w:val="22"/>
          <w:szCs w:val="22"/>
          <w:lang w:val="en-US"/>
        </w:rPr>
        <w:t>Caldas</w:t>
      </w:r>
      <w:r w:rsidR="004C07DE" w:rsidRPr="00B35FC4">
        <w:rPr>
          <w:rFonts w:ascii="Arial" w:eastAsia="ArialMT" w:hAnsi="Arial" w:cs="Arial"/>
          <w:sz w:val="22"/>
          <w:szCs w:val="22"/>
          <w:lang w:val="en-US"/>
        </w:rPr>
        <w:t xml:space="preserve"> University</w:t>
      </w:r>
      <w:r w:rsidRPr="00B35FC4">
        <w:rPr>
          <w:rFonts w:ascii="Arial" w:eastAsia="ArialMT" w:hAnsi="Arial" w:cs="Arial"/>
          <w:sz w:val="22"/>
          <w:szCs w:val="22"/>
          <w:lang w:val="en-US"/>
        </w:rPr>
        <w:t>, Manizales 170009, Colombia.</w:t>
      </w:r>
    </w:p>
    <w:p w14:paraId="099727F4" w14:textId="6954028C" w:rsidR="004C07DE" w:rsidRPr="00462813" w:rsidRDefault="00831A3F" w:rsidP="00F8445B">
      <w:pPr>
        <w:rPr>
          <w:rFonts w:ascii="Arial" w:eastAsia="ArialMT" w:hAnsi="Arial" w:cs="Arial"/>
          <w:sz w:val="22"/>
          <w:szCs w:val="22"/>
          <w:lang w:val="en-US"/>
        </w:rPr>
      </w:pPr>
      <w:r w:rsidRPr="00B35FC4">
        <w:rPr>
          <w:rFonts w:ascii="Arial" w:eastAsia="ArialMT" w:hAnsi="Arial" w:cs="Arial"/>
          <w:sz w:val="22"/>
          <w:szCs w:val="22"/>
          <w:vertAlign w:val="superscript"/>
          <w:lang w:val="en-US"/>
        </w:rPr>
        <w:t>2</w:t>
      </w:r>
      <w:r w:rsidR="004C07DE" w:rsidRPr="00B35FC4">
        <w:rPr>
          <w:rFonts w:ascii="Arial" w:eastAsia="ArialMT" w:hAnsi="Arial" w:cs="Arial"/>
          <w:sz w:val="22"/>
          <w:szCs w:val="22"/>
          <w:lang w:val="en-US"/>
        </w:rPr>
        <w:t>University</w:t>
      </w:r>
      <w:r w:rsidR="00462813" w:rsidRPr="00B35FC4">
        <w:rPr>
          <w:rFonts w:ascii="Arial" w:eastAsia="ArialMT" w:hAnsi="Arial" w:cs="Arial"/>
          <w:sz w:val="22"/>
          <w:szCs w:val="22"/>
          <w:lang w:val="en-US"/>
        </w:rPr>
        <w:t xml:space="preserve"> of California</w:t>
      </w:r>
      <w:r w:rsidRPr="00B35FC4">
        <w:rPr>
          <w:rFonts w:ascii="Arial" w:eastAsia="ArialMT" w:hAnsi="Arial" w:cs="Arial"/>
          <w:sz w:val="22"/>
          <w:szCs w:val="22"/>
          <w:lang w:val="en-US"/>
        </w:rPr>
        <w:t>, Riverside 92521, EEUU.</w:t>
      </w:r>
    </w:p>
    <w:p w14:paraId="544B7B25" w14:textId="77777777" w:rsidR="00F8445B" w:rsidRPr="00462813" w:rsidRDefault="00F8445B" w:rsidP="00F8445B">
      <w:pPr>
        <w:rPr>
          <w:rFonts w:ascii="Arial" w:eastAsia="ArialMT" w:hAnsi="Arial" w:cs="Arial"/>
          <w:sz w:val="22"/>
          <w:szCs w:val="22"/>
          <w:lang w:val="en-US"/>
        </w:rPr>
      </w:pPr>
    </w:p>
    <w:p w14:paraId="487D8C7A" w14:textId="77E5B7E6" w:rsidR="00F8445B" w:rsidRPr="00F8445B" w:rsidRDefault="00F8445B" w:rsidP="00F8445B">
      <w:pPr>
        <w:rPr>
          <w:rFonts w:ascii="Arial" w:hAnsi="Arial" w:cs="Arial"/>
          <w:sz w:val="20"/>
          <w:szCs w:val="20"/>
          <w:lang w:val="en-US"/>
        </w:rPr>
      </w:pPr>
      <w:r w:rsidRPr="00F8445B">
        <w:rPr>
          <w:rFonts w:ascii="Arial" w:hAnsi="Arial" w:cs="Arial"/>
          <w:sz w:val="20"/>
          <w:szCs w:val="20"/>
          <w:lang w:val="en-US"/>
        </w:rPr>
        <w:t xml:space="preserve">The </w:t>
      </w:r>
      <w:r w:rsidR="00462813">
        <w:rPr>
          <w:rFonts w:ascii="Arial" w:hAnsi="Arial" w:cs="Arial"/>
          <w:sz w:val="20"/>
          <w:szCs w:val="20"/>
          <w:lang w:val="en-US"/>
        </w:rPr>
        <w:t>goal</w:t>
      </w:r>
      <w:r w:rsidRPr="00F8445B">
        <w:rPr>
          <w:rFonts w:ascii="Arial" w:hAnsi="Arial" w:cs="Arial"/>
          <w:sz w:val="20"/>
          <w:szCs w:val="20"/>
          <w:lang w:val="en-US"/>
        </w:rPr>
        <w:t xml:space="preserve"> of this</w:t>
      </w:r>
      <w:r w:rsidR="00462813">
        <w:rPr>
          <w:rFonts w:ascii="Arial" w:hAnsi="Arial" w:cs="Arial"/>
          <w:sz w:val="20"/>
          <w:szCs w:val="20"/>
          <w:lang w:val="en-US"/>
        </w:rPr>
        <w:t xml:space="preserve"> research</w:t>
      </w:r>
      <w:r w:rsidRPr="00F8445B">
        <w:rPr>
          <w:rFonts w:ascii="Arial" w:hAnsi="Arial" w:cs="Arial"/>
          <w:sz w:val="20"/>
          <w:szCs w:val="20"/>
          <w:lang w:val="en-US"/>
        </w:rPr>
        <w:t xml:space="preserve"> was to document and analyze the effect of</w:t>
      </w:r>
      <w:r w:rsidR="00462813">
        <w:rPr>
          <w:rFonts w:ascii="Arial" w:hAnsi="Arial" w:cs="Arial"/>
          <w:sz w:val="20"/>
          <w:szCs w:val="20"/>
          <w:lang w:val="en-US"/>
        </w:rPr>
        <w:t xml:space="preserve"> the</w:t>
      </w:r>
      <w:r w:rsidRPr="00F8445B">
        <w:rPr>
          <w:rFonts w:ascii="Arial" w:hAnsi="Arial" w:cs="Arial"/>
          <w:sz w:val="20"/>
          <w:szCs w:val="20"/>
          <w:lang w:val="en-US"/>
        </w:rPr>
        <w:t xml:space="preserve"> climate</w:t>
      </w:r>
      <w:r w:rsidR="00462813">
        <w:rPr>
          <w:rFonts w:ascii="Arial" w:hAnsi="Arial" w:cs="Arial"/>
          <w:sz w:val="20"/>
          <w:szCs w:val="20"/>
          <w:lang w:val="en-US"/>
        </w:rPr>
        <w:t xml:space="preserve"> over</w:t>
      </w:r>
      <w:r w:rsidRPr="00F8445B">
        <w:rPr>
          <w:rFonts w:ascii="Arial" w:hAnsi="Arial" w:cs="Arial"/>
          <w:sz w:val="20"/>
          <w:szCs w:val="20"/>
          <w:lang w:val="en-US"/>
        </w:rPr>
        <w:t xml:space="preserve"> the phenology of </w:t>
      </w:r>
      <w:r w:rsidR="00462813">
        <w:rPr>
          <w:rFonts w:ascii="Arial" w:hAnsi="Arial" w:cs="Arial"/>
          <w:sz w:val="20"/>
          <w:szCs w:val="20"/>
          <w:lang w:val="en-US"/>
        </w:rPr>
        <w:t xml:space="preserve">the </w:t>
      </w:r>
      <w:r w:rsidRPr="00F8445B">
        <w:rPr>
          <w:rFonts w:ascii="Arial" w:hAnsi="Arial" w:cs="Arial"/>
          <w:sz w:val="20"/>
          <w:szCs w:val="20"/>
          <w:lang w:val="en-US"/>
        </w:rPr>
        <w:t>'Hass' avocado in two zones of the Andean tropics</w:t>
      </w:r>
      <w:r w:rsidR="00462813">
        <w:rPr>
          <w:rFonts w:ascii="Arial" w:hAnsi="Arial" w:cs="Arial"/>
          <w:sz w:val="20"/>
          <w:szCs w:val="20"/>
          <w:lang w:val="en-US"/>
        </w:rPr>
        <w:t xml:space="preserve"> of Colombia</w:t>
      </w:r>
      <w:r w:rsidRPr="00F8445B">
        <w:rPr>
          <w:rFonts w:ascii="Arial" w:hAnsi="Arial" w:cs="Arial"/>
          <w:sz w:val="20"/>
          <w:szCs w:val="20"/>
          <w:lang w:val="en-US"/>
        </w:rPr>
        <w:t>, located at 1,950 m and 2,400 m, respectively. A completely randomized experimental design was implemented using a five-year-old 'Hass'</w:t>
      </w:r>
      <w:r w:rsidR="00462813">
        <w:rPr>
          <w:rFonts w:ascii="Arial" w:hAnsi="Arial" w:cs="Arial"/>
          <w:sz w:val="20"/>
          <w:szCs w:val="20"/>
          <w:lang w:val="en-US"/>
        </w:rPr>
        <w:t xml:space="preserve"> avocado</w:t>
      </w:r>
      <w:r w:rsidRPr="00F8445B">
        <w:rPr>
          <w:rFonts w:ascii="Arial" w:hAnsi="Arial" w:cs="Arial"/>
          <w:sz w:val="20"/>
          <w:szCs w:val="20"/>
          <w:lang w:val="en-US"/>
        </w:rPr>
        <w:t xml:space="preserve"> tree as</w:t>
      </w:r>
      <w:r w:rsidR="00462813">
        <w:rPr>
          <w:rFonts w:ascii="Arial" w:hAnsi="Arial" w:cs="Arial"/>
          <w:sz w:val="20"/>
          <w:szCs w:val="20"/>
          <w:lang w:val="en-US"/>
        </w:rPr>
        <w:t xml:space="preserve"> the</w:t>
      </w:r>
      <w:r w:rsidRPr="00F8445B">
        <w:rPr>
          <w:rFonts w:ascii="Arial" w:hAnsi="Arial" w:cs="Arial"/>
          <w:sz w:val="20"/>
          <w:szCs w:val="20"/>
          <w:lang w:val="en-US"/>
        </w:rPr>
        <w:t xml:space="preserve"> experimental unit and 15 replicates </w:t>
      </w:r>
      <w:r w:rsidR="00462813">
        <w:rPr>
          <w:rFonts w:ascii="Arial" w:hAnsi="Arial" w:cs="Arial"/>
          <w:sz w:val="20"/>
          <w:szCs w:val="20"/>
          <w:lang w:val="en-US"/>
        </w:rPr>
        <w:t>at</w:t>
      </w:r>
      <w:r w:rsidRPr="00F8445B">
        <w:rPr>
          <w:rFonts w:ascii="Arial" w:hAnsi="Arial" w:cs="Arial"/>
          <w:sz w:val="20"/>
          <w:szCs w:val="20"/>
          <w:lang w:val="en-US"/>
        </w:rPr>
        <w:t xml:space="preserve"> each zone. Observations were carried out on sylleptic lateral shoots and their corresponding apical buds located on the east and west </w:t>
      </w:r>
      <w:r w:rsidR="00462813">
        <w:rPr>
          <w:rFonts w:ascii="Arial" w:hAnsi="Arial" w:cs="Arial"/>
          <w:sz w:val="20"/>
          <w:szCs w:val="20"/>
          <w:lang w:val="en-US"/>
        </w:rPr>
        <w:t>quadrant</w:t>
      </w:r>
      <w:r w:rsidRPr="00F8445B">
        <w:rPr>
          <w:rFonts w:ascii="Arial" w:hAnsi="Arial" w:cs="Arial"/>
          <w:sz w:val="20"/>
          <w:szCs w:val="20"/>
          <w:lang w:val="en-US"/>
        </w:rPr>
        <w:t xml:space="preserve"> of each tree. Apical bud fate of the lateral shoots was quantified, floral phenology was documented, heat units were calculated from reproductive bud stage 1 to harvest, and root growth was followed for each study area. Values of air and soil temperature, rainfall and photosynthetically active radiation (PAR) were recorded over time. Differences were found in apical bud fate of lateral shoots, flowering phenology, heat units, root growth, PAR and precipitation. Differences were found between the variables evaluated at the two contrasting altitudes. There is a clear need for further ecophysiological studies on this fruit tree, especially in tropical areas.</w:t>
      </w:r>
    </w:p>
    <w:p w14:paraId="6A6720F3" w14:textId="535C4F5F" w:rsidR="00F8445B" w:rsidRDefault="00F8445B" w:rsidP="00F8445B">
      <w:pPr>
        <w:rPr>
          <w:rFonts w:ascii="Arial" w:hAnsi="Arial" w:cs="Arial"/>
          <w:lang w:val="en-US"/>
        </w:rPr>
      </w:pPr>
    </w:p>
    <w:p w14:paraId="175DE36E" w14:textId="77777777" w:rsidR="00F8445B" w:rsidRPr="00F8445B" w:rsidRDefault="00F8445B" w:rsidP="00F8445B">
      <w:pPr>
        <w:rPr>
          <w:rFonts w:ascii="Arial" w:hAnsi="Arial" w:cs="Arial"/>
          <w:lang w:val="en-US"/>
        </w:rPr>
      </w:pPr>
    </w:p>
    <w:p w14:paraId="15F99E0E" w14:textId="06E4678D" w:rsidR="00F8445B" w:rsidRDefault="00831A3F" w:rsidP="00F8445B">
      <w:pPr>
        <w:rPr>
          <w:rFonts w:ascii="Arial" w:hAnsi="Arial" w:cs="Arial"/>
          <w:sz w:val="20"/>
          <w:szCs w:val="20"/>
          <w:lang w:val="en-US"/>
        </w:rPr>
      </w:pPr>
      <w:r w:rsidRPr="00F8445B">
        <w:rPr>
          <w:rFonts w:ascii="Arial" w:hAnsi="Arial" w:cs="Arial"/>
          <w:b/>
          <w:bCs/>
          <w:sz w:val="20"/>
          <w:szCs w:val="20"/>
          <w:lang w:val="en-US"/>
        </w:rPr>
        <w:t>Keywords</w:t>
      </w:r>
      <w:r w:rsidRPr="00F8445B">
        <w:rPr>
          <w:rFonts w:ascii="Arial" w:hAnsi="Arial" w:cs="Arial"/>
          <w:sz w:val="20"/>
          <w:szCs w:val="20"/>
          <w:lang w:val="en-US"/>
        </w:rPr>
        <w:t>: ecophysiology, sylleptic shoots, photosynthetically active radiation, alternate bearing</w:t>
      </w:r>
      <w:r w:rsidR="00F8445B">
        <w:rPr>
          <w:rFonts w:ascii="Arial" w:hAnsi="Arial" w:cs="Arial"/>
          <w:sz w:val="20"/>
          <w:szCs w:val="20"/>
          <w:lang w:val="en-US"/>
        </w:rPr>
        <w:t>, cumulative heat units.</w:t>
      </w:r>
    </w:p>
    <w:p w14:paraId="036550A3" w14:textId="77777777" w:rsidR="004C07DE" w:rsidRDefault="004C07DE" w:rsidP="00F8445B">
      <w:pPr>
        <w:rPr>
          <w:rFonts w:ascii="Arial" w:hAnsi="Arial" w:cs="Arial"/>
          <w:sz w:val="20"/>
          <w:szCs w:val="20"/>
          <w:lang w:val="en-US"/>
        </w:rPr>
      </w:pPr>
    </w:p>
    <w:p w14:paraId="26E8FDC6" w14:textId="77777777" w:rsidR="00F8445B" w:rsidRDefault="00F8445B" w:rsidP="00F8445B">
      <w:pPr>
        <w:rPr>
          <w:rFonts w:ascii="Arial" w:hAnsi="Arial" w:cs="Arial"/>
          <w:sz w:val="20"/>
          <w:szCs w:val="20"/>
          <w:lang w:val="en-US"/>
        </w:rPr>
      </w:pPr>
    </w:p>
    <w:p w14:paraId="456F82C7" w14:textId="77777777" w:rsidR="00F8445B" w:rsidRPr="00F8445B" w:rsidRDefault="00F8445B" w:rsidP="00F8445B">
      <w:pPr>
        <w:rPr>
          <w:rFonts w:ascii="Arial" w:hAnsi="Arial" w:cs="Arial"/>
          <w:sz w:val="20"/>
          <w:szCs w:val="20"/>
          <w:lang w:val="en-US"/>
        </w:rPr>
      </w:pPr>
    </w:p>
    <w:p w14:paraId="30A32793" w14:textId="7864E744" w:rsidR="00831A3F" w:rsidRPr="00B35FC4" w:rsidRDefault="00831A3F" w:rsidP="00B35FC4">
      <w:pPr>
        <w:rPr>
          <w:rFonts w:ascii="Arial" w:hAnsi="Arial" w:cs="Arial"/>
          <w:b/>
          <w:bCs/>
          <w:sz w:val="22"/>
          <w:szCs w:val="22"/>
        </w:rPr>
      </w:pPr>
      <w:r w:rsidRPr="00B35FC4">
        <w:rPr>
          <w:rFonts w:ascii="Arial" w:hAnsi="Arial" w:cs="Arial"/>
          <w:b/>
          <w:bCs/>
          <w:sz w:val="22"/>
          <w:szCs w:val="22"/>
        </w:rPr>
        <w:t>Fenología del aguacate Hass en el trópico andino de Caldas, Colombia</w:t>
      </w:r>
    </w:p>
    <w:p w14:paraId="147C763B" w14:textId="77777777" w:rsidR="004C07DE" w:rsidRPr="00B35FC4" w:rsidRDefault="004C07DE" w:rsidP="00B35FC4">
      <w:pPr>
        <w:rPr>
          <w:rFonts w:ascii="Arial" w:hAnsi="Arial" w:cs="Arial"/>
          <w:sz w:val="22"/>
          <w:szCs w:val="22"/>
        </w:rPr>
      </w:pPr>
    </w:p>
    <w:p w14:paraId="672CB8D4" w14:textId="4ED31FEC" w:rsidR="00831A3F" w:rsidRPr="00B35FC4" w:rsidRDefault="00831A3F" w:rsidP="00B35FC4">
      <w:pPr>
        <w:rPr>
          <w:rFonts w:ascii="Arial" w:hAnsi="Arial" w:cs="Arial"/>
          <w:i/>
          <w:iCs/>
          <w:sz w:val="22"/>
          <w:szCs w:val="22"/>
          <w:vertAlign w:val="superscript"/>
        </w:rPr>
      </w:pPr>
      <w:r w:rsidRPr="00B35FC4">
        <w:rPr>
          <w:rFonts w:ascii="Arial" w:hAnsi="Arial" w:cs="Arial"/>
          <w:i/>
          <w:iCs/>
          <w:sz w:val="22"/>
          <w:szCs w:val="22"/>
        </w:rPr>
        <w:t>Arias-García JS</w:t>
      </w:r>
      <w:r w:rsidRPr="00B35FC4">
        <w:rPr>
          <w:rFonts w:ascii="Arial" w:hAnsi="Arial" w:cs="Arial"/>
          <w:i/>
          <w:iCs/>
          <w:sz w:val="22"/>
          <w:szCs w:val="22"/>
          <w:vertAlign w:val="superscript"/>
        </w:rPr>
        <w:t>1</w:t>
      </w:r>
      <w:r w:rsidRPr="00B35FC4">
        <w:rPr>
          <w:rFonts w:ascii="Arial" w:hAnsi="Arial" w:cs="Arial"/>
          <w:i/>
          <w:iCs/>
          <w:sz w:val="22"/>
          <w:szCs w:val="22"/>
        </w:rPr>
        <w:t>, Iturrieta-Espinoza RA</w:t>
      </w:r>
      <w:r w:rsidRPr="00B35FC4">
        <w:rPr>
          <w:rFonts w:ascii="Arial" w:hAnsi="Arial" w:cs="Arial"/>
          <w:i/>
          <w:iCs/>
          <w:sz w:val="22"/>
          <w:szCs w:val="22"/>
          <w:vertAlign w:val="superscript"/>
        </w:rPr>
        <w:t>2</w:t>
      </w:r>
      <w:r w:rsidRPr="00B35FC4">
        <w:rPr>
          <w:rFonts w:ascii="Arial" w:hAnsi="Arial" w:cs="Arial"/>
          <w:i/>
          <w:iCs/>
          <w:sz w:val="22"/>
          <w:szCs w:val="22"/>
        </w:rPr>
        <w:t>, Hurtado-Salazar A</w:t>
      </w:r>
      <w:r w:rsidRPr="00B35FC4">
        <w:rPr>
          <w:rFonts w:ascii="Arial" w:hAnsi="Arial" w:cs="Arial"/>
          <w:i/>
          <w:iCs/>
          <w:sz w:val="22"/>
          <w:szCs w:val="22"/>
          <w:vertAlign w:val="superscript"/>
        </w:rPr>
        <w:t>1</w:t>
      </w:r>
      <w:r w:rsidRPr="00B35FC4">
        <w:rPr>
          <w:rFonts w:ascii="Arial" w:hAnsi="Arial" w:cs="Arial"/>
          <w:i/>
          <w:iCs/>
          <w:sz w:val="22"/>
          <w:szCs w:val="22"/>
        </w:rPr>
        <w:t>, Ceballos-Aguirre N</w:t>
      </w:r>
      <w:r w:rsidRPr="00B35FC4">
        <w:rPr>
          <w:rFonts w:ascii="Arial" w:hAnsi="Arial" w:cs="Arial"/>
          <w:i/>
          <w:iCs/>
          <w:sz w:val="22"/>
          <w:szCs w:val="22"/>
          <w:vertAlign w:val="superscript"/>
        </w:rPr>
        <w:t>1</w:t>
      </w:r>
    </w:p>
    <w:p w14:paraId="201132B5" w14:textId="77777777" w:rsidR="004C07DE" w:rsidRPr="00B35FC4" w:rsidRDefault="004C07DE" w:rsidP="00B35FC4">
      <w:pPr>
        <w:rPr>
          <w:rFonts w:ascii="Arial" w:hAnsi="Arial" w:cs="Arial"/>
          <w:sz w:val="22"/>
          <w:szCs w:val="22"/>
        </w:rPr>
      </w:pPr>
    </w:p>
    <w:p w14:paraId="7FFE597E" w14:textId="60D32A78" w:rsidR="00F8445B" w:rsidRPr="00B35FC4" w:rsidRDefault="00831A3F" w:rsidP="00B35FC4">
      <w:pPr>
        <w:rPr>
          <w:rFonts w:ascii="Arial" w:eastAsia="ArialMT" w:hAnsi="Arial" w:cs="Arial"/>
          <w:sz w:val="22"/>
          <w:szCs w:val="22"/>
        </w:rPr>
      </w:pPr>
      <w:r w:rsidRPr="00B35FC4">
        <w:rPr>
          <w:rFonts w:ascii="Arial" w:eastAsia="ArialMT" w:hAnsi="Arial" w:cs="Arial"/>
          <w:sz w:val="22"/>
          <w:szCs w:val="22"/>
          <w:vertAlign w:val="superscript"/>
        </w:rPr>
        <w:t>1</w:t>
      </w:r>
      <w:r w:rsidRPr="00B35FC4">
        <w:rPr>
          <w:rFonts w:ascii="Arial" w:eastAsia="ArialMT" w:hAnsi="Arial" w:cs="Arial"/>
          <w:sz w:val="22"/>
          <w:szCs w:val="22"/>
        </w:rPr>
        <w:t>Universidad de Caldas, Manizales 170009, Colombia.</w:t>
      </w:r>
      <w:r w:rsidR="00F8445B" w:rsidRPr="00B35FC4">
        <w:rPr>
          <w:rFonts w:ascii="Arial" w:eastAsia="ArialMT" w:hAnsi="Arial" w:cs="Arial"/>
          <w:sz w:val="22"/>
          <w:szCs w:val="22"/>
        </w:rPr>
        <w:t xml:space="preserve"> </w:t>
      </w:r>
    </w:p>
    <w:p w14:paraId="28C853A3" w14:textId="458FF05F" w:rsidR="004C07DE" w:rsidRPr="00F8445B" w:rsidRDefault="00831A3F" w:rsidP="00F8445B">
      <w:pPr>
        <w:rPr>
          <w:rFonts w:ascii="Arial" w:eastAsia="ArialMT" w:hAnsi="Arial" w:cs="Arial"/>
          <w:sz w:val="22"/>
          <w:szCs w:val="22"/>
        </w:rPr>
      </w:pPr>
      <w:r w:rsidRPr="00B35FC4">
        <w:rPr>
          <w:rFonts w:ascii="Arial" w:eastAsia="ArialMT" w:hAnsi="Arial" w:cs="Arial"/>
          <w:sz w:val="22"/>
          <w:szCs w:val="22"/>
          <w:vertAlign w:val="superscript"/>
        </w:rPr>
        <w:t>2</w:t>
      </w:r>
      <w:r w:rsidRPr="00B35FC4">
        <w:rPr>
          <w:rFonts w:ascii="Arial" w:eastAsia="ArialMT" w:hAnsi="Arial" w:cs="Arial"/>
          <w:sz w:val="22"/>
          <w:szCs w:val="22"/>
        </w:rPr>
        <w:t xml:space="preserve">Universidad de California, Riverside 92521, </w:t>
      </w:r>
      <w:proofErr w:type="gramStart"/>
      <w:r w:rsidRPr="00B35FC4">
        <w:rPr>
          <w:rFonts w:ascii="Arial" w:eastAsia="ArialMT" w:hAnsi="Arial" w:cs="Arial"/>
          <w:sz w:val="22"/>
          <w:szCs w:val="22"/>
        </w:rPr>
        <w:t>EEUU</w:t>
      </w:r>
      <w:proofErr w:type="gramEnd"/>
      <w:r w:rsidRPr="00B35FC4">
        <w:rPr>
          <w:rFonts w:ascii="Arial" w:eastAsia="ArialMT" w:hAnsi="Arial" w:cs="Arial"/>
          <w:sz w:val="22"/>
          <w:szCs w:val="22"/>
        </w:rPr>
        <w:t>.</w:t>
      </w:r>
    </w:p>
    <w:p w14:paraId="078E9302" w14:textId="77777777" w:rsidR="00F8445B" w:rsidRPr="00F8445B" w:rsidRDefault="00F8445B" w:rsidP="00F8445B">
      <w:pPr>
        <w:rPr>
          <w:rFonts w:ascii="Arial" w:eastAsia="ArialMT" w:hAnsi="Arial" w:cs="Arial"/>
        </w:rPr>
      </w:pPr>
    </w:p>
    <w:p w14:paraId="524FF3B7" w14:textId="77777777" w:rsidR="00462813" w:rsidRPr="00462813" w:rsidRDefault="00462813" w:rsidP="00462813">
      <w:pPr>
        <w:rPr>
          <w:rFonts w:ascii="Arial" w:eastAsia="ArialMT" w:hAnsi="Arial" w:cs="Arial"/>
          <w:sz w:val="20"/>
          <w:szCs w:val="20"/>
          <w:lang w:eastAsia="es-ES_tradnl"/>
        </w:rPr>
      </w:pPr>
      <w:r w:rsidRPr="00462813">
        <w:rPr>
          <w:rFonts w:ascii="Arial" w:eastAsia="ArialMT" w:hAnsi="Arial" w:cs="Arial"/>
          <w:sz w:val="20"/>
          <w:szCs w:val="20"/>
          <w:lang w:eastAsia="es-ES_tradnl"/>
        </w:rPr>
        <w:t>El objetivo de esta investigación fue documentar y analizar el efecto del clima sobre la fenología del aguacate 'Hass' en dos zonas del trópico andino de Colombia, ubicadas a 1.950 m y 2.400 m, respectivamente. Se implementó un diseño experimental completamente al azar, utilizando un árbol de aguacate 'Hass' de cinco años como unidad experimental y 15 repeticiones en cada zona. Las observaciones se realizaron sobre los brotes laterales silépticos y sus correspondientes yemas apicales situados en el cuadrante este y oeste de cada árbol. Se cuantificó el destino de las yemas apicales de los brotes laterales, se documentó la fenología floral, se calcularon las unidades de calor desde el estadio de yema reproductiva 1 hasta la cosecha y se siguió el crecimiento de las raíces para cada zona de estudio. Se registraron los valores de la temperatura del aire y del suelo, las precipitaciones y la radiación fotosintéticamente activa (RFA) a lo largo del tiempo. Se encontraron diferencias en el destino de las yemas apicales de los brotes laterales, la fenología de la floración, las unidades de calor, el crecimiento de las raíces, la RFA y las precipitaciones. Se encontraron diferencias entre las variables evaluadas en las dos altitudes contrastadas. Es evidente la necesidad de realizar más estudios ecofisiológicos sobre este frutal, especialmente en zonas tropicales.</w:t>
      </w:r>
    </w:p>
    <w:p w14:paraId="60459C61" w14:textId="77777777" w:rsidR="00462813" w:rsidRPr="00462813" w:rsidRDefault="00462813" w:rsidP="00462813">
      <w:pPr>
        <w:rPr>
          <w:rFonts w:ascii="Arial" w:eastAsia="ArialMT" w:hAnsi="Arial" w:cs="Arial"/>
          <w:sz w:val="20"/>
          <w:szCs w:val="20"/>
          <w:lang w:eastAsia="es-ES_tradnl"/>
        </w:rPr>
      </w:pPr>
    </w:p>
    <w:p w14:paraId="3FEFC28B" w14:textId="77777777" w:rsidR="004C07DE" w:rsidRPr="00F8445B" w:rsidRDefault="004C07DE" w:rsidP="00F8445B">
      <w:pPr>
        <w:rPr>
          <w:rFonts w:ascii="Arial" w:eastAsia="ArialMT" w:hAnsi="Arial" w:cs="Arial"/>
          <w:sz w:val="20"/>
          <w:szCs w:val="20"/>
          <w:lang w:eastAsia="es-ES_tradnl"/>
        </w:rPr>
      </w:pPr>
    </w:p>
    <w:p w14:paraId="65420CEB" w14:textId="528FAC62" w:rsidR="00831A3F" w:rsidRPr="004C07DE" w:rsidRDefault="00F8445B" w:rsidP="004C07DE">
      <w:pPr>
        <w:rPr>
          <w:rFonts w:ascii="Arial" w:hAnsi="Arial" w:cs="Arial"/>
          <w:sz w:val="20"/>
          <w:szCs w:val="20"/>
        </w:rPr>
      </w:pPr>
      <w:r w:rsidRPr="004C07DE">
        <w:rPr>
          <w:rFonts w:ascii="Arial" w:hAnsi="Arial" w:cs="Arial"/>
          <w:b/>
          <w:bCs/>
          <w:sz w:val="20"/>
          <w:szCs w:val="20"/>
        </w:rPr>
        <w:t xml:space="preserve">Palabras </w:t>
      </w:r>
      <w:r w:rsidR="00831A3F" w:rsidRPr="004C07DE">
        <w:rPr>
          <w:rFonts w:ascii="Arial" w:hAnsi="Arial" w:cs="Arial"/>
          <w:b/>
          <w:bCs/>
          <w:sz w:val="20"/>
          <w:szCs w:val="20"/>
        </w:rPr>
        <w:t>clave</w:t>
      </w:r>
      <w:r w:rsidR="00831A3F" w:rsidRPr="004C07DE">
        <w:rPr>
          <w:rFonts w:ascii="Arial" w:eastAsia="ArialMT" w:hAnsi="Arial" w:cs="Arial"/>
          <w:sz w:val="20"/>
          <w:szCs w:val="20"/>
        </w:rPr>
        <w:t>:</w:t>
      </w:r>
      <w:r w:rsidRPr="004C07DE">
        <w:rPr>
          <w:rFonts w:ascii="Arial" w:eastAsia="ArialMT" w:hAnsi="Arial" w:cs="Arial"/>
          <w:sz w:val="20"/>
          <w:szCs w:val="20"/>
        </w:rPr>
        <w:t xml:space="preserve"> </w:t>
      </w:r>
      <w:r w:rsidRPr="004C07DE">
        <w:rPr>
          <w:rFonts w:ascii="Arial" w:hAnsi="Arial" w:cs="Arial"/>
          <w:sz w:val="20"/>
          <w:szCs w:val="20"/>
        </w:rPr>
        <w:t>ecofisiología</w:t>
      </w:r>
      <w:r w:rsidR="00831A3F" w:rsidRPr="004C07DE">
        <w:rPr>
          <w:rFonts w:ascii="Arial" w:hAnsi="Arial" w:cs="Arial"/>
          <w:sz w:val="20"/>
          <w:szCs w:val="20"/>
        </w:rPr>
        <w:t xml:space="preserve">, </w:t>
      </w:r>
      <w:r w:rsidRPr="004C07DE">
        <w:rPr>
          <w:rFonts w:ascii="Arial" w:hAnsi="Arial" w:cs="Arial"/>
          <w:sz w:val="20"/>
          <w:szCs w:val="20"/>
        </w:rPr>
        <w:t>brotes silépticos</w:t>
      </w:r>
      <w:r w:rsidR="00831A3F" w:rsidRPr="004C07DE">
        <w:rPr>
          <w:rFonts w:ascii="Arial" w:hAnsi="Arial" w:cs="Arial"/>
          <w:sz w:val="20"/>
          <w:szCs w:val="20"/>
        </w:rPr>
        <w:t xml:space="preserve">, </w:t>
      </w:r>
      <w:r w:rsidRPr="004C07DE">
        <w:rPr>
          <w:rFonts w:ascii="Arial" w:hAnsi="Arial" w:cs="Arial"/>
          <w:sz w:val="20"/>
          <w:szCs w:val="20"/>
        </w:rPr>
        <w:t>radiación fotosintéticamente activa</w:t>
      </w:r>
      <w:r w:rsidR="00831A3F" w:rsidRPr="004C07DE">
        <w:rPr>
          <w:rFonts w:ascii="Arial" w:hAnsi="Arial" w:cs="Arial"/>
          <w:sz w:val="20"/>
          <w:szCs w:val="20"/>
        </w:rPr>
        <w:t xml:space="preserve">, </w:t>
      </w:r>
      <w:r w:rsidRPr="004C07DE">
        <w:rPr>
          <w:rFonts w:ascii="Arial" w:hAnsi="Arial" w:cs="Arial"/>
          <w:sz w:val="20"/>
          <w:szCs w:val="20"/>
        </w:rPr>
        <w:t>alternancia productiva, unidades de calor acumuladas.</w:t>
      </w:r>
      <w:r w:rsidR="00831A3F" w:rsidRPr="004C07DE">
        <w:rPr>
          <w:rFonts w:ascii="Arial" w:eastAsia="ArialMT" w:hAnsi="Arial" w:cs="Arial"/>
          <w:sz w:val="20"/>
          <w:szCs w:val="20"/>
        </w:rPr>
        <w:t xml:space="preserve"> </w:t>
      </w:r>
    </w:p>
    <w:p w14:paraId="0EEB0925" w14:textId="37857DEB" w:rsidR="00B92CD2" w:rsidRDefault="00B92CD2"/>
    <w:p w14:paraId="173C82AE" w14:textId="076E0CAE" w:rsidR="00F8445B" w:rsidRDefault="00F8445B"/>
    <w:p w14:paraId="23E91CEB" w14:textId="77777777" w:rsidR="00F8445B" w:rsidRPr="00F8445B" w:rsidRDefault="00F8445B"/>
    <w:sectPr w:rsidR="00F8445B" w:rsidRPr="00F8445B" w:rsidSect="00A42266">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Malgun Gothic Semilight"/>
    <w:panose1 w:val="00000000000000000000"/>
    <w:charset w:val="80"/>
    <w:family w:val="auto"/>
    <w:notTrueType/>
    <w:pitch w:val="default"/>
    <w:sig w:usb0="00002A87" w:usb1="08070000" w:usb2="00000010" w:usb3="00000000" w:csb0="0002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5F99"/>
    <w:multiLevelType w:val="multilevel"/>
    <w:tmpl w:val="6D5E0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C858DE"/>
    <w:multiLevelType w:val="hybridMultilevel"/>
    <w:tmpl w:val="F7BC8A90"/>
    <w:lvl w:ilvl="0" w:tplc="C1D46930">
      <w:start w:val="2"/>
      <w:numFmt w:val="decimal"/>
      <w:lvlText w:val="%1"/>
      <w:lvlJc w:val="left"/>
      <w:pPr>
        <w:ind w:left="720" w:hanging="360"/>
      </w:pPr>
      <w:rPr>
        <w:rFonts w:ascii="ArialMT" w:eastAsia="ArialMT" w:hAnsi="ArialMT"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95949D4"/>
    <w:multiLevelType w:val="multilevel"/>
    <w:tmpl w:val="1FFC5F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3110585">
    <w:abstractNumId w:val="2"/>
  </w:num>
  <w:num w:numId="2" w16cid:durableId="733510854">
    <w:abstractNumId w:val="1"/>
  </w:num>
  <w:num w:numId="3" w16cid:durableId="1463770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3F"/>
    <w:rsid w:val="00205D27"/>
    <w:rsid w:val="00462813"/>
    <w:rsid w:val="004C07DE"/>
    <w:rsid w:val="00714ECE"/>
    <w:rsid w:val="00831A3F"/>
    <w:rsid w:val="00832A7A"/>
    <w:rsid w:val="00A42266"/>
    <w:rsid w:val="00B35FC4"/>
    <w:rsid w:val="00B92CD2"/>
    <w:rsid w:val="00E71B7A"/>
    <w:rsid w:val="00F844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9BE8"/>
  <w15:chartTrackingRefBased/>
  <w15:docId w15:val="{63863A42-5998-A94D-B8D7-A7F98E54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A3F"/>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8697">
      <w:bodyDiv w:val="1"/>
      <w:marLeft w:val="0"/>
      <w:marRight w:val="0"/>
      <w:marTop w:val="0"/>
      <w:marBottom w:val="0"/>
      <w:divBdr>
        <w:top w:val="none" w:sz="0" w:space="0" w:color="auto"/>
        <w:left w:val="none" w:sz="0" w:space="0" w:color="auto"/>
        <w:bottom w:val="none" w:sz="0" w:space="0" w:color="auto"/>
        <w:right w:val="none" w:sz="0" w:space="0" w:color="auto"/>
      </w:divBdr>
      <w:divsChild>
        <w:div w:id="867841565">
          <w:marLeft w:val="0"/>
          <w:marRight w:val="0"/>
          <w:marTop w:val="0"/>
          <w:marBottom w:val="0"/>
          <w:divBdr>
            <w:top w:val="none" w:sz="0" w:space="0" w:color="auto"/>
            <w:left w:val="none" w:sz="0" w:space="0" w:color="auto"/>
            <w:bottom w:val="none" w:sz="0" w:space="0" w:color="auto"/>
            <w:right w:val="none" w:sz="0" w:space="0" w:color="auto"/>
          </w:divBdr>
          <w:divsChild>
            <w:div w:id="593051">
              <w:marLeft w:val="0"/>
              <w:marRight w:val="0"/>
              <w:marTop w:val="0"/>
              <w:marBottom w:val="0"/>
              <w:divBdr>
                <w:top w:val="none" w:sz="0" w:space="0" w:color="auto"/>
                <w:left w:val="none" w:sz="0" w:space="0" w:color="auto"/>
                <w:bottom w:val="none" w:sz="0" w:space="0" w:color="auto"/>
                <w:right w:val="none" w:sz="0" w:space="0" w:color="auto"/>
              </w:divBdr>
              <w:divsChild>
                <w:div w:id="214180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50074">
      <w:bodyDiv w:val="1"/>
      <w:marLeft w:val="0"/>
      <w:marRight w:val="0"/>
      <w:marTop w:val="0"/>
      <w:marBottom w:val="0"/>
      <w:divBdr>
        <w:top w:val="none" w:sz="0" w:space="0" w:color="auto"/>
        <w:left w:val="none" w:sz="0" w:space="0" w:color="auto"/>
        <w:bottom w:val="none" w:sz="0" w:space="0" w:color="auto"/>
        <w:right w:val="none" w:sz="0" w:space="0" w:color="auto"/>
      </w:divBdr>
      <w:divsChild>
        <w:div w:id="1879005681">
          <w:marLeft w:val="0"/>
          <w:marRight w:val="0"/>
          <w:marTop w:val="0"/>
          <w:marBottom w:val="0"/>
          <w:divBdr>
            <w:top w:val="none" w:sz="0" w:space="0" w:color="auto"/>
            <w:left w:val="none" w:sz="0" w:space="0" w:color="auto"/>
            <w:bottom w:val="none" w:sz="0" w:space="0" w:color="auto"/>
            <w:right w:val="none" w:sz="0" w:space="0" w:color="auto"/>
          </w:divBdr>
          <w:divsChild>
            <w:div w:id="351541486">
              <w:marLeft w:val="0"/>
              <w:marRight w:val="0"/>
              <w:marTop w:val="0"/>
              <w:marBottom w:val="0"/>
              <w:divBdr>
                <w:top w:val="none" w:sz="0" w:space="0" w:color="auto"/>
                <w:left w:val="none" w:sz="0" w:space="0" w:color="auto"/>
                <w:bottom w:val="none" w:sz="0" w:space="0" w:color="auto"/>
                <w:right w:val="none" w:sz="0" w:space="0" w:color="auto"/>
              </w:divBdr>
              <w:divsChild>
                <w:div w:id="1039090873">
                  <w:marLeft w:val="0"/>
                  <w:marRight w:val="0"/>
                  <w:marTop w:val="0"/>
                  <w:marBottom w:val="0"/>
                  <w:divBdr>
                    <w:top w:val="none" w:sz="0" w:space="0" w:color="auto"/>
                    <w:left w:val="none" w:sz="0" w:space="0" w:color="auto"/>
                    <w:bottom w:val="none" w:sz="0" w:space="0" w:color="auto"/>
                    <w:right w:val="none" w:sz="0" w:space="0" w:color="auto"/>
                  </w:divBdr>
                  <w:divsChild>
                    <w:div w:id="3940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54514">
      <w:bodyDiv w:val="1"/>
      <w:marLeft w:val="0"/>
      <w:marRight w:val="0"/>
      <w:marTop w:val="0"/>
      <w:marBottom w:val="0"/>
      <w:divBdr>
        <w:top w:val="none" w:sz="0" w:space="0" w:color="auto"/>
        <w:left w:val="none" w:sz="0" w:space="0" w:color="auto"/>
        <w:bottom w:val="none" w:sz="0" w:space="0" w:color="auto"/>
        <w:right w:val="none" w:sz="0" w:space="0" w:color="auto"/>
      </w:divBdr>
      <w:divsChild>
        <w:div w:id="1599168226">
          <w:marLeft w:val="0"/>
          <w:marRight w:val="0"/>
          <w:marTop w:val="0"/>
          <w:marBottom w:val="0"/>
          <w:divBdr>
            <w:top w:val="none" w:sz="0" w:space="0" w:color="auto"/>
            <w:left w:val="none" w:sz="0" w:space="0" w:color="auto"/>
            <w:bottom w:val="none" w:sz="0" w:space="0" w:color="auto"/>
            <w:right w:val="none" w:sz="0" w:space="0" w:color="auto"/>
          </w:divBdr>
          <w:divsChild>
            <w:div w:id="1395348431">
              <w:marLeft w:val="0"/>
              <w:marRight w:val="0"/>
              <w:marTop w:val="0"/>
              <w:marBottom w:val="0"/>
              <w:divBdr>
                <w:top w:val="none" w:sz="0" w:space="0" w:color="auto"/>
                <w:left w:val="none" w:sz="0" w:space="0" w:color="auto"/>
                <w:bottom w:val="none" w:sz="0" w:space="0" w:color="auto"/>
                <w:right w:val="none" w:sz="0" w:space="0" w:color="auto"/>
              </w:divBdr>
              <w:divsChild>
                <w:div w:id="16148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1978">
      <w:bodyDiv w:val="1"/>
      <w:marLeft w:val="0"/>
      <w:marRight w:val="0"/>
      <w:marTop w:val="0"/>
      <w:marBottom w:val="0"/>
      <w:divBdr>
        <w:top w:val="none" w:sz="0" w:space="0" w:color="auto"/>
        <w:left w:val="none" w:sz="0" w:space="0" w:color="auto"/>
        <w:bottom w:val="none" w:sz="0" w:space="0" w:color="auto"/>
        <w:right w:val="none" w:sz="0" w:space="0" w:color="auto"/>
      </w:divBdr>
      <w:divsChild>
        <w:div w:id="1437368260">
          <w:marLeft w:val="0"/>
          <w:marRight w:val="0"/>
          <w:marTop w:val="0"/>
          <w:marBottom w:val="0"/>
          <w:divBdr>
            <w:top w:val="none" w:sz="0" w:space="0" w:color="auto"/>
            <w:left w:val="none" w:sz="0" w:space="0" w:color="auto"/>
            <w:bottom w:val="none" w:sz="0" w:space="0" w:color="auto"/>
            <w:right w:val="none" w:sz="0" w:space="0" w:color="auto"/>
          </w:divBdr>
          <w:divsChild>
            <w:div w:id="905913409">
              <w:marLeft w:val="0"/>
              <w:marRight w:val="0"/>
              <w:marTop w:val="0"/>
              <w:marBottom w:val="0"/>
              <w:divBdr>
                <w:top w:val="none" w:sz="0" w:space="0" w:color="auto"/>
                <w:left w:val="none" w:sz="0" w:space="0" w:color="auto"/>
                <w:bottom w:val="none" w:sz="0" w:space="0" w:color="auto"/>
                <w:right w:val="none" w:sz="0" w:space="0" w:color="auto"/>
              </w:divBdr>
              <w:divsChild>
                <w:div w:id="738745031">
                  <w:marLeft w:val="0"/>
                  <w:marRight w:val="0"/>
                  <w:marTop w:val="0"/>
                  <w:marBottom w:val="0"/>
                  <w:divBdr>
                    <w:top w:val="none" w:sz="0" w:space="0" w:color="auto"/>
                    <w:left w:val="none" w:sz="0" w:space="0" w:color="auto"/>
                    <w:bottom w:val="none" w:sz="0" w:space="0" w:color="auto"/>
                    <w:right w:val="none" w:sz="0" w:space="0" w:color="auto"/>
                  </w:divBdr>
                  <w:divsChild>
                    <w:div w:id="4805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18525">
      <w:bodyDiv w:val="1"/>
      <w:marLeft w:val="0"/>
      <w:marRight w:val="0"/>
      <w:marTop w:val="0"/>
      <w:marBottom w:val="0"/>
      <w:divBdr>
        <w:top w:val="none" w:sz="0" w:space="0" w:color="auto"/>
        <w:left w:val="none" w:sz="0" w:space="0" w:color="auto"/>
        <w:bottom w:val="none" w:sz="0" w:space="0" w:color="auto"/>
        <w:right w:val="none" w:sz="0" w:space="0" w:color="auto"/>
      </w:divBdr>
      <w:divsChild>
        <w:div w:id="855997990">
          <w:marLeft w:val="0"/>
          <w:marRight w:val="0"/>
          <w:marTop w:val="0"/>
          <w:marBottom w:val="0"/>
          <w:divBdr>
            <w:top w:val="none" w:sz="0" w:space="0" w:color="auto"/>
            <w:left w:val="none" w:sz="0" w:space="0" w:color="auto"/>
            <w:bottom w:val="none" w:sz="0" w:space="0" w:color="auto"/>
            <w:right w:val="none" w:sz="0" w:space="0" w:color="auto"/>
          </w:divBdr>
          <w:divsChild>
            <w:div w:id="997654713">
              <w:marLeft w:val="0"/>
              <w:marRight w:val="0"/>
              <w:marTop w:val="0"/>
              <w:marBottom w:val="0"/>
              <w:divBdr>
                <w:top w:val="none" w:sz="0" w:space="0" w:color="auto"/>
                <w:left w:val="none" w:sz="0" w:space="0" w:color="auto"/>
                <w:bottom w:val="none" w:sz="0" w:space="0" w:color="auto"/>
                <w:right w:val="none" w:sz="0" w:space="0" w:color="auto"/>
              </w:divBdr>
              <w:divsChild>
                <w:div w:id="1219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00244">
      <w:bodyDiv w:val="1"/>
      <w:marLeft w:val="0"/>
      <w:marRight w:val="0"/>
      <w:marTop w:val="0"/>
      <w:marBottom w:val="0"/>
      <w:divBdr>
        <w:top w:val="none" w:sz="0" w:space="0" w:color="auto"/>
        <w:left w:val="none" w:sz="0" w:space="0" w:color="auto"/>
        <w:bottom w:val="none" w:sz="0" w:space="0" w:color="auto"/>
        <w:right w:val="none" w:sz="0" w:space="0" w:color="auto"/>
      </w:divBdr>
      <w:divsChild>
        <w:div w:id="1802962619">
          <w:marLeft w:val="0"/>
          <w:marRight w:val="0"/>
          <w:marTop w:val="0"/>
          <w:marBottom w:val="0"/>
          <w:divBdr>
            <w:top w:val="none" w:sz="0" w:space="0" w:color="auto"/>
            <w:left w:val="none" w:sz="0" w:space="0" w:color="auto"/>
            <w:bottom w:val="none" w:sz="0" w:space="0" w:color="auto"/>
            <w:right w:val="none" w:sz="0" w:space="0" w:color="auto"/>
          </w:divBdr>
          <w:divsChild>
            <w:div w:id="1757632731">
              <w:marLeft w:val="0"/>
              <w:marRight w:val="0"/>
              <w:marTop w:val="0"/>
              <w:marBottom w:val="0"/>
              <w:divBdr>
                <w:top w:val="none" w:sz="0" w:space="0" w:color="auto"/>
                <w:left w:val="none" w:sz="0" w:space="0" w:color="auto"/>
                <w:bottom w:val="none" w:sz="0" w:space="0" w:color="auto"/>
                <w:right w:val="none" w:sz="0" w:space="0" w:color="auto"/>
              </w:divBdr>
              <w:divsChild>
                <w:div w:id="932324414">
                  <w:marLeft w:val="0"/>
                  <w:marRight w:val="0"/>
                  <w:marTop w:val="0"/>
                  <w:marBottom w:val="0"/>
                  <w:divBdr>
                    <w:top w:val="none" w:sz="0" w:space="0" w:color="auto"/>
                    <w:left w:val="none" w:sz="0" w:space="0" w:color="auto"/>
                    <w:bottom w:val="none" w:sz="0" w:space="0" w:color="auto"/>
                    <w:right w:val="none" w:sz="0" w:space="0" w:color="auto"/>
                  </w:divBdr>
                  <w:divsChild>
                    <w:div w:id="2686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81544">
      <w:bodyDiv w:val="1"/>
      <w:marLeft w:val="0"/>
      <w:marRight w:val="0"/>
      <w:marTop w:val="0"/>
      <w:marBottom w:val="0"/>
      <w:divBdr>
        <w:top w:val="none" w:sz="0" w:space="0" w:color="auto"/>
        <w:left w:val="none" w:sz="0" w:space="0" w:color="auto"/>
        <w:bottom w:val="none" w:sz="0" w:space="0" w:color="auto"/>
        <w:right w:val="none" w:sz="0" w:space="0" w:color="auto"/>
      </w:divBdr>
      <w:divsChild>
        <w:div w:id="1526602051">
          <w:marLeft w:val="0"/>
          <w:marRight w:val="0"/>
          <w:marTop w:val="0"/>
          <w:marBottom w:val="0"/>
          <w:divBdr>
            <w:top w:val="none" w:sz="0" w:space="0" w:color="auto"/>
            <w:left w:val="none" w:sz="0" w:space="0" w:color="auto"/>
            <w:bottom w:val="none" w:sz="0" w:space="0" w:color="auto"/>
            <w:right w:val="none" w:sz="0" w:space="0" w:color="auto"/>
          </w:divBdr>
          <w:divsChild>
            <w:div w:id="1221089539">
              <w:marLeft w:val="0"/>
              <w:marRight w:val="0"/>
              <w:marTop w:val="0"/>
              <w:marBottom w:val="0"/>
              <w:divBdr>
                <w:top w:val="none" w:sz="0" w:space="0" w:color="auto"/>
                <w:left w:val="none" w:sz="0" w:space="0" w:color="auto"/>
                <w:bottom w:val="none" w:sz="0" w:space="0" w:color="auto"/>
                <w:right w:val="none" w:sz="0" w:space="0" w:color="auto"/>
              </w:divBdr>
              <w:divsChild>
                <w:div w:id="421494544">
                  <w:marLeft w:val="0"/>
                  <w:marRight w:val="0"/>
                  <w:marTop w:val="0"/>
                  <w:marBottom w:val="0"/>
                  <w:divBdr>
                    <w:top w:val="none" w:sz="0" w:space="0" w:color="auto"/>
                    <w:left w:val="none" w:sz="0" w:space="0" w:color="auto"/>
                    <w:bottom w:val="none" w:sz="0" w:space="0" w:color="auto"/>
                    <w:right w:val="none" w:sz="0" w:space="0" w:color="auto"/>
                  </w:divBdr>
                  <w:divsChild>
                    <w:div w:id="6722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5547">
      <w:bodyDiv w:val="1"/>
      <w:marLeft w:val="0"/>
      <w:marRight w:val="0"/>
      <w:marTop w:val="0"/>
      <w:marBottom w:val="0"/>
      <w:divBdr>
        <w:top w:val="none" w:sz="0" w:space="0" w:color="auto"/>
        <w:left w:val="none" w:sz="0" w:space="0" w:color="auto"/>
        <w:bottom w:val="none" w:sz="0" w:space="0" w:color="auto"/>
        <w:right w:val="none" w:sz="0" w:space="0" w:color="auto"/>
      </w:divBdr>
      <w:divsChild>
        <w:div w:id="1600530290">
          <w:marLeft w:val="0"/>
          <w:marRight w:val="0"/>
          <w:marTop w:val="0"/>
          <w:marBottom w:val="0"/>
          <w:divBdr>
            <w:top w:val="none" w:sz="0" w:space="0" w:color="auto"/>
            <w:left w:val="none" w:sz="0" w:space="0" w:color="auto"/>
            <w:bottom w:val="none" w:sz="0" w:space="0" w:color="auto"/>
            <w:right w:val="none" w:sz="0" w:space="0" w:color="auto"/>
          </w:divBdr>
          <w:divsChild>
            <w:div w:id="1620992963">
              <w:marLeft w:val="0"/>
              <w:marRight w:val="0"/>
              <w:marTop w:val="0"/>
              <w:marBottom w:val="0"/>
              <w:divBdr>
                <w:top w:val="none" w:sz="0" w:space="0" w:color="auto"/>
                <w:left w:val="none" w:sz="0" w:space="0" w:color="auto"/>
                <w:bottom w:val="none" w:sz="0" w:space="0" w:color="auto"/>
                <w:right w:val="none" w:sz="0" w:space="0" w:color="auto"/>
              </w:divBdr>
              <w:divsChild>
                <w:div w:id="1902474087">
                  <w:marLeft w:val="0"/>
                  <w:marRight w:val="0"/>
                  <w:marTop w:val="0"/>
                  <w:marBottom w:val="0"/>
                  <w:divBdr>
                    <w:top w:val="none" w:sz="0" w:space="0" w:color="auto"/>
                    <w:left w:val="none" w:sz="0" w:space="0" w:color="auto"/>
                    <w:bottom w:val="none" w:sz="0" w:space="0" w:color="auto"/>
                    <w:right w:val="none" w:sz="0" w:space="0" w:color="auto"/>
                  </w:divBdr>
                  <w:divsChild>
                    <w:div w:id="11616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6329">
      <w:bodyDiv w:val="1"/>
      <w:marLeft w:val="0"/>
      <w:marRight w:val="0"/>
      <w:marTop w:val="0"/>
      <w:marBottom w:val="0"/>
      <w:divBdr>
        <w:top w:val="none" w:sz="0" w:space="0" w:color="auto"/>
        <w:left w:val="none" w:sz="0" w:space="0" w:color="auto"/>
        <w:bottom w:val="none" w:sz="0" w:space="0" w:color="auto"/>
        <w:right w:val="none" w:sz="0" w:space="0" w:color="auto"/>
      </w:divBdr>
      <w:divsChild>
        <w:div w:id="1832287169">
          <w:marLeft w:val="0"/>
          <w:marRight w:val="0"/>
          <w:marTop w:val="0"/>
          <w:marBottom w:val="0"/>
          <w:divBdr>
            <w:top w:val="none" w:sz="0" w:space="0" w:color="auto"/>
            <w:left w:val="none" w:sz="0" w:space="0" w:color="auto"/>
            <w:bottom w:val="none" w:sz="0" w:space="0" w:color="auto"/>
            <w:right w:val="none" w:sz="0" w:space="0" w:color="auto"/>
          </w:divBdr>
          <w:divsChild>
            <w:div w:id="1629125984">
              <w:marLeft w:val="0"/>
              <w:marRight w:val="0"/>
              <w:marTop w:val="0"/>
              <w:marBottom w:val="0"/>
              <w:divBdr>
                <w:top w:val="none" w:sz="0" w:space="0" w:color="auto"/>
                <w:left w:val="none" w:sz="0" w:space="0" w:color="auto"/>
                <w:bottom w:val="none" w:sz="0" w:space="0" w:color="auto"/>
                <w:right w:val="none" w:sz="0" w:space="0" w:color="auto"/>
              </w:divBdr>
              <w:divsChild>
                <w:div w:id="756096785">
                  <w:marLeft w:val="0"/>
                  <w:marRight w:val="0"/>
                  <w:marTop w:val="0"/>
                  <w:marBottom w:val="0"/>
                  <w:divBdr>
                    <w:top w:val="none" w:sz="0" w:space="0" w:color="auto"/>
                    <w:left w:val="none" w:sz="0" w:space="0" w:color="auto"/>
                    <w:bottom w:val="none" w:sz="0" w:space="0" w:color="auto"/>
                    <w:right w:val="none" w:sz="0" w:space="0" w:color="auto"/>
                  </w:divBdr>
                  <w:divsChild>
                    <w:div w:id="2124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16328">
      <w:bodyDiv w:val="1"/>
      <w:marLeft w:val="0"/>
      <w:marRight w:val="0"/>
      <w:marTop w:val="0"/>
      <w:marBottom w:val="0"/>
      <w:divBdr>
        <w:top w:val="none" w:sz="0" w:space="0" w:color="auto"/>
        <w:left w:val="none" w:sz="0" w:space="0" w:color="auto"/>
        <w:bottom w:val="none" w:sz="0" w:space="0" w:color="auto"/>
        <w:right w:val="none" w:sz="0" w:space="0" w:color="auto"/>
      </w:divBdr>
      <w:divsChild>
        <w:div w:id="1240865389">
          <w:marLeft w:val="0"/>
          <w:marRight w:val="0"/>
          <w:marTop w:val="0"/>
          <w:marBottom w:val="0"/>
          <w:divBdr>
            <w:top w:val="none" w:sz="0" w:space="0" w:color="auto"/>
            <w:left w:val="none" w:sz="0" w:space="0" w:color="auto"/>
            <w:bottom w:val="none" w:sz="0" w:space="0" w:color="auto"/>
            <w:right w:val="none" w:sz="0" w:space="0" w:color="auto"/>
          </w:divBdr>
          <w:divsChild>
            <w:div w:id="855507890">
              <w:marLeft w:val="0"/>
              <w:marRight w:val="0"/>
              <w:marTop w:val="0"/>
              <w:marBottom w:val="0"/>
              <w:divBdr>
                <w:top w:val="none" w:sz="0" w:space="0" w:color="auto"/>
                <w:left w:val="none" w:sz="0" w:space="0" w:color="auto"/>
                <w:bottom w:val="none" w:sz="0" w:space="0" w:color="auto"/>
                <w:right w:val="none" w:sz="0" w:space="0" w:color="auto"/>
              </w:divBdr>
              <w:divsChild>
                <w:div w:id="1009873325">
                  <w:marLeft w:val="0"/>
                  <w:marRight w:val="0"/>
                  <w:marTop w:val="0"/>
                  <w:marBottom w:val="0"/>
                  <w:divBdr>
                    <w:top w:val="none" w:sz="0" w:space="0" w:color="auto"/>
                    <w:left w:val="none" w:sz="0" w:space="0" w:color="auto"/>
                    <w:bottom w:val="none" w:sz="0" w:space="0" w:color="auto"/>
                    <w:right w:val="none" w:sz="0" w:space="0" w:color="auto"/>
                  </w:divBdr>
                  <w:divsChild>
                    <w:div w:id="16506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972470">
      <w:bodyDiv w:val="1"/>
      <w:marLeft w:val="0"/>
      <w:marRight w:val="0"/>
      <w:marTop w:val="0"/>
      <w:marBottom w:val="0"/>
      <w:divBdr>
        <w:top w:val="none" w:sz="0" w:space="0" w:color="auto"/>
        <w:left w:val="none" w:sz="0" w:space="0" w:color="auto"/>
        <w:bottom w:val="none" w:sz="0" w:space="0" w:color="auto"/>
        <w:right w:val="none" w:sz="0" w:space="0" w:color="auto"/>
      </w:divBdr>
      <w:divsChild>
        <w:div w:id="859859591">
          <w:marLeft w:val="0"/>
          <w:marRight w:val="0"/>
          <w:marTop w:val="0"/>
          <w:marBottom w:val="0"/>
          <w:divBdr>
            <w:top w:val="none" w:sz="0" w:space="0" w:color="auto"/>
            <w:left w:val="none" w:sz="0" w:space="0" w:color="auto"/>
            <w:bottom w:val="none" w:sz="0" w:space="0" w:color="auto"/>
            <w:right w:val="none" w:sz="0" w:space="0" w:color="auto"/>
          </w:divBdr>
          <w:divsChild>
            <w:div w:id="2069259245">
              <w:marLeft w:val="0"/>
              <w:marRight w:val="0"/>
              <w:marTop w:val="0"/>
              <w:marBottom w:val="0"/>
              <w:divBdr>
                <w:top w:val="none" w:sz="0" w:space="0" w:color="auto"/>
                <w:left w:val="none" w:sz="0" w:space="0" w:color="auto"/>
                <w:bottom w:val="none" w:sz="0" w:space="0" w:color="auto"/>
                <w:right w:val="none" w:sz="0" w:space="0" w:color="auto"/>
              </w:divBdr>
              <w:divsChild>
                <w:div w:id="1255629540">
                  <w:marLeft w:val="0"/>
                  <w:marRight w:val="0"/>
                  <w:marTop w:val="0"/>
                  <w:marBottom w:val="0"/>
                  <w:divBdr>
                    <w:top w:val="none" w:sz="0" w:space="0" w:color="auto"/>
                    <w:left w:val="none" w:sz="0" w:space="0" w:color="auto"/>
                    <w:bottom w:val="none" w:sz="0" w:space="0" w:color="auto"/>
                    <w:right w:val="none" w:sz="0" w:space="0" w:color="auto"/>
                  </w:divBdr>
                  <w:divsChild>
                    <w:div w:id="14074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35274">
      <w:bodyDiv w:val="1"/>
      <w:marLeft w:val="0"/>
      <w:marRight w:val="0"/>
      <w:marTop w:val="0"/>
      <w:marBottom w:val="0"/>
      <w:divBdr>
        <w:top w:val="none" w:sz="0" w:space="0" w:color="auto"/>
        <w:left w:val="none" w:sz="0" w:space="0" w:color="auto"/>
        <w:bottom w:val="none" w:sz="0" w:space="0" w:color="auto"/>
        <w:right w:val="none" w:sz="0" w:space="0" w:color="auto"/>
      </w:divBdr>
      <w:divsChild>
        <w:div w:id="1117139093">
          <w:marLeft w:val="0"/>
          <w:marRight w:val="0"/>
          <w:marTop w:val="0"/>
          <w:marBottom w:val="0"/>
          <w:divBdr>
            <w:top w:val="none" w:sz="0" w:space="0" w:color="auto"/>
            <w:left w:val="none" w:sz="0" w:space="0" w:color="auto"/>
            <w:bottom w:val="none" w:sz="0" w:space="0" w:color="auto"/>
            <w:right w:val="none" w:sz="0" w:space="0" w:color="auto"/>
          </w:divBdr>
          <w:divsChild>
            <w:div w:id="1243955089">
              <w:marLeft w:val="0"/>
              <w:marRight w:val="0"/>
              <w:marTop w:val="0"/>
              <w:marBottom w:val="0"/>
              <w:divBdr>
                <w:top w:val="none" w:sz="0" w:space="0" w:color="auto"/>
                <w:left w:val="none" w:sz="0" w:space="0" w:color="auto"/>
                <w:bottom w:val="none" w:sz="0" w:space="0" w:color="auto"/>
                <w:right w:val="none" w:sz="0" w:space="0" w:color="auto"/>
              </w:divBdr>
              <w:divsChild>
                <w:div w:id="743799558">
                  <w:marLeft w:val="0"/>
                  <w:marRight w:val="0"/>
                  <w:marTop w:val="0"/>
                  <w:marBottom w:val="0"/>
                  <w:divBdr>
                    <w:top w:val="none" w:sz="0" w:space="0" w:color="auto"/>
                    <w:left w:val="none" w:sz="0" w:space="0" w:color="auto"/>
                    <w:bottom w:val="none" w:sz="0" w:space="0" w:color="auto"/>
                    <w:right w:val="none" w:sz="0" w:space="0" w:color="auto"/>
                  </w:divBdr>
                  <w:divsChild>
                    <w:div w:id="13077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657365">
      <w:bodyDiv w:val="1"/>
      <w:marLeft w:val="0"/>
      <w:marRight w:val="0"/>
      <w:marTop w:val="0"/>
      <w:marBottom w:val="0"/>
      <w:divBdr>
        <w:top w:val="none" w:sz="0" w:space="0" w:color="auto"/>
        <w:left w:val="none" w:sz="0" w:space="0" w:color="auto"/>
        <w:bottom w:val="none" w:sz="0" w:space="0" w:color="auto"/>
        <w:right w:val="none" w:sz="0" w:space="0" w:color="auto"/>
      </w:divBdr>
      <w:divsChild>
        <w:div w:id="742140690">
          <w:marLeft w:val="0"/>
          <w:marRight w:val="0"/>
          <w:marTop w:val="0"/>
          <w:marBottom w:val="0"/>
          <w:divBdr>
            <w:top w:val="none" w:sz="0" w:space="0" w:color="auto"/>
            <w:left w:val="none" w:sz="0" w:space="0" w:color="auto"/>
            <w:bottom w:val="none" w:sz="0" w:space="0" w:color="auto"/>
            <w:right w:val="none" w:sz="0" w:space="0" w:color="auto"/>
          </w:divBdr>
          <w:divsChild>
            <w:div w:id="1795100621">
              <w:marLeft w:val="0"/>
              <w:marRight w:val="0"/>
              <w:marTop w:val="0"/>
              <w:marBottom w:val="0"/>
              <w:divBdr>
                <w:top w:val="none" w:sz="0" w:space="0" w:color="auto"/>
                <w:left w:val="none" w:sz="0" w:space="0" w:color="auto"/>
                <w:bottom w:val="none" w:sz="0" w:space="0" w:color="auto"/>
                <w:right w:val="none" w:sz="0" w:space="0" w:color="auto"/>
              </w:divBdr>
              <w:divsChild>
                <w:div w:id="650524005">
                  <w:marLeft w:val="0"/>
                  <w:marRight w:val="0"/>
                  <w:marTop w:val="0"/>
                  <w:marBottom w:val="0"/>
                  <w:divBdr>
                    <w:top w:val="none" w:sz="0" w:space="0" w:color="auto"/>
                    <w:left w:val="none" w:sz="0" w:space="0" w:color="auto"/>
                    <w:bottom w:val="none" w:sz="0" w:space="0" w:color="auto"/>
                    <w:right w:val="none" w:sz="0" w:space="0" w:color="auto"/>
                  </w:divBdr>
                  <w:divsChild>
                    <w:div w:id="13518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6803">
      <w:bodyDiv w:val="1"/>
      <w:marLeft w:val="0"/>
      <w:marRight w:val="0"/>
      <w:marTop w:val="0"/>
      <w:marBottom w:val="0"/>
      <w:divBdr>
        <w:top w:val="none" w:sz="0" w:space="0" w:color="auto"/>
        <w:left w:val="none" w:sz="0" w:space="0" w:color="auto"/>
        <w:bottom w:val="none" w:sz="0" w:space="0" w:color="auto"/>
        <w:right w:val="none" w:sz="0" w:space="0" w:color="auto"/>
      </w:divBdr>
      <w:divsChild>
        <w:div w:id="968634060">
          <w:marLeft w:val="0"/>
          <w:marRight w:val="0"/>
          <w:marTop w:val="0"/>
          <w:marBottom w:val="0"/>
          <w:divBdr>
            <w:top w:val="none" w:sz="0" w:space="0" w:color="auto"/>
            <w:left w:val="none" w:sz="0" w:space="0" w:color="auto"/>
            <w:bottom w:val="none" w:sz="0" w:space="0" w:color="auto"/>
            <w:right w:val="none" w:sz="0" w:space="0" w:color="auto"/>
          </w:divBdr>
          <w:divsChild>
            <w:div w:id="1007295171">
              <w:marLeft w:val="0"/>
              <w:marRight w:val="0"/>
              <w:marTop w:val="0"/>
              <w:marBottom w:val="0"/>
              <w:divBdr>
                <w:top w:val="none" w:sz="0" w:space="0" w:color="auto"/>
                <w:left w:val="none" w:sz="0" w:space="0" w:color="auto"/>
                <w:bottom w:val="none" w:sz="0" w:space="0" w:color="auto"/>
                <w:right w:val="none" w:sz="0" w:space="0" w:color="auto"/>
              </w:divBdr>
              <w:divsChild>
                <w:div w:id="1799840596">
                  <w:marLeft w:val="0"/>
                  <w:marRight w:val="0"/>
                  <w:marTop w:val="0"/>
                  <w:marBottom w:val="0"/>
                  <w:divBdr>
                    <w:top w:val="none" w:sz="0" w:space="0" w:color="auto"/>
                    <w:left w:val="none" w:sz="0" w:space="0" w:color="auto"/>
                    <w:bottom w:val="none" w:sz="0" w:space="0" w:color="auto"/>
                    <w:right w:val="none" w:sz="0" w:space="0" w:color="auto"/>
                  </w:divBdr>
                  <w:divsChild>
                    <w:div w:id="838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83054">
      <w:bodyDiv w:val="1"/>
      <w:marLeft w:val="0"/>
      <w:marRight w:val="0"/>
      <w:marTop w:val="0"/>
      <w:marBottom w:val="0"/>
      <w:divBdr>
        <w:top w:val="none" w:sz="0" w:space="0" w:color="auto"/>
        <w:left w:val="none" w:sz="0" w:space="0" w:color="auto"/>
        <w:bottom w:val="none" w:sz="0" w:space="0" w:color="auto"/>
        <w:right w:val="none" w:sz="0" w:space="0" w:color="auto"/>
      </w:divBdr>
      <w:divsChild>
        <w:div w:id="414087743">
          <w:marLeft w:val="0"/>
          <w:marRight w:val="0"/>
          <w:marTop w:val="0"/>
          <w:marBottom w:val="0"/>
          <w:divBdr>
            <w:top w:val="none" w:sz="0" w:space="0" w:color="auto"/>
            <w:left w:val="none" w:sz="0" w:space="0" w:color="auto"/>
            <w:bottom w:val="none" w:sz="0" w:space="0" w:color="auto"/>
            <w:right w:val="none" w:sz="0" w:space="0" w:color="auto"/>
          </w:divBdr>
          <w:divsChild>
            <w:div w:id="997539545">
              <w:marLeft w:val="0"/>
              <w:marRight w:val="0"/>
              <w:marTop w:val="0"/>
              <w:marBottom w:val="0"/>
              <w:divBdr>
                <w:top w:val="none" w:sz="0" w:space="0" w:color="auto"/>
                <w:left w:val="none" w:sz="0" w:space="0" w:color="auto"/>
                <w:bottom w:val="none" w:sz="0" w:space="0" w:color="auto"/>
                <w:right w:val="none" w:sz="0" w:space="0" w:color="auto"/>
              </w:divBdr>
              <w:divsChild>
                <w:div w:id="1871986587">
                  <w:marLeft w:val="0"/>
                  <w:marRight w:val="0"/>
                  <w:marTop w:val="0"/>
                  <w:marBottom w:val="0"/>
                  <w:divBdr>
                    <w:top w:val="none" w:sz="0" w:space="0" w:color="auto"/>
                    <w:left w:val="none" w:sz="0" w:space="0" w:color="auto"/>
                    <w:bottom w:val="none" w:sz="0" w:space="0" w:color="auto"/>
                    <w:right w:val="none" w:sz="0" w:space="0" w:color="auto"/>
                  </w:divBdr>
                  <w:divsChild>
                    <w:div w:id="9480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A0BA69-8968-4A68-B7CF-CF8869206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EB508-AA7E-49D4-AEA9-400C860C1AE5}">
  <ds:schemaRefs>
    <ds:schemaRef ds:uri="http://schemas.microsoft.com/sharepoint/v3/contenttype/forms"/>
  </ds:schemaRefs>
</ds:datastoreItem>
</file>

<file path=customXml/itemProps3.xml><?xml version="1.0" encoding="utf-8"?>
<ds:datastoreItem xmlns:ds="http://schemas.openxmlformats.org/officeDocument/2006/customXml" ds:itemID="{BC05C6C6-E844-4DCF-90C2-6C1F02CC37D5}">
  <ds:schemaRefs>
    <ds:schemaRef ds:uri="http://schemas.microsoft.com/office/2006/metadata/properties"/>
    <ds:schemaRef ds:uri="http://schemas.microsoft.com/office/infopath/2007/PartnerControls"/>
    <ds:schemaRef ds:uri="cab52c9b-ab33-4221-8af9-54f8f2b86a80"/>
    <ds:schemaRef ds:uri="http://purl.org/dc/terms/"/>
    <ds:schemaRef ds:uri="9c8a2b7b-0bee-4c48-b0a6-23db8982d3bc"/>
    <ds:schemaRef ds:uri="http://schemas.microsoft.com/office/2006/documentManagement/types"/>
    <ds:schemaRef ds:uri="6911e96c-4cc4-42d5-8e43-f93924cf6a05"/>
    <ds:schemaRef ds:uri="http://schemas.openxmlformats.org/package/2006/metadata/core-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Lucy Connell</cp:lastModifiedBy>
  <cp:revision>2</cp:revision>
  <dcterms:created xsi:type="dcterms:W3CDTF">2022-10-18T22:47:00Z</dcterms:created>
  <dcterms:modified xsi:type="dcterms:W3CDTF">2022-10-18T22:47:00Z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