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95C15" w14:textId="77777777" w:rsidR="00073354" w:rsidRPr="00347A23" w:rsidRDefault="00B91FFE" w:rsidP="005B33CA">
      <w:pPr>
        <w:spacing w:after="120" w:line="240" w:lineRule="exact"/>
        <w:rPr>
          <w:rFonts w:ascii="Arial" w:hAnsi="Arial" w:cs="Arial"/>
          <w:b/>
        </w:rPr>
      </w:pPr>
      <w:r w:rsidRPr="00347A23">
        <w:rPr>
          <w:rFonts w:ascii="Arial" w:hAnsi="Arial" w:cs="Arial"/>
          <w:b/>
        </w:rPr>
        <w:t xml:space="preserve">Physiological limits for the </w:t>
      </w:r>
      <w:r w:rsidR="00612B69" w:rsidRPr="00347A23">
        <w:rPr>
          <w:rFonts w:ascii="Arial" w:hAnsi="Arial" w:cs="Arial"/>
          <w:b/>
        </w:rPr>
        <w:t>controlled atmosphere</w:t>
      </w:r>
      <w:r w:rsidRPr="00347A23">
        <w:rPr>
          <w:rFonts w:ascii="Arial" w:hAnsi="Arial" w:cs="Arial"/>
          <w:b/>
        </w:rPr>
        <w:t xml:space="preserve"> storage of ‘Hass’ avocado fruit</w:t>
      </w:r>
    </w:p>
    <w:p w14:paraId="36AE6300" w14:textId="77777777" w:rsidR="00B91FFE" w:rsidRPr="00882D7F" w:rsidRDefault="00B91FFE" w:rsidP="005B33CA">
      <w:pPr>
        <w:spacing w:after="120" w:line="240" w:lineRule="exact"/>
        <w:rPr>
          <w:rFonts w:ascii="Arial" w:hAnsi="Arial" w:cs="Arial"/>
          <w:i/>
          <w:lang w:val="es-ES"/>
        </w:rPr>
      </w:pPr>
      <w:r w:rsidRPr="00882D7F">
        <w:rPr>
          <w:rFonts w:ascii="Arial" w:hAnsi="Arial" w:cs="Arial"/>
          <w:i/>
          <w:u w:val="single"/>
          <w:lang w:val="es-ES"/>
        </w:rPr>
        <w:t>J Burdon</w:t>
      </w:r>
      <w:r w:rsidR="00CA133D" w:rsidRPr="00882D7F">
        <w:rPr>
          <w:rFonts w:ascii="Arial" w:hAnsi="Arial" w:cs="Arial"/>
          <w:i/>
          <w:u w:val="single"/>
          <w:vertAlign w:val="superscript"/>
          <w:lang w:val="es-ES"/>
        </w:rPr>
        <w:t>1</w:t>
      </w:r>
      <w:r w:rsidRPr="00882D7F">
        <w:rPr>
          <w:rFonts w:ascii="Arial" w:hAnsi="Arial" w:cs="Arial"/>
          <w:i/>
          <w:lang w:val="es-ES"/>
        </w:rPr>
        <w:t xml:space="preserve">, </w:t>
      </w:r>
      <w:r w:rsidR="00CA133D" w:rsidRPr="00882D7F">
        <w:rPr>
          <w:rFonts w:ascii="Arial" w:hAnsi="Arial" w:cs="Arial"/>
          <w:i/>
          <w:lang w:val="es-ES"/>
        </w:rPr>
        <w:t>V Escobedo</w:t>
      </w:r>
      <w:r w:rsidR="00CA133D" w:rsidRPr="00882D7F">
        <w:rPr>
          <w:rFonts w:ascii="Arial" w:hAnsi="Arial" w:cs="Arial"/>
          <w:i/>
          <w:vertAlign w:val="superscript"/>
          <w:lang w:val="es-ES"/>
        </w:rPr>
        <w:t>2</w:t>
      </w:r>
      <w:r w:rsidR="00CA133D" w:rsidRPr="00882D7F">
        <w:rPr>
          <w:rFonts w:ascii="Arial" w:hAnsi="Arial" w:cs="Arial"/>
          <w:i/>
          <w:lang w:val="es-ES"/>
        </w:rPr>
        <w:t xml:space="preserve">, </w:t>
      </w:r>
      <w:r w:rsidRPr="00882D7F">
        <w:rPr>
          <w:rFonts w:ascii="Arial" w:hAnsi="Arial" w:cs="Arial"/>
          <w:i/>
          <w:lang w:val="es-ES"/>
        </w:rPr>
        <w:t>D Billing</w:t>
      </w:r>
      <w:r w:rsidR="00CA133D" w:rsidRPr="00882D7F">
        <w:rPr>
          <w:rFonts w:ascii="Arial" w:hAnsi="Arial" w:cs="Arial"/>
          <w:i/>
          <w:vertAlign w:val="superscript"/>
          <w:lang w:val="es-ES"/>
        </w:rPr>
        <w:t>1</w:t>
      </w:r>
    </w:p>
    <w:p w14:paraId="5B18DAE1" w14:textId="45546D5E" w:rsidR="00CA133D" w:rsidRPr="00C92856" w:rsidRDefault="00CA133D" w:rsidP="00CA133D">
      <w:pPr>
        <w:spacing w:after="120" w:line="240" w:lineRule="exact"/>
        <w:jc w:val="both"/>
        <w:rPr>
          <w:rFonts w:ascii="Arial" w:hAnsi="Arial" w:cs="Arial"/>
          <w:szCs w:val="20"/>
        </w:rPr>
      </w:pPr>
      <w:r w:rsidRPr="00CA133D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Cs w:val="20"/>
        </w:rPr>
        <w:t xml:space="preserve">The New Zealand Institute for Plant and Food Research Ltd, </w:t>
      </w:r>
      <w:r w:rsidR="00461533">
        <w:rPr>
          <w:rFonts w:ascii="Arial" w:hAnsi="Arial" w:cs="Arial"/>
          <w:szCs w:val="20"/>
        </w:rPr>
        <w:t xml:space="preserve">Private Bag 92169, </w:t>
      </w:r>
      <w:r w:rsidRPr="00C92856">
        <w:rPr>
          <w:rFonts w:ascii="Arial" w:hAnsi="Arial" w:cs="Arial"/>
          <w:szCs w:val="20"/>
        </w:rPr>
        <w:t>Auckland</w:t>
      </w:r>
      <w:r w:rsidR="007F1FBE">
        <w:rPr>
          <w:rFonts w:ascii="Arial" w:hAnsi="Arial" w:cs="Arial"/>
          <w:szCs w:val="20"/>
        </w:rPr>
        <w:t xml:space="preserve"> 1142</w:t>
      </w:r>
      <w:r w:rsidRPr="00C92856">
        <w:rPr>
          <w:rFonts w:ascii="Arial" w:hAnsi="Arial" w:cs="Arial"/>
          <w:szCs w:val="20"/>
        </w:rPr>
        <w:t>, New Zealand</w:t>
      </w:r>
      <w:r w:rsidR="007F1FBE">
        <w:rPr>
          <w:rFonts w:ascii="Arial" w:hAnsi="Arial" w:cs="Arial"/>
          <w:szCs w:val="20"/>
        </w:rPr>
        <w:t>.</w:t>
      </w:r>
    </w:p>
    <w:p w14:paraId="6391C872" w14:textId="77777777" w:rsidR="00B91FFE" w:rsidRPr="00882D7F" w:rsidRDefault="00CA133D" w:rsidP="00500E4E">
      <w:pPr>
        <w:spacing w:after="120" w:line="240" w:lineRule="exact"/>
        <w:ind w:left="142" w:hanging="142"/>
        <w:rPr>
          <w:rFonts w:ascii="Arial" w:hAnsi="Arial" w:cs="Arial"/>
          <w:lang w:val="es-ES"/>
        </w:rPr>
      </w:pPr>
      <w:r w:rsidRPr="00882D7F">
        <w:rPr>
          <w:rFonts w:ascii="Arial" w:hAnsi="Arial" w:cs="Arial"/>
          <w:vertAlign w:val="superscript"/>
          <w:lang w:val="es-ES"/>
        </w:rPr>
        <w:t>2</w:t>
      </w:r>
      <w:r w:rsidRPr="00882D7F">
        <w:rPr>
          <w:rFonts w:ascii="Arial" w:hAnsi="Arial" w:cs="Arial"/>
          <w:lang w:val="es-ES"/>
        </w:rPr>
        <w:t xml:space="preserve"> </w:t>
      </w:r>
      <w:proofErr w:type="spellStart"/>
      <w:r w:rsidR="00500E4E" w:rsidRPr="00882D7F">
        <w:rPr>
          <w:rFonts w:ascii="Arial" w:hAnsi="Arial" w:cs="Arial"/>
          <w:lang w:val="es-ES"/>
        </w:rPr>
        <w:t>ProHass</w:t>
      </w:r>
      <w:proofErr w:type="spellEnd"/>
      <w:r w:rsidR="00500E4E" w:rsidRPr="00882D7F">
        <w:rPr>
          <w:rFonts w:ascii="Arial" w:hAnsi="Arial" w:cs="Arial"/>
          <w:lang w:val="es-ES"/>
        </w:rPr>
        <w:t xml:space="preserve"> Asociación de Productores de Palta Hass del Perú, Santa Catalina - La Victoria, Lima, Perú</w:t>
      </w:r>
      <w:r w:rsidRPr="00882D7F">
        <w:rPr>
          <w:rFonts w:ascii="Arial" w:hAnsi="Arial" w:cs="Arial"/>
          <w:lang w:val="es-ES"/>
        </w:rPr>
        <w:t>.</w:t>
      </w:r>
    </w:p>
    <w:p w14:paraId="6AC3AE07" w14:textId="77777777" w:rsidR="00CA133D" w:rsidRPr="00882D7F" w:rsidRDefault="00CA133D" w:rsidP="005B33CA">
      <w:pPr>
        <w:spacing w:after="120" w:line="240" w:lineRule="exact"/>
        <w:rPr>
          <w:rFonts w:ascii="Arial" w:hAnsi="Arial" w:cs="Arial"/>
          <w:lang w:val="es-ES"/>
        </w:rPr>
      </w:pPr>
    </w:p>
    <w:p w14:paraId="222E0AAC" w14:textId="00670540" w:rsidR="002A79D4" w:rsidRDefault="007E4FF6" w:rsidP="00AE02C5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A79D4" w:rsidRPr="00AE02C5">
        <w:rPr>
          <w:rFonts w:ascii="Arial" w:hAnsi="Arial" w:cs="Arial"/>
          <w:sz w:val="20"/>
          <w:szCs w:val="20"/>
        </w:rPr>
        <w:t xml:space="preserve">vocado storage </w:t>
      </w:r>
      <w:r>
        <w:rPr>
          <w:rFonts w:ascii="Arial" w:hAnsi="Arial" w:cs="Arial"/>
          <w:sz w:val="20"/>
          <w:szCs w:val="20"/>
        </w:rPr>
        <w:t xml:space="preserve">performance </w:t>
      </w:r>
      <w:r w:rsidR="002A79D4" w:rsidRPr="00AE02C5">
        <w:rPr>
          <w:rFonts w:ascii="Arial" w:hAnsi="Arial" w:cs="Arial"/>
          <w:sz w:val="20"/>
          <w:szCs w:val="20"/>
        </w:rPr>
        <w:t xml:space="preserve">is often assessed </w:t>
      </w:r>
      <w:r w:rsidR="008C42D6" w:rsidRPr="00AE02C5">
        <w:rPr>
          <w:rFonts w:ascii="Arial" w:hAnsi="Arial" w:cs="Arial"/>
          <w:sz w:val="20"/>
          <w:szCs w:val="20"/>
        </w:rPr>
        <w:t>by</w:t>
      </w:r>
      <w:r w:rsidR="002A79D4" w:rsidRPr="00AE02C5">
        <w:rPr>
          <w:rFonts w:ascii="Arial" w:hAnsi="Arial" w:cs="Arial"/>
          <w:sz w:val="20"/>
          <w:szCs w:val="20"/>
        </w:rPr>
        <w:t xml:space="preserve"> the incidence of sound fruit at the end of </w:t>
      </w:r>
      <w:r>
        <w:rPr>
          <w:rFonts w:ascii="Arial" w:hAnsi="Arial" w:cs="Arial"/>
          <w:sz w:val="20"/>
          <w:szCs w:val="20"/>
        </w:rPr>
        <w:t xml:space="preserve">the </w:t>
      </w:r>
      <w:r w:rsidR="00AC76D6" w:rsidRPr="00AE02C5">
        <w:rPr>
          <w:rFonts w:ascii="Arial" w:hAnsi="Arial" w:cs="Arial"/>
          <w:sz w:val="20"/>
          <w:szCs w:val="20"/>
        </w:rPr>
        <w:t>storage</w:t>
      </w:r>
      <w:r>
        <w:rPr>
          <w:rFonts w:ascii="Arial" w:hAnsi="Arial" w:cs="Arial"/>
          <w:sz w:val="20"/>
          <w:szCs w:val="20"/>
        </w:rPr>
        <w:t xml:space="preserve"> period</w:t>
      </w:r>
      <w:r w:rsidR="002A79D4" w:rsidRPr="00AE02C5">
        <w:rPr>
          <w:rFonts w:ascii="Arial" w:hAnsi="Arial" w:cs="Arial"/>
          <w:sz w:val="20"/>
          <w:szCs w:val="20"/>
        </w:rPr>
        <w:t>.  In N</w:t>
      </w:r>
      <w:r w:rsidR="0022049E" w:rsidRPr="00AE02C5">
        <w:rPr>
          <w:rFonts w:ascii="Arial" w:hAnsi="Arial" w:cs="Arial"/>
          <w:sz w:val="20"/>
          <w:szCs w:val="20"/>
        </w:rPr>
        <w:t xml:space="preserve">ew </w:t>
      </w:r>
      <w:r w:rsidR="002A79D4" w:rsidRPr="00AE02C5">
        <w:rPr>
          <w:rFonts w:ascii="Arial" w:hAnsi="Arial" w:cs="Arial"/>
          <w:sz w:val="20"/>
          <w:szCs w:val="20"/>
        </w:rPr>
        <w:t>Z</w:t>
      </w:r>
      <w:r w:rsidR="0022049E" w:rsidRPr="00AE02C5">
        <w:rPr>
          <w:rFonts w:ascii="Arial" w:hAnsi="Arial" w:cs="Arial"/>
          <w:sz w:val="20"/>
          <w:szCs w:val="20"/>
        </w:rPr>
        <w:t>ealand</w:t>
      </w:r>
      <w:r w:rsidR="008C42D6" w:rsidRPr="00AE02C5">
        <w:rPr>
          <w:rFonts w:ascii="Arial" w:hAnsi="Arial" w:cs="Arial"/>
          <w:sz w:val="20"/>
          <w:szCs w:val="20"/>
        </w:rPr>
        <w:t>,</w:t>
      </w:r>
      <w:r w:rsidR="002A79D4" w:rsidRPr="00AE02C5">
        <w:rPr>
          <w:rFonts w:ascii="Arial" w:hAnsi="Arial" w:cs="Arial"/>
          <w:sz w:val="20"/>
          <w:szCs w:val="20"/>
        </w:rPr>
        <w:t xml:space="preserve"> high incidences of rot </w:t>
      </w:r>
      <w:r w:rsidR="008C42D6" w:rsidRPr="00AE02C5">
        <w:rPr>
          <w:rFonts w:ascii="Arial" w:hAnsi="Arial" w:cs="Arial"/>
          <w:sz w:val="20"/>
          <w:szCs w:val="20"/>
        </w:rPr>
        <w:t xml:space="preserve">commonly </w:t>
      </w:r>
      <w:r w:rsidR="0022049E" w:rsidRPr="00AE02C5">
        <w:rPr>
          <w:rFonts w:ascii="Arial" w:hAnsi="Arial" w:cs="Arial"/>
          <w:sz w:val="20"/>
          <w:szCs w:val="20"/>
        </w:rPr>
        <w:t>reduce the numbers of sound fruit</w:t>
      </w:r>
      <w:r w:rsidR="008C42D6" w:rsidRPr="00AE02C5">
        <w:rPr>
          <w:rFonts w:ascii="Arial" w:hAnsi="Arial" w:cs="Arial"/>
          <w:sz w:val="20"/>
          <w:szCs w:val="20"/>
        </w:rPr>
        <w:t xml:space="preserve"> and </w:t>
      </w:r>
      <w:r w:rsidR="002A79D4" w:rsidRPr="00AE02C5">
        <w:rPr>
          <w:rFonts w:ascii="Arial" w:hAnsi="Arial" w:cs="Arial"/>
          <w:sz w:val="20"/>
          <w:szCs w:val="20"/>
        </w:rPr>
        <w:t xml:space="preserve">physiological aspects </w:t>
      </w:r>
      <w:r>
        <w:rPr>
          <w:rFonts w:ascii="Arial" w:hAnsi="Arial" w:cs="Arial"/>
          <w:sz w:val="20"/>
          <w:szCs w:val="20"/>
        </w:rPr>
        <w:t xml:space="preserve">of the fruit </w:t>
      </w:r>
      <w:r w:rsidR="0022049E" w:rsidRPr="00AE02C5">
        <w:rPr>
          <w:rFonts w:ascii="Arial" w:hAnsi="Arial" w:cs="Arial"/>
          <w:sz w:val="20"/>
          <w:szCs w:val="20"/>
        </w:rPr>
        <w:t>may</w:t>
      </w:r>
      <w:r w:rsidR="002A79D4" w:rsidRPr="00AE02C5">
        <w:rPr>
          <w:rFonts w:ascii="Arial" w:hAnsi="Arial" w:cs="Arial"/>
          <w:sz w:val="20"/>
          <w:szCs w:val="20"/>
        </w:rPr>
        <w:t xml:space="preserve"> </w:t>
      </w:r>
      <w:r w:rsidR="009A23CA" w:rsidRPr="00AE02C5">
        <w:rPr>
          <w:rFonts w:ascii="Arial" w:hAnsi="Arial" w:cs="Arial"/>
          <w:sz w:val="20"/>
          <w:szCs w:val="20"/>
        </w:rPr>
        <w:t xml:space="preserve">be </w:t>
      </w:r>
      <w:r w:rsidR="00AC76D6" w:rsidRPr="00AE02C5">
        <w:rPr>
          <w:rFonts w:ascii="Arial" w:hAnsi="Arial" w:cs="Arial"/>
          <w:sz w:val="20"/>
          <w:szCs w:val="20"/>
        </w:rPr>
        <w:t>largely</w:t>
      </w:r>
      <w:r w:rsidR="0022049E" w:rsidRPr="00AE02C5">
        <w:rPr>
          <w:rFonts w:ascii="Arial" w:hAnsi="Arial" w:cs="Arial"/>
          <w:sz w:val="20"/>
          <w:szCs w:val="20"/>
        </w:rPr>
        <w:t xml:space="preserve"> </w:t>
      </w:r>
      <w:r w:rsidR="002A79D4" w:rsidRPr="00AE02C5">
        <w:rPr>
          <w:rFonts w:ascii="Arial" w:hAnsi="Arial" w:cs="Arial"/>
          <w:sz w:val="20"/>
          <w:szCs w:val="20"/>
        </w:rPr>
        <w:t xml:space="preserve">neglected.  </w:t>
      </w:r>
      <w:r w:rsidR="008C42D6" w:rsidRPr="00AE02C5">
        <w:rPr>
          <w:rFonts w:ascii="Arial" w:hAnsi="Arial" w:cs="Arial"/>
          <w:sz w:val="20"/>
          <w:szCs w:val="20"/>
        </w:rPr>
        <w:t xml:space="preserve">Yet the physiological aspects are significant in assessing the potential for storage.  </w:t>
      </w:r>
      <w:r w:rsidR="00AC76D6" w:rsidRPr="00AE02C5">
        <w:rPr>
          <w:rFonts w:ascii="Arial" w:hAnsi="Arial" w:cs="Arial"/>
          <w:sz w:val="20"/>
          <w:szCs w:val="20"/>
        </w:rPr>
        <w:t>Diffuse flesh discoloration (</w:t>
      </w:r>
      <w:r w:rsidR="008C42D6" w:rsidRPr="00AE02C5">
        <w:rPr>
          <w:rFonts w:ascii="Arial" w:hAnsi="Arial" w:cs="Arial"/>
          <w:sz w:val="20"/>
          <w:szCs w:val="20"/>
        </w:rPr>
        <w:t>DFD</w:t>
      </w:r>
      <w:r w:rsidR="00AC76D6" w:rsidRPr="00AE02C5">
        <w:rPr>
          <w:rFonts w:ascii="Arial" w:hAnsi="Arial" w:cs="Arial"/>
          <w:sz w:val="20"/>
          <w:szCs w:val="20"/>
        </w:rPr>
        <w:t>)</w:t>
      </w:r>
      <w:r w:rsidR="008C42D6" w:rsidRPr="00AE02C5">
        <w:rPr>
          <w:rFonts w:ascii="Arial" w:hAnsi="Arial" w:cs="Arial"/>
          <w:sz w:val="20"/>
          <w:szCs w:val="20"/>
        </w:rPr>
        <w:t xml:space="preserve"> is a physiological disorder that tends to be regarded as </w:t>
      </w:r>
      <w:r w:rsidR="00AC76D6" w:rsidRPr="00AE02C5">
        <w:rPr>
          <w:rFonts w:ascii="Arial" w:hAnsi="Arial" w:cs="Arial"/>
          <w:sz w:val="20"/>
          <w:szCs w:val="20"/>
        </w:rPr>
        <w:t>being caused by</w:t>
      </w:r>
      <w:r w:rsidR="008C42D6" w:rsidRPr="00AE02C5">
        <w:rPr>
          <w:rFonts w:ascii="Arial" w:hAnsi="Arial" w:cs="Arial"/>
          <w:sz w:val="20"/>
          <w:szCs w:val="20"/>
        </w:rPr>
        <w:t xml:space="preserve"> fruit starting to ripen at low temperature.  Using DFD as a marker, the potential storage life under </w:t>
      </w:r>
      <w:r w:rsidR="00AC76D6" w:rsidRPr="00AE02C5">
        <w:rPr>
          <w:rFonts w:ascii="Arial" w:hAnsi="Arial" w:cs="Arial"/>
          <w:sz w:val="20"/>
          <w:szCs w:val="20"/>
        </w:rPr>
        <w:t>controlled atmosphere (CA)</w:t>
      </w:r>
      <w:r w:rsidR="008C42D6" w:rsidRPr="00AE02C5">
        <w:rPr>
          <w:rFonts w:ascii="Arial" w:hAnsi="Arial" w:cs="Arial"/>
          <w:sz w:val="20"/>
          <w:szCs w:val="20"/>
        </w:rPr>
        <w:t xml:space="preserve"> of </w:t>
      </w:r>
      <w:r w:rsidR="00AC76D6" w:rsidRPr="00AE02C5">
        <w:rPr>
          <w:rFonts w:ascii="Arial" w:hAnsi="Arial" w:cs="Arial"/>
          <w:sz w:val="20"/>
          <w:szCs w:val="20"/>
        </w:rPr>
        <w:t>‘</w:t>
      </w:r>
      <w:r w:rsidR="008C42D6" w:rsidRPr="00AE02C5">
        <w:rPr>
          <w:rFonts w:ascii="Arial" w:hAnsi="Arial" w:cs="Arial"/>
          <w:sz w:val="20"/>
          <w:szCs w:val="20"/>
        </w:rPr>
        <w:t>Hass</w:t>
      </w:r>
      <w:r w:rsidR="00AC76D6" w:rsidRPr="00AE02C5">
        <w:rPr>
          <w:rFonts w:ascii="Arial" w:hAnsi="Arial" w:cs="Arial"/>
          <w:sz w:val="20"/>
          <w:szCs w:val="20"/>
        </w:rPr>
        <w:t>’</w:t>
      </w:r>
      <w:r w:rsidR="008C42D6" w:rsidRPr="00AE02C5">
        <w:rPr>
          <w:rFonts w:ascii="Arial" w:hAnsi="Arial" w:cs="Arial"/>
          <w:sz w:val="20"/>
          <w:szCs w:val="20"/>
        </w:rPr>
        <w:t xml:space="preserve"> avocado </w:t>
      </w:r>
      <w:r>
        <w:rPr>
          <w:rFonts w:ascii="Arial" w:hAnsi="Arial" w:cs="Arial"/>
          <w:sz w:val="20"/>
          <w:szCs w:val="20"/>
        </w:rPr>
        <w:t>was</w:t>
      </w:r>
      <w:r w:rsidR="008C42D6" w:rsidRPr="00AE02C5">
        <w:rPr>
          <w:rFonts w:ascii="Arial" w:hAnsi="Arial" w:cs="Arial"/>
          <w:sz w:val="20"/>
          <w:szCs w:val="20"/>
        </w:rPr>
        <w:t xml:space="preserve"> investigated in two trials.  The first trial investigated DFD expression in fruit stored </w:t>
      </w:r>
      <w:r w:rsidR="00AC76D6" w:rsidRPr="00AE02C5">
        <w:rPr>
          <w:rFonts w:ascii="Arial" w:hAnsi="Arial" w:cs="Arial"/>
          <w:sz w:val="20"/>
          <w:szCs w:val="20"/>
        </w:rPr>
        <w:t>under a 2% O</w:t>
      </w:r>
      <w:r w:rsidR="00AC76D6" w:rsidRPr="00AE02C5">
        <w:rPr>
          <w:rFonts w:ascii="Arial" w:hAnsi="Arial" w:cs="Arial"/>
          <w:sz w:val="20"/>
          <w:szCs w:val="20"/>
          <w:vertAlign w:val="subscript"/>
        </w:rPr>
        <w:t>2</w:t>
      </w:r>
      <w:r w:rsidR="00AC76D6" w:rsidRPr="00AE02C5">
        <w:rPr>
          <w:rFonts w:ascii="Arial" w:hAnsi="Arial" w:cs="Arial"/>
          <w:sz w:val="20"/>
          <w:szCs w:val="20"/>
        </w:rPr>
        <w:t xml:space="preserve"> / 2% CO</w:t>
      </w:r>
      <w:r w:rsidR="00AC76D6" w:rsidRPr="00AE02C5">
        <w:rPr>
          <w:rFonts w:ascii="Arial" w:hAnsi="Arial" w:cs="Arial"/>
          <w:sz w:val="20"/>
          <w:szCs w:val="20"/>
          <w:vertAlign w:val="subscript"/>
        </w:rPr>
        <w:t>2</w:t>
      </w:r>
      <w:r w:rsidR="00AC76D6" w:rsidRPr="00AE02C5">
        <w:rPr>
          <w:rFonts w:ascii="Arial" w:hAnsi="Arial" w:cs="Arial"/>
          <w:sz w:val="20"/>
          <w:szCs w:val="20"/>
        </w:rPr>
        <w:t xml:space="preserve"> </w:t>
      </w:r>
      <w:r w:rsidR="008C42D6" w:rsidRPr="00AE02C5">
        <w:rPr>
          <w:rFonts w:ascii="Arial" w:hAnsi="Arial" w:cs="Arial"/>
          <w:sz w:val="20"/>
          <w:szCs w:val="20"/>
        </w:rPr>
        <w:t xml:space="preserve">CA </w:t>
      </w:r>
      <w:r w:rsidR="00AC76D6" w:rsidRPr="00AE02C5">
        <w:rPr>
          <w:rFonts w:ascii="Arial" w:hAnsi="Arial" w:cs="Arial"/>
          <w:sz w:val="20"/>
          <w:szCs w:val="20"/>
        </w:rPr>
        <w:t xml:space="preserve">for </w:t>
      </w:r>
      <w:r w:rsidR="008C42D6" w:rsidRPr="00AE02C5">
        <w:rPr>
          <w:rFonts w:ascii="Arial" w:hAnsi="Arial" w:cs="Arial"/>
          <w:sz w:val="20"/>
          <w:szCs w:val="20"/>
        </w:rPr>
        <w:t>up to 1</w:t>
      </w:r>
      <w:r w:rsidR="00AC76D6" w:rsidRPr="00AE02C5">
        <w:rPr>
          <w:rFonts w:ascii="Arial" w:hAnsi="Arial" w:cs="Arial"/>
          <w:sz w:val="20"/>
          <w:szCs w:val="20"/>
        </w:rPr>
        <w:t>1</w:t>
      </w:r>
      <w:r w:rsidR="008C42D6" w:rsidRPr="00AE02C5">
        <w:rPr>
          <w:rFonts w:ascii="Arial" w:hAnsi="Arial" w:cs="Arial"/>
          <w:sz w:val="20"/>
          <w:szCs w:val="20"/>
        </w:rPr>
        <w:t xml:space="preserve"> weeks.  In the second trial</w:t>
      </w:r>
      <w:r w:rsidR="00AC76D6" w:rsidRPr="00AE02C5">
        <w:rPr>
          <w:rFonts w:ascii="Arial" w:hAnsi="Arial" w:cs="Arial"/>
          <w:sz w:val="20"/>
          <w:szCs w:val="20"/>
        </w:rPr>
        <w:t>,</w:t>
      </w:r>
      <w:r w:rsidR="008C42D6" w:rsidRPr="00AE02C5">
        <w:rPr>
          <w:rFonts w:ascii="Arial" w:hAnsi="Arial" w:cs="Arial"/>
          <w:sz w:val="20"/>
          <w:szCs w:val="20"/>
        </w:rPr>
        <w:t xml:space="preserve"> DFD expression was investigated for fruit stored in different low </w:t>
      </w:r>
      <w:r w:rsidR="00AC76D6" w:rsidRPr="00AE02C5">
        <w:rPr>
          <w:rFonts w:ascii="Arial" w:hAnsi="Arial" w:cs="Arial"/>
          <w:sz w:val="20"/>
          <w:szCs w:val="20"/>
        </w:rPr>
        <w:t>O</w:t>
      </w:r>
      <w:r w:rsidR="00AC76D6" w:rsidRPr="00AE02C5">
        <w:rPr>
          <w:rFonts w:ascii="Arial" w:hAnsi="Arial" w:cs="Arial"/>
          <w:sz w:val="20"/>
          <w:szCs w:val="20"/>
          <w:vertAlign w:val="subscript"/>
        </w:rPr>
        <w:t>2</w:t>
      </w:r>
      <w:r w:rsidR="008C42D6" w:rsidRPr="00AE02C5">
        <w:rPr>
          <w:rFonts w:ascii="Arial" w:hAnsi="Arial" w:cs="Arial"/>
          <w:sz w:val="20"/>
          <w:szCs w:val="20"/>
        </w:rPr>
        <w:t xml:space="preserve"> and high </w:t>
      </w:r>
      <w:r w:rsidR="00AC76D6" w:rsidRPr="00AE02C5">
        <w:rPr>
          <w:rFonts w:ascii="Arial" w:hAnsi="Arial" w:cs="Arial"/>
          <w:sz w:val="20"/>
          <w:szCs w:val="20"/>
        </w:rPr>
        <w:t>CO</w:t>
      </w:r>
      <w:r w:rsidR="00AC76D6" w:rsidRPr="00AE02C5">
        <w:rPr>
          <w:rFonts w:ascii="Arial" w:hAnsi="Arial" w:cs="Arial"/>
          <w:sz w:val="20"/>
          <w:szCs w:val="20"/>
          <w:vertAlign w:val="subscript"/>
        </w:rPr>
        <w:t>2</w:t>
      </w:r>
      <w:r w:rsidR="008C42D6" w:rsidRPr="00AE02C5">
        <w:rPr>
          <w:rFonts w:ascii="Arial" w:hAnsi="Arial" w:cs="Arial"/>
          <w:sz w:val="20"/>
          <w:szCs w:val="20"/>
        </w:rPr>
        <w:t xml:space="preserve"> atmospheres.  Findings from the trials suggest that based on </w:t>
      </w:r>
      <w:r w:rsidR="00CB7D2E">
        <w:rPr>
          <w:rFonts w:ascii="Arial" w:hAnsi="Arial" w:cs="Arial"/>
          <w:sz w:val="20"/>
          <w:szCs w:val="20"/>
        </w:rPr>
        <w:t>fruit</w:t>
      </w:r>
      <w:r w:rsidR="00CB7D2E" w:rsidRPr="00AE02C5">
        <w:rPr>
          <w:rFonts w:ascii="Arial" w:hAnsi="Arial" w:cs="Arial"/>
          <w:sz w:val="20"/>
          <w:szCs w:val="20"/>
        </w:rPr>
        <w:t xml:space="preserve"> </w:t>
      </w:r>
      <w:r w:rsidR="008C42D6" w:rsidRPr="00AE02C5">
        <w:rPr>
          <w:rFonts w:ascii="Arial" w:hAnsi="Arial" w:cs="Arial"/>
          <w:sz w:val="20"/>
          <w:szCs w:val="20"/>
        </w:rPr>
        <w:t>physiology alone, the storage life of N</w:t>
      </w:r>
      <w:r w:rsidR="00AC76D6" w:rsidRPr="00AE02C5">
        <w:rPr>
          <w:rFonts w:ascii="Arial" w:hAnsi="Arial" w:cs="Arial"/>
          <w:sz w:val="20"/>
          <w:szCs w:val="20"/>
        </w:rPr>
        <w:t xml:space="preserve">ew </w:t>
      </w:r>
      <w:r w:rsidR="008C42D6" w:rsidRPr="00AE02C5">
        <w:rPr>
          <w:rFonts w:ascii="Arial" w:hAnsi="Arial" w:cs="Arial"/>
          <w:sz w:val="20"/>
          <w:szCs w:val="20"/>
        </w:rPr>
        <w:t>Z</w:t>
      </w:r>
      <w:r w:rsidR="00AC76D6" w:rsidRPr="00AE02C5">
        <w:rPr>
          <w:rFonts w:ascii="Arial" w:hAnsi="Arial" w:cs="Arial"/>
          <w:sz w:val="20"/>
          <w:szCs w:val="20"/>
        </w:rPr>
        <w:t>ealand-grown</w:t>
      </w:r>
      <w:r w:rsidR="008C42D6" w:rsidRPr="00AE02C5">
        <w:rPr>
          <w:rFonts w:ascii="Arial" w:hAnsi="Arial" w:cs="Arial"/>
          <w:sz w:val="20"/>
          <w:szCs w:val="20"/>
        </w:rPr>
        <w:t xml:space="preserve"> </w:t>
      </w:r>
      <w:r w:rsidR="00AC76D6" w:rsidRPr="00AE02C5">
        <w:rPr>
          <w:rFonts w:ascii="Arial" w:hAnsi="Arial" w:cs="Arial"/>
          <w:sz w:val="20"/>
          <w:szCs w:val="20"/>
        </w:rPr>
        <w:t>‘</w:t>
      </w:r>
      <w:r w:rsidR="008C42D6" w:rsidRPr="00AE02C5">
        <w:rPr>
          <w:rFonts w:ascii="Arial" w:hAnsi="Arial" w:cs="Arial"/>
          <w:sz w:val="20"/>
          <w:szCs w:val="20"/>
        </w:rPr>
        <w:t>Hass</w:t>
      </w:r>
      <w:r w:rsidR="00AC76D6" w:rsidRPr="00AE02C5">
        <w:rPr>
          <w:rFonts w:ascii="Arial" w:hAnsi="Arial" w:cs="Arial"/>
          <w:sz w:val="20"/>
          <w:szCs w:val="20"/>
        </w:rPr>
        <w:t>’</w:t>
      </w:r>
      <w:r w:rsidR="008C42D6" w:rsidRPr="00AE02C5">
        <w:rPr>
          <w:rFonts w:ascii="Arial" w:hAnsi="Arial" w:cs="Arial"/>
          <w:sz w:val="20"/>
          <w:szCs w:val="20"/>
        </w:rPr>
        <w:t xml:space="preserve"> avocado fruit may exceed 10 weeks, dependent on the storage atmosphere.  The physiological and commercial aspects of this finding are discussed, along with the need for improved rot control.</w:t>
      </w:r>
    </w:p>
    <w:p w14:paraId="0B4108B3" w14:textId="77777777" w:rsidR="00CA7B43" w:rsidRPr="00AE02C5" w:rsidRDefault="00CA7B43" w:rsidP="00AE02C5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14:paraId="5B5C3596" w14:textId="77777777" w:rsidR="002A79D4" w:rsidRPr="00AE02C5" w:rsidRDefault="008C42D6" w:rsidP="005B33CA">
      <w:pPr>
        <w:spacing w:after="120" w:line="240" w:lineRule="exact"/>
        <w:rPr>
          <w:rFonts w:ascii="Arial" w:hAnsi="Arial" w:cs="Arial"/>
          <w:sz w:val="20"/>
          <w:szCs w:val="20"/>
        </w:rPr>
      </w:pPr>
      <w:r w:rsidRPr="00AE02C5">
        <w:rPr>
          <w:rFonts w:ascii="Arial" w:hAnsi="Arial" w:cs="Arial"/>
          <w:b/>
          <w:sz w:val="20"/>
          <w:szCs w:val="20"/>
        </w:rPr>
        <w:t>Keywords</w:t>
      </w:r>
      <w:r w:rsidR="00612B69" w:rsidRPr="00AE02C5">
        <w:rPr>
          <w:rFonts w:ascii="Arial" w:hAnsi="Arial" w:cs="Arial"/>
          <w:sz w:val="20"/>
          <w:szCs w:val="20"/>
        </w:rPr>
        <w:t xml:space="preserve">:  </w:t>
      </w:r>
      <w:proofErr w:type="spellStart"/>
      <w:r w:rsidR="00612B69" w:rsidRPr="00AE02C5">
        <w:rPr>
          <w:rFonts w:ascii="Arial" w:hAnsi="Arial" w:cs="Arial"/>
          <w:i/>
          <w:sz w:val="20"/>
          <w:szCs w:val="20"/>
        </w:rPr>
        <w:t>Persea</w:t>
      </w:r>
      <w:proofErr w:type="spellEnd"/>
      <w:r w:rsidR="00612B69" w:rsidRPr="00AE02C5">
        <w:rPr>
          <w:rFonts w:ascii="Arial" w:hAnsi="Arial" w:cs="Arial"/>
          <w:i/>
          <w:sz w:val="20"/>
          <w:szCs w:val="20"/>
        </w:rPr>
        <w:t xml:space="preserve"> americana</w:t>
      </w:r>
      <w:r w:rsidR="00612B69" w:rsidRPr="00AE02C5">
        <w:rPr>
          <w:rFonts w:ascii="Arial" w:hAnsi="Arial" w:cs="Arial"/>
          <w:sz w:val="20"/>
          <w:szCs w:val="20"/>
        </w:rPr>
        <w:t>, grey pulp, DFD, oxygen, carbon dioxide</w:t>
      </w:r>
      <w:r w:rsidR="00EE0B34" w:rsidRPr="00AE02C5">
        <w:rPr>
          <w:rFonts w:ascii="Arial" w:hAnsi="Arial" w:cs="Arial"/>
          <w:sz w:val="20"/>
          <w:szCs w:val="20"/>
        </w:rPr>
        <w:t xml:space="preserve">, </w:t>
      </w:r>
      <w:r w:rsidR="00990956">
        <w:rPr>
          <w:rFonts w:ascii="Arial" w:hAnsi="Arial" w:cs="Arial"/>
          <w:sz w:val="20"/>
          <w:szCs w:val="20"/>
        </w:rPr>
        <w:t xml:space="preserve">storage </w:t>
      </w:r>
      <w:r w:rsidR="00EE0B34" w:rsidRPr="00AE02C5">
        <w:rPr>
          <w:rFonts w:ascii="Arial" w:hAnsi="Arial" w:cs="Arial"/>
          <w:sz w:val="20"/>
          <w:szCs w:val="20"/>
        </w:rPr>
        <w:t>disorder</w:t>
      </w:r>
    </w:p>
    <w:p w14:paraId="0E6695A2" w14:textId="3E5B9D36" w:rsidR="00B304E0" w:rsidRDefault="00B304E0" w:rsidP="005B33CA">
      <w:pPr>
        <w:spacing w:after="120" w:line="240" w:lineRule="exact"/>
        <w:rPr>
          <w:rFonts w:ascii="Arial" w:hAnsi="Arial" w:cs="Arial"/>
          <w:sz w:val="20"/>
          <w:szCs w:val="20"/>
        </w:rPr>
      </w:pPr>
    </w:p>
    <w:p w14:paraId="5BAAF3B6" w14:textId="77777777" w:rsidR="00E868A5" w:rsidRDefault="00E868A5" w:rsidP="005B33CA">
      <w:pPr>
        <w:spacing w:after="120" w:line="240" w:lineRule="exact"/>
        <w:rPr>
          <w:rFonts w:ascii="Arial" w:hAnsi="Arial" w:cs="Arial"/>
          <w:sz w:val="20"/>
          <w:szCs w:val="20"/>
        </w:rPr>
      </w:pPr>
    </w:p>
    <w:p w14:paraId="22F1073F" w14:textId="05E81310" w:rsidR="00882D7F" w:rsidRPr="00305B64" w:rsidRDefault="00181BAB" w:rsidP="00882D7F">
      <w:pPr>
        <w:spacing w:after="120" w:line="240" w:lineRule="exact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L</w:t>
      </w:r>
      <w:r w:rsidRPr="00181BAB">
        <w:rPr>
          <w:rFonts w:ascii="Arial" w:hAnsi="Arial" w:cs="Arial"/>
          <w:b/>
          <w:lang w:val="es-ES"/>
        </w:rPr>
        <w:t>í</w:t>
      </w:r>
      <w:r w:rsidR="00305B64" w:rsidRPr="00305B64">
        <w:rPr>
          <w:rFonts w:ascii="Arial" w:hAnsi="Arial" w:cs="Arial"/>
          <w:b/>
          <w:lang w:val="es-ES"/>
        </w:rPr>
        <w:t xml:space="preserve">mites </w:t>
      </w:r>
      <w:r w:rsidR="00CB5022" w:rsidRPr="00305B64">
        <w:rPr>
          <w:rFonts w:ascii="Arial" w:hAnsi="Arial" w:cs="Arial"/>
          <w:b/>
          <w:lang w:val="es-ES"/>
        </w:rPr>
        <w:t>fisiológicos</w:t>
      </w:r>
      <w:r w:rsidR="002015B2">
        <w:rPr>
          <w:rFonts w:ascii="Arial" w:hAnsi="Arial" w:cs="Arial"/>
          <w:b/>
          <w:lang w:val="es-ES"/>
        </w:rPr>
        <w:t xml:space="preserve"> </w:t>
      </w:r>
      <w:r w:rsidR="00305B64" w:rsidRPr="00305B64">
        <w:rPr>
          <w:rFonts w:ascii="Arial" w:hAnsi="Arial" w:cs="Arial"/>
          <w:b/>
          <w:lang w:val="es-ES"/>
        </w:rPr>
        <w:t>de</w:t>
      </w:r>
      <w:r w:rsidR="00BE135D">
        <w:rPr>
          <w:rFonts w:ascii="Arial" w:hAnsi="Arial" w:cs="Arial"/>
          <w:b/>
          <w:lang w:val="es-ES"/>
        </w:rPr>
        <w:t xml:space="preserve">l </w:t>
      </w:r>
      <w:r w:rsidR="00305B64" w:rsidRPr="00305B64">
        <w:rPr>
          <w:rFonts w:ascii="Arial" w:hAnsi="Arial" w:cs="Arial"/>
          <w:b/>
          <w:lang w:val="es-ES"/>
        </w:rPr>
        <w:t xml:space="preserve">aguacate </w:t>
      </w:r>
      <w:r w:rsidR="00882D7F" w:rsidRPr="00305B64">
        <w:rPr>
          <w:rFonts w:ascii="Arial" w:hAnsi="Arial" w:cs="Arial"/>
          <w:b/>
          <w:lang w:val="es-ES"/>
        </w:rPr>
        <w:t>‘Hass’</w:t>
      </w:r>
      <w:r w:rsidR="007B645F">
        <w:rPr>
          <w:rFonts w:ascii="Arial" w:hAnsi="Arial" w:cs="Arial"/>
          <w:b/>
          <w:lang w:val="es-ES"/>
        </w:rPr>
        <w:t xml:space="preserve"> durante su</w:t>
      </w:r>
      <w:r w:rsidR="00164311">
        <w:rPr>
          <w:rFonts w:ascii="Arial" w:hAnsi="Arial" w:cs="Arial"/>
          <w:b/>
          <w:lang w:val="es-ES"/>
        </w:rPr>
        <w:t xml:space="preserve"> almacenamiento bajo</w:t>
      </w:r>
      <w:r w:rsidR="00BE135D">
        <w:rPr>
          <w:rFonts w:ascii="Arial" w:hAnsi="Arial" w:cs="Arial"/>
          <w:b/>
          <w:lang w:val="es-ES"/>
        </w:rPr>
        <w:t xml:space="preserve"> atm</w:t>
      </w:r>
      <w:r w:rsidR="00BE135D" w:rsidRPr="00181BAB">
        <w:rPr>
          <w:rFonts w:ascii="Arial" w:hAnsi="Arial" w:cs="Arial"/>
          <w:b/>
          <w:lang w:val="es-ES"/>
        </w:rPr>
        <w:t>ó</w:t>
      </w:r>
      <w:r w:rsidR="00BE135D" w:rsidRPr="00305B64">
        <w:rPr>
          <w:rFonts w:ascii="Arial" w:hAnsi="Arial" w:cs="Arial"/>
          <w:b/>
          <w:lang w:val="es-ES"/>
        </w:rPr>
        <w:t>sfera controlada</w:t>
      </w:r>
      <w:r w:rsidR="00882D7F" w:rsidRPr="00305B64">
        <w:rPr>
          <w:rFonts w:ascii="Arial" w:hAnsi="Arial" w:cs="Arial"/>
          <w:b/>
          <w:lang w:val="es-ES"/>
        </w:rPr>
        <w:t xml:space="preserve"> </w:t>
      </w:r>
    </w:p>
    <w:p w14:paraId="494DE0AD" w14:textId="77777777" w:rsidR="00AB3392" w:rsidRPr="00882D7F" w:rsidRDefault="00AB3392" w:rsidP="00AB3392">
      <w:pPr>
        <w:spacing w:after="120" w:line="240" w:lineRule="exact"/>
        <w:rPr>
          <w:rFonts w:ascii="Arial" w:hAnsi="Arial" w:cs="Arial"/>
          <w:i/>
          <w:lang w:val="es-ES"/>
        </w:rPr>
      </w:pPr>
      <w:r w:rsidRPr="00882D7F">
        <w:rPr>
          <w:rFonts w:ascii="Arial" w:hAnsi="Arial" w:cs="Arial"/>
          <w:i/>
          <w:u w:val="single"/>
          <w:lang w:val="es-ES"/>
        </w:rPr>
        <w:t>J Burdon</w:t>
      </w:r>
      <w:r w:rsidRPr="00882D7F">
        <w:rPr>
          <w:rFonts w:ascii="Arial" w:hAnsi="Arial" w:cs="Arial"/>
          <w:i/>
          <w:u w:val="single"/>
          <w:vertAlign w:val="superscript"/>
          <w:lang w:val="es-ES"/>
        </w:rPr>
        <w:t>1</w:t>
      </w:r>
      <w:r w:rsidRPr="00882D7F">
        <w:rPr>
          <w:rFonts w:ascii="Arial" w:hAnsi="Arial" w:cs="Arial"/>
          <w:i/>
          <w:lang w:val="es-ES"/>
        </w:rPr>
        <w:t>, V Escobedo</w:t>
      </w:r>
      <w:r w:rsidRPr="00882D7F">
        <w:rPr>
          <w:rFonts w:ascii="Arial" w:hAnsi="Arial" w:cs="Arial"/>
          <w:i/>
          <w:vertAlign w:val="superscript"/>
          <w:lang w:val="es-ES"/>
        </w:rPr>
        <w:t>2</w:t>
      </w:r>
      <w:r w:rsidRPr="00882D7F">
        <w:rPr>
          <w:rFonts w:ascii="Arial" w:hAnsi="Arial" w:cs="Arial"/>
          <w:i/>
          <w:lang w:val="es-ES"/>
        </w:rPr>
        <w:t>, D Billing</w:t>
      </w:r>
      <w:r w:rsidRPr="00882D7F">
        <w:rPr>
          <w:rFonts w:ascii="Arial" w:hAnsi="Arial" w:cs="Arial"/>
          <w:i/>
          <w:vertAlign w:val="superscript"/>
          <w:lang w:val="es-ES"/>
        </w:rPr>
        <w:t>1</w:t>
      </w:r>
    </w:p>
    <w:p w14:paraId="4BB13047" w14:textId="3BE46DC8" w:rsidR="00AB3392" w:rsidRPr="00C92856" w:rsidRDefault="00AB3392" w:rsidP="00AB3392">
      <w:pPr>
        <w:spacing w:after="120" w:line="240" w:lineRule="exact"/>
        <w:jc w:val="both"/>
        <w:rPr>
          <w:rFonts w:ascii="Arial" w:hAnsi="Arial" w:cs="Arial"/>
          <w:szCs w:val="20"/>
        </w:rPr>
      </w:pPr>
      <w:r w:rsidRPr="00CA133D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Cs w:val="20"/>
        </w:rPr>
        <w:t xml:space="preserve">The New Zealand Institute for Plant and Food Research Ltd, </w:t>
      </w:r>
      <w:r w:rsidR="00461533">
        <w:rPr>
          <w:rFonts w:ascii="Arial" w:hAnsi="Arial" w:cs="Arial"/>
          <w:szCs w:val="20"/>
        </w:rPr>
        <w:t xml:space="preserve">Private Bag 92169, </w:t>
      </w:r>
      <w:r w:rsidRPr="00C92856">
        <w:rPr>
          <w:rFonts w:ascii="Arial" w:hAnsi="Arial" w:cs="Arial"/>
          <w:szCs w:val="20"/>
        </w:rPr>
        <w:t>Auckland</w:t>
      </w:r>
      <w:r w:rsidR="007F1FBE">
        <w:rPr>
          <w:rFonts w:ascii="Arial" w:hAnsi="Arial" w:cs="Arial"/>
          <w:szCs w:val="20"/>
        </w:rPr>
        <w:t xml:space="preserve"> 1142</w:t>
      </w:r>
      <w:r w:rsidRPr="00C92856">
        <w:rPr>
          <w:rFonts w:ascii="Arial" w:hAnsi="Arial" w:cs="Arial"/>
          <w:szCs w:val="20"/>
        </w:rPr>
        <w:t>, New Zealand</w:t>
      </w:r>
      <w:r w:rsidR="007F1FBE">
        <w:rPr>
          <w:rFonts w:ascii="Arial" w:hAnsi="Arial" w:cs="Arial"/>
          <w:szCs w:val="20"/>
        </w:rPr>
        <w:t>.</w:t>
      </w:r>
    </w:p>
    <w:p w14:paraId="6795EF0E" w14:textId="77777777" w:rsidR="00AB3392" w:rsidRPr="00882D7F" w:rsidRDefault="00AB3392" w:rsidP="00AB3392">
      <w:pPr>
        <w:spacing w:after="120" w:line="240" w:lineRule="exact"/>
        <w:ind w:left="142" w:hanging="142"/>
        <w:rPr>
          <w:rFonts w:ascii="Arial" w:hAnsi="Arial" w:cs="Arial"/>
          <w:lang w:val="es-ES"/>
        </w:rPr>
      </w:pPr>
      <w:r w:rsidRPr="00882D7F">
        <w:rPr>
          <w:rFonts w:ascii="Arial" w:hAnsi="Arial" w:cs="Arial"/>
          <w:vertAlign w:val="superscript"/>
          <w:lang w:val="es-ES"/>
        </w:rPr>
        <w:t>2</w:t>
      </w:r>
      <w:r w:rsidRPr="00882D7F">
        <w:rPr>
          <w:rFonts w:ascii="Arial" w:hAnsi="Arial" w:cs="Arial"/>
          <w:lang w:val="es-ES"/>
        </w:rPr>
        <w:t xml:space="preserve"> </w:t>
      </w:r>
      <w:proofErr w:type="spellStart"/>
      <w:r w:rsidRPr="00882D7F">
        <w:rPr>
          <w:rFonts w:ascii="Arial" w:hAnsi="Arial" w:cs="Arial"/>
          <w:lang w:val="es-ES"/>
        </w:rPr>
        <w:t>ProHass</w:t>
      </w:r>
      <w:proofErr w:type="spellEnd"/>
      <w:r w:rsidRPr="00882D7F">
        <w:rPr>
          <w:rFonts w:ascii="Arial" w:hAnsi="Arial" w:cs="Arial"/>
          <w:lang w:val="es-ES"/>
        </w:rPr>
        <w:t xml:space="preserve"> Asociación de Productores de Palta Hass del Perú, Santa Catalina - La Victoria, Lima, Perú.</w:t>
      </w:r>
    </w:p>
    <w:p w14:paraId="7E00CF10" w14:textId="77777777" w:rsidR="00AB3392" w:rsidRPr="00882D7F" w:rsidRDefault="00AB3392" w:rsidP="00AB3392">
      <w:pPr>
        <w:spacing w:after="120" w:line="240" w:lineRule="exact"/>
        <w:rPr>
          <w:rFonts w:ascii="Arial" w:hAnsi="Arial" w:cs="Arial"/>
          <w:lang w:val="es-ES"/>
        </w:rPr>
      </w:pPr>
    </w:p>
    <w:p w14:paraId="73B13DA7" w14:textId="58F76117" w:rsidR="00B304E0" w:rsidRDefault="00882D7F" w:rsidP="00FD73E1">
      <w:pPr>
        <w:spacing w:after="120" w:line="240" w:lineRule="exact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El comportamiento</w:t>
      </w:r>
      <w:r w:rsidRPr="00882D7F">
        <w:rPr>
          <w:rFonts w:ascii="Arial" w:hAnsi="Arial" w:cs="Arial"/>
          <w:sz w:val="20"/>
          <w:szCs w:val="20"/>
          <w:lang w:val="es-ES"/>
        </w:rPr>
        <w:t xml:space="preserve"> de</w:t>
      </w:r>
      <w:r w:rsidR="00E3409E">
        <w:rPr>
          <w:rFonts w:ascii="Arial" w:hAnsi="Arial" w:cs="Arial"/>
          <w:sz w:val="20"/>
          <w:szCs w:val="20"/>
          <w:lang w:val="es-ES"/>
        </w:rPr>
        <w:t xml:space="preserve">l </w:t>
      </w:r>
      <w:r w:rsidRPr="00882D7F">
        <w:rPr>
          <w:rFonts w:ascii="Arial" w:hAnsi="Arial" w:cs="Arial"/>
          <w:sz w:val="20"/>
          <w:szCs w:val="20"/>
          <w:lang w:val="es-ES"/>
        </w:rPr>
        <w:t>aguacate durante</w:t>
      </w:r>
      <w:r>
        <w:rPr>
          <w:rFonts w:ascii="Arial" w:hAnsi="Arial" w:cs="Arial"/>
          <w:sz w:val="20"/>
          <w:szCs w:val="20"/>
          <w:lang w:val="es-ES"/>
        </w:rPr>
        <w:t xml:space="preserve"> su</w:t>
      </w:r>
      <w:r w:rsidRPr="00882D7F">
        <w:rPr>
          <w:rFonts w:ascii="Arial" w:hAnsi="Arial" w:cs="Arial"/>
          <w:sz w:val="20"/>
          <w:szCs w:val="20"/>
          <w:lang w:val="es-ES"/>
        </w:rPr>
        <w:t xml:space="preserve"> almacenamiento</w:t>
      </w:r>
      <w:r>
        <w:rPr>
          <w:rFonts w:ascii="Arial" w:hAnsi="Arial" w:cs="Arial"/>
          <w:sz w:val="20"/>
          <w:szCs w:val="20"/>
          <w:lang w:val="es-ES"/>
        </w:rPr>
        <w:t xml:space="preserve"> se evalúa frecuentemente en b</w:t>
      </w:r>
      <w:r w:rsidR="009C517D">
        <w:rPr>
          <w:rFonts w:ascii="Arial" w:hAnsi="Arial" w:cs="Arial"/>
          <w:sz w:val="20"/>
          <w:szCs w:val="20"/>
          <w:lang w:val="es-ES"/>
        </w:rPr>
        <w:t>ase a la incidencia de frutos sanos</w:t>
      </w:r>
      <w:r>
        <w:rPr>
          <w:rFonts w:ascii="Arial" w:hAnsi="Arial" w:cs="Arial"/>
          <w:sz w:val="20"/>
          <w:szCs w:val="20"/>
          <w:lang w:val="es-ES"/>
        </w:rPr>
        <w:t xml:space="preserve"> al final de</w:t>
      </w:r>
      <w:r w:rsidR="00001BC3">
        <w:rPr>
          <w:rFonts w:ascii="Arial" w:hAnsi="Arial" w:cs="Arial"/>
          <w:sz w:val="20"/>
          <w:szCs w:val="20"/>
          <w:lang w:val="es-ES"/>
        </w:rPr>
        <w:t xml:space="preserve"> </w:t>
      </w:r>
      <w:r w:rsidR="005C73E9">
        <w:rPr>
          <w:rFonts w:ascii="Arial" w:hAnsi="Arial" w:cs="Arial"/>
          <w:sz w:val="20"/>
          <w:szCs w:val="20"/>
          <w:lang w:val="es-ES"/>
        </w:rPr>
        <w:t>este periodo</w:t>
      </w:r>
      <w:r w:rsidR="00001BC3">
        <w:rPr>
          <w:rFonts w:ascii="Arial" w:hAnsi="Arial" w:cs="Arial"/>
          <w:sz w:val="20"/>
          <w:szCs w:val="20"/>
          <w:lang w:val="es-ES"/>
        </w:rPr>
        <w:t xml:space="preserve">. </w:t>
      </w:r>
      <w:r w:rsidR="007A5D0E">
        <w:rPr>
          <w:rFonts w:ascii="Arial" w:hAnsi="Arial" w:cs="Arial"/>
          <w:sz w:val="20"/>
          <w:szCs w:val="20"/>
          <w:lang w:val="es-ES"/>
        </w:rPr>
        <w:t>E</w:t>
      </w:r>
      <w:r>
        <w:rPr>
          <w:rFonts w:ascii="Arial" w:hAnsi="Arial" w:cs="Arial"/>
          <w:sz w:val="20"/>
          <w:szCs w:val="20"/>
          <w:lang w:val="es-ES"/>
        </w:rPr>
        <w:t xml:space="preserve">n </w:t>
      </w:r>
      <w:r w:rsidR="009C3EDF">
        <w:rPr>
          <w:rFonts w:ascii="Arial" w:hAnsi="Arial" w:cs="Arial"/>
          <w:sz w:val="20"/>
          <w:szCs w:val="20"/>
          <w:lang w:val="es-ES"/>
        </w:rPr>
        <w:t>Nueva Zelanda,</w:t>
      </w:r>
      <w:r w:rsidR="00CF398E">
        <w:rPr>
          <w:rFonts w:ascii="Arial" w:hAnsi="Arial" w:cs="Arial"/>
          <w:sz w:val="20"/>
          <w:szCs w:val="20"/>
          <w:lang w:val="es-ES"/>
        </w:rPr>
        <w:t xml:space="preserve"> las </w:t>
      </w:r>
      <w:r w:rsidRPr="00674F8E">
        <w:rPr>
          <w:rFonts w:ascii="Arial" w:hAnsi="Arial" w:cs="Arial"/>
          <w:sz w:val="20"/>
          <w:szCs w:val="20"/>
          <w:lang w:val="es-ES"/>
        </w:rPr>
        <w:t>incidencia</w:t>
      </w:r>
      <w:r w:rsidR="007A5D0E" w:rsidRPr="00674F8E">
        <w:rPr>
          <w:rFonts w:ascii="Arial" w:hAnsi="Arial" w:cs="Arial"/>
          <w:sz w:val="20"/>
          <w:szCs w:val="20"/>
          <w:lang w:val="es-ES"/>
        </w:rPr>
        <w:t>s</w:t>
      </w:r>
      <w:r w:rsidRPr="00674F8E">
        <w:rPr>
          <w:rFonts w:ascii="Arial" w:hAnsi="Arial" w:cs="Arial"/>
          <w:sz w:val="20"/>
          <w:szCs w:val="20"/>
          <w:lang w:val="es-ES"/>
        </w:rPr>
        <w:t xml:space="preserve"> alta</w:t>
      </w:r>
      <w:r w:rsidR="007A5D0E" w:rsidRPr="00674F8E">
        <w:rPr>
          <w:rFonts w:ascii="Arial" w:hAnsi="Arial" w:cs="Arial"/>
          <w:sz w:val="20"/>
          <w:szCs w:val="20"/>
          <w:lang w:val="es-ES"/>
        </w:rPr>
        <w:t>s</w:t>
      </w:r>
      <w:r w:rsidRPr="00674F8E">
        <w:rPr>
          <w:rFonts w:ascii="Arial" w:hAnsi="Arial" w:cs="Arial"/>
          <w:sz w:val="20"/>
          <w:szCs w:val="20"/>
          <w:lang w:val="es-ES"/>
        </w:rPr>
        <w:t xml:space="preserve"> de</w:t>
      </w:r>
      <w:r w:rsidR="00D91E10" w:rsidRPr="00674F8E">
        <w:rPr>
          <w:rFonts w:ascii="Arial" w:hAnsi="Arial" w:cs="Arial"/>
          <w:sz w:val="20"/>
          <w:szCs w:val="20"/>
          <w:lang w:val="es-ES"/>
        </w:rPr>
        <w:t xml:space="preserve"> pudriciones </w:t>
      </w:r>
      <w:r w:rsidR="007A5D0E" w:rsidRPr="00674F8E">
        <w:rPr>
          <w:rFonts w:ascii="Arial" w:hAnsi="Arial" w:cs="Arial"/>
          <w:sz w:val="20"/>
          <w:szCs w:val="20"/>
          <w:lang w:val="es-ES"/>
        </w:rPr>
        <w:t xml:space="preserve">por enfermedades </w:t>
      </w:r>
      <w:r w:rsidR="00D91E10" w:rsidRPr="00674F8E">
        <w:rPr>
          <w:rFonts w:ascii="Arial" w:hAnsi="Arial" w:cs="Arial"/>
          <w:sz w:val="20"/>
          <w:szCs w:val="20"/>
          <w:lang w:val="es-ES"/>
        </w:rPr>
        <w:t>reduce</w:t>
      </w:r>
      <w:r w:rsidR="007A5D0E" w:rsidRPr="00674F8E">
        <w:rPr>
          <w:rFonts w:ascii="Arial" w:hAnsi="Arial" w:cs="Arial"/>
          <w:sz w:val="20"/>
          <w:szCs w:val="20"/>
          <w:lang w:val="es-ES"/>
        </w:rPr>
        <w:t>n</w:t>
      </w:r>
      <w:r w:rsidR="00674F8E">
        <w:rPr>
          <w:rFonts w:ascii="Arial" w:hAnsi="Arial" w:cs="Arial"/>
          <w:sz w:val="20"/>
          <w:szCs w:val="20"/>
          <w:lang w:val="es-ES"/>
        </w:rPr>
        <w:t xml:space="preserve"> frecuentemente</w:t>
      </w:r>
      <w:r w:rsidR="007A5D0E" w:rsidRPr="00674F8E">
        <w:rPr>
          <w:rFonts w:ascii="Arial" w:hAnsi="Arial" w:cs="Arial"/>
          <w:sz w:val="20"/>
          <w:szCs w:val="20"/>
          <w:lang w:val="es-ES"/>
        </w:rPr>
        <w:t xml:space="preserve"> </w:t>
      </w:r>
      <w:r w:rsidR="00E3409E" w:rsidRPr="00674F8E">
        <w:rPr>
          <w:rFonts w:ascii="Arial" w:hAnsi="Arial" w:cs="Arial"/>
          <w:sz w:val="20"/>
          <w:szCs w:val="20"/>
          <w:lang w:val="es-ES"/>
        </w:rPr>
        <w:t xml:space="preserve">las cifras </w:t>
      </w:r>
      <w:r w:rsidR="009C517D" w:rsidRPr="00674F8E">
        <w:rPr>
          <w:rFonts w:ascii="Arial" w:hAnsi="Arial" w:cs="Arial"/>
          <w:sz w:val="20"/>
          <w:szCs w:val="20"/>
          <w:lang w:val="es-ES"/>
        </w:rPr>
        <w:t>de frutos sanos</w:t>
      </w:r>
      <w:r w:rsidR="002015B2">
        <w:rPr>
          <w:rFonts w:ascii="Arial" w:hAnsi="Arial" w:cs="Arial"/>
          <w:sz w:val="20"/>
          <w:szCs w:val="20"/>
          <w:lang w:val="es-ES"/>
        </w:rPr>
        <w:t>,</w:t>
      </w:r>
      <w:r w:rsidR="00004CC1">
        <w:rPr>
          <w:rFonts w:ascii="Arial" w:hAnsi="Arial" w:cs="Arial"/>
          <w:sz w:val="20"/>
          <w:szCs w:val="20"/>
          <w:lang w:val="es-ES"/>
        </w:rPr>
        <w:t xml:space="preserve"> </w:t>
      </w:r>
      <w:r w:rsidR="00CF398E">
        <w:rPr>
          <w:rFonts w:ascii="Arial" w:hAnsi="Arial" w:cs="Arial"/>
          <w:sz w:val="20"/>
          <w:szCs w:val="20"/>
          <w:lang w:val="es-ES"/>
        </w:rPr>
        <w:t>pudiéndose marginar de forma considerable</w:t>
      </w:r>
      <w:r w:rsidR="009C3EDF">
        <w:rPr>
          <w:rFonts w:ascii="Arial" w:hAnsi="Arial" w:cs="Arial"/>
          <w:sz w:val="20"/>
          <w:szCs w:val="20"/>
          <w:lang w:val="es-ES"/>
        </w:rPr>
        <w:t xml:space="preserve"> </w:t>
      </w:r>
      <w:r w:rsidR="00004CC1">
        <w:rPr>
          <w:rFonts w:ascii="Arial" w:hAnsi="Arial" w:cs="Arial"/>
          <w:sz w:val="20"/>
          <w:szCs w:val="20"/>
          <w:lang w:val="es-ES"/>
        </w:rPr>
        <w:t xml:space="preserve">las </w:t>
      </w:r>
      <w:r w:rsidR="00674F8E" w:rsidRPr="000E4CFD">
        <w:rPr>
          <w:rFonts w:ascii="Arial" w:hAnsi="Arial" w:cs="Arial"/>
          <w:sz w:val="20"/>
          <w:szCs w:val="20"/>
          <w:lang w:val="es-ES"/>
        </w:rPr>
        <w:t xml:space="preserve">observaciones </w:t>
      </w:r>
      <w:r w:rsidR="000E4CFD" w:rsidRPr="000E4CFD">
        <w:rPr>
          <w:rFonts w:ascii="Arial" w:hAnsi="Arial" w:cs="Arial"/>
          <w:sz w:val="20"/>
          <w:szCs w:val="20"/>
          <w:lang w:val="es-ES"/>
        </w:rPr>
        <w:t>de</w:t>
      </w:r>
      <w:r w:rsidR="00674F8E" w:rsidRPr="000E4CFD">
        <w:rPr>
          <w:rFonts w:ascii="Arial" w:hAnsi="Arial" w:cs="Arial"/>
          <w:sz w:val="20"/>
          <w:szCs w:val="20"/>
          <w:lang w:val="es-ES"/>
        </w:rPr>
        <w:t xml:space="preserve"> asp</w:t>
      </w:r>
      <w:r w:rsidR="000E4CFD" w:rsidRPr="000E4CFD">
        <w:rPr>
          <w:rFonts w:ascii="Arial" w:hAnsi="Arial" w:cs="Arial"/>
          <w:sz w:val="20"/>
          <w:szCs w:val="20"/>
          <w:lang w:val="es-ES"/>
        </w:rPr>
        <w:t>ectos fisiológicos del fruto</w:t>
      </w:r>
      <w:r w:rsidR="003B477E" w:rsidRPr="000E4CFD">
        <w:rPr>
          <w:rFonts w:ascii="Arial" w:hAnsi="Arial" w:cs="Arial"/>
          <w:sz w:val="20"/>
          <w:szCs w:val="20"/>
          <w:lang w:val="es-ES"/>
        </w:rPr>
        <w:t xml:space="preserve">. </w:t>
      </w:r>
      <w:r w:rsidR="009C517D" w:rsidRPr="000E4CFD">
        <w:rPr>
          <w:rFonts w:ascii="Arial" w:hAnsi="Arial" w:cs="Arial"/>
          <w:sz w:val="20"/>
          <w:szCs w:val="20"/>
          <w:lang w:val="es-ES"/>
        </w:rPr>
        <w:t>Sin embargo</w:t>
      </w:r>
      <w:r w:rsidR="00004CC1">
        <w:rPr>
          <w:rFonts w:ascii="Arial" w:hAnsi="Arial" w:cs="Arial"/>
          <w:sz w:val="20"/>
          <w:szCs w:val="20"/>
          <w:lang w:val="es-ES"/>
        </w:rPr>
        <w:t xml:space="preserve">, estos aspectos fisiológicos </w:t>
      </w:r>
      <w:r w:rsidR="002130D2" w:rsidRPr="002130D2">
        <w:rPr>
          <w:rFonts w:ascii="Arial" w:hAnsi="Arial" w:cs="Arial"/>
          <w:sz w:val="20"/>
          <w:szCs w:val="20"/>
          <w:lang w:val="es-ES"/>
        </w:rPr>
        <w:t xml:space="preserve">son </w:t>
      </w:r>
      <w:r w:rsidR="002130D2" w:rsidRPr="002015B2">
        <w:rPr>
          <w:rFonts w:ascii="Arial" w:hAnsi="Arial" w:cs="Arial"/>
          <w:sz w:val="20"/>
          <w:szCs w:val="20"/>
          <w:lang w:val="es-ES"/>
        </w:rPr>
        <w:t>significantes</w:t>
      </w:r>
      <w:r w:rsidR="008B5A4A" w:rsidRPr="002015B2">
        <w:rPr>
          <w:rFonts w:ascii="Arial" w:hAnsi="Arial" w:cs="Arial"/>
          <w:sz w:val="20"/>
          <w:szCs w:val="20"/>
          <w:lang w:val="es-ES"/>
        </w:rPr>
        <w:t xml:space="preserve"> a la hora de evaluar</w:t>
      </w:r>
      <w:r w:rsidR="002130D2" w:rsidRPr="002015B2">
        <w:rPr>
          <w:rFonts w:ascii="Arial" w:hAnsi="Arial" w:cs="Arial"/>
          <w:sz w:val="20"/>
          <w:szCs w:val="20"/>
          <w:lang w:val="es-ES"/>
        </w:rPr>
        <w:t xml:space="preserve"> el potencial de almacenamiento. </w:t>
      </w:r>
      <w:r w:rsidR="008B5A4A" w:rsidRPr="002015B2">
        <w:rPr>
          <w:rFonts w:ascii="Arial" w:hAnsi="Arial" w:cs="Arial"/>
          <w:sz w:val="20"/>
          <w:szCs w:val="20"/>
          <w:lang w:val="es-ES"/>
        </w:rPr>
        <w:t xml:space="preserve">La decoloración difusa de la pulpa </w:t>
      </w:r>
      <w:r w:rsidR="002101ED" w:rsidRPr="002015B2">
        <w:rPr>
          <w:rFonts w:ascii="Arial" w:hAnsi="Arial" w:cs="Arial"/>
          <w:sz w:val="20"/>
          <w:szCs w:val="20"/>
          <w:lang w:val="es-ES"/>
        </w:rPr>
        <w:t>(</w:t>
      </w:r>
      <w:r w:rsidR="002015B2" w:rsidRPr="002015B2">
        <w:rPr>
          <w:rFonts w:ascii="Arial" w:hAnsi="Arial" w:cs="Arial"/>
          <w:sz w:val="20"/>
          <w:szCs w:val="20"/>
          <w:lang w:val="es-ES"/>
        </w:rPr>
        <w:t xml:space="preserve">en inglés, </w:t>
      </w:r>
      <w:proofErr w:type="spellStart"/>
      <w:r w:rsidR="002015B2" w:rsidRPr="002F6743">
        <w:rPr>
          <w:rFonts w:ascii="Arial" w:hAnsi="Arial" w:cs="Arial"/>
          <w:i/>
          <w:iCs/>
          <w:sz w:val="20"/>
          <w:szCs w:val="20"/>
          <w:lang w:val="es-ES"/>
        </w:rPr>
        <w:t>diffuse</w:t>
      </w:r>
      <w:proofErr w:type="spellEnd"/>
      <w:r w:rsidR="002015B2" w:rsidRPr="002F6743">
        <w:rPr>
          <w:rFonts w:ascii="Arial" w:hAnsi="Arial" w:cs="Arial"/>
          <w:i/>
          <w:iCs/>
          <w:sz w:val="20"/>
          <w:szCs w:val="20"/>
          <w:lang w:val="es-ES"/>
        </w:rPr>
        <w:t xml:space="preserve"> </w:t>
      </w:r>
      <w:proofErr w:type="spellStart"/>
      <w:r w:rsidR="002015B2" w:rsidRPr="002F6743">
        <w:rPr>
          <w:rFonts w:ascii="Arial" w:hAnsi="Arial" w:cs="Arial"/>
          <w:i/>
          <w:iCs/>
          <w:sz w:val="20"/>
          <w:szCs w:val="20"/>
          <w:lang w:val="es-ES"/>
        </w:rPr>
        <w:t>flesh</w:t>
      </w:r>
      <w:proofErr w:type="spellEnd"/>
      <w:r w:rsidR="002015B2" w:rsidRPr="002F6743">
        <w:rPr>
          <w:rFonts w:ascii="Arial" w:hAnsi="Arial" w:cs="Arial"/>
          <w:i/>
          <w:iCs/>
          <w:sz w:val="20"/>
          <w:szCs w:val="20"/>
          <w:lang w:val="es-ES"/>
        </w:rPr>
        <w:t xml:space="preserve"> </w:t>
      </w:r>
      <w:proofErr w:type="spellStart"/>
      <w:r w:rsidR="002015B2" w:rsidRPr="002F6743">
        <w:rPr>
          <w:rFonts w:ascii="Arial" w:hAnsi="Arial" w:cs="Arial"/>
          <w:i/>
          <w:iCs/>
          <w:sz w:val="20"/>
          <w:szCs w:val="20"/>
          <w:lang w:val="es-ES"/>
        </w:rPr>
        <w:t>discoloration</w:t>
      </w:r>
      <w:proofErr w:type="spellEnd"/>
      <w:r w:rsidR="002015B2" w:rsidRPr="002015B2">
        <w:rPr>
          <w:rFonts w:ascii="Arial" w:hAnsi="Arial" w:cs="Arial"/>
          <w:sz w:val="20"/>
          <w:szCs w:val="20"/>
          <w:lang w:val="es-ES"/>
        </w:rPr>
        <w:t xml:space="preserve"> (</w:t>
      </w:r>
      <w:r w:rsidR="002101ED" w:rsidRPr="002015B2">
        <w:rPr>
          <w:rFonts w:ascii="Arial" w:hAnsi="Arial" w:cs="Arial"/>
          <w:sz w:val="20"/>
          <w:szCs w:val="20"/>
          <w:lang w:val="es-ES"/>
        </w:rPr>
        <w:t>D</w:t>
      </w:r>
      <w:r w:rsidR="002015B2" w:rsidRPr="002015B2">
        <w:rPr>
          <w:rFonts w:ascii="Arial" w:hAnsi="Arial" w:cs="Arial"/>
          <w:sz w:val="20"/>
          <w:szCs w:val="20"/>
          <w:lang w:val="es-ES"/>
        </w:rPr>
        <w:t>FD</w:t>
      </w:r>
      <w:r w:rsidRPr="002015B2">
        <w:rPr>
          <w:rFonts w:ascii="Arial" w:hAnsi="Arial" w:cs="Arial"/>
          <w:sz w:val="20"/>
          <w:szCs w:val="20"/>
          <w:lang w:val="es-ES"/>
        </w:rPr>
        <w:t>)</w:t>
      </w:r>
      <w:r w:rsidR="002015B2" w:rsidRPr="002015B2">
        <w:rPr>
          <w:rFonts w:ascii="Arial" w:hAnsi="Arial" w:cs="Arial"/>
          <w:sz w:val="20"/>
          <w:szCs w:val="20"/>
          <w:lang w:val="es-ES"/>
        </w:rPr>
        <w:t>)</w:t>
      </w:r>
      <w:r w:rsidRPr="002015B2">
        <w:rPr>
          <w:rFonts w:ascii="Arial" w:hAnsi="Arial" w:cs="Arial"/>
          <w:sz w:val="20"/>
          <w:szCs w:val="20"/>
          <w:lang w:val="es-ES"/>
        </w:rPr>
        <w:t xml:space="preserve"> </w:t>
      </w:r>
      <w:r w:rsidR="002101ED" w:rsidRPr="002015B2">
        <w:rPr>
          <w:rFonts w:ascii="Arial" w:hAnsi="Arial" w:cs="Arial"/>
          <w:sz w:val="20"/>
          <w:szCs w:val="20"/>
          <w:lang w:val="es-ES"/>
        </w:rPr>
        <w:t>es</w:t>
      </w:r>
      <w:r w:rsidR="002101ED" w:rsidRPr="002101ED">
        <w:rPr>
          <w:rFonts w:ascii="Arial" w:hAnsi="Arial" w:cs="Arial"/>
          <w:sz w:val="20"/>
          <w:szCs w:val="20"/>
          <w:lang w:val="es-ES"/>
        </w:rPr>
        <w:t xml:space="preserve"> un desorde</w:t>
      </w:r>
      <w:r w:rsidR="002101ED">
        <w:rPr>
          <w:rFonts w:ascii="Arial" w:hAnsi="Arial" w:cs="Arial"/>
          <w:sz w:val="20"/>
          <w:szCs w:val="20"/>
          <w:lang w:val="es-ES"/>
        </w:rPr>
        <w:t>n</w:t>
      </w:r>
      <w:r w:rsidR="002101ED" w:rsidRPr="002101ED">
        <w:rPr>
          <w:rFonts w:ascii="Arial" w:hAnsi="Arial" w:cs="Arial"/>
          <w:sz w:val="20"/>
          <w:szCs w:val="20"/>
          <w:lang w:val="es-ES"/>
        </w:rPr>
        <w:t xml:space="preserve"> fisiológico que</w:t>
      </w:r>
      <w:r w:rsidR="00876DEA">
        <w:rPr>
          <w:rFonts w:ascii="Arial" w:hAnsi="Arial" w:cs="Arial"/>
          <w:sz w:val="20"/>
          <w:szCs w:val="20"/>
          <w:lang w:val="es-ES"/>
        </w:rPr>
        <w:t xml:space="preserve"> tiende a considerarse </w:t>
      </w:r>
      <w:r w:rsidR="002101ED">
        <w:rPr>
          <w:rFonts w:ascii="Arial" w:hAnsi="Arial" w:cs="Arial"/>
          <w:sz w:val="20"/>
          <w:szCs w:val="20"/>
          <w:lang w:val="es-ES"/>
        </w:rPr>
        <w:t xml:space="preserve">como </w:t>
      </w:r>
      <w:r w:rsidR="00876DEA">
        <w:rPr>
          <w:rFonts w:ascii="Arial" w:hAnsi="Arial" w:cs="Arial"/>
          <w:sz w:val="20"/>
          <w:szCs w:val="20"/>
          <w:lang w:val="es-ES"/>
        </w:rPr>
        <w:t>consecuencia del inicio de maduración del fruto a baja</w:t>
      </w:r>
      <w:r w:rsidR="002101ED">
        <w:rPr>
          <w:rFonts w:ascii="Arial" w:hAnsi="Arial" w:cs="Arial"/>
          <w:sz w:val="20"/>
          <w:szCs w:val="20"/>
          <w:lang w:val="es-ES"/>
        </w:rPr>
        <w:t xml:space="preserve"> temperatura. </w:t>
      </w:r>
      <w:r w:rsidR="002101ED" w:rsidRPr="002101ED">
        <w:rPr>
          <w:rFonts w:ascii="Arial" w:hAnsi="Arial" w:cs="Arial"/>
          <w:sz w:val="20"/>
          <w:szCs w:val="20"/>
          <w:lang w:val="es-ES"/>
        </w:rPr>
        <w:t>Usando</w:t>
      </w:r>
      <w:r w:rsidR="00C97F50">
        <w:rPr>
          <w:rFonts w:ascii="Arial" w:hAnsi="Arial" w:cs="Arial"/>
          <w:sz w:val="20"/>
          <w:szCs w:val="20"/>
          <w:lang w:val="es-ES"/>
        </w:rPr>
        <w:t xml:space="preserve"> la </w:t>
      </w:r>
      <w:r w:rsidR="002101ED" w:rsidRPr="002015B2">
        <w:rPr>
          <w:rFonts w:ascii="Arial" w:hAnsi="Arial" w:cs="Arial"/>
          <w:sz w:val="20"/>
          <w:szCs w:val="20"/>
          <w:lang w:val="es-ES"/>
        </w:rPr>
        <w:t>D</w:t>
      </w:r>
      <w:r w:rsidR="002015B2" w:rsidRPr="002015B2">
        <w:rPr>
          <w:rFonts w:ascii="Arial" w:hAnsi="Arial" w:cs="Arial"/>
          <w:sz w:val="20"/>
          <w:szCs w:val="20"/>
          <w:lang w:val="es-ES"/>
        </w:rPr>
        <w:t>FD</w:t>
      </w:r>
      <w:r w:rsidR="002101ED" w:rsidRPr="002015B2">
        <w:rPr>
          <w:rFonts w:ascii="Arial" w:hAnsi="Arial" w:cs="Arial"/>
          <w:sz w:val="20"/>
          <w:szCs w:val="20"/>
          <w:lang w:val="es-ES"/>
        </w:rPr>
        <w:t xml:space="preserve"> como marcador, </w:t>
      </w:r>
      <w:r w:rsidR="00C97F50" w:rsidRPr="002015B2">
        <w:rPr>
          <w:rFonts w:ascii="Arial" w:hAnsi="Arial" w:cs="Arial"/>
          <w:sz w:val="20"/>
          <w:szCs w:val="20"/>
          <w:lang w:val="es-ES"/>
        </w:rPr>
        <w:t xml:space="preserve">se investigó en dos ensayos </w:t>
      </w:r>
      <w:r w:rsidR="00C372D2" w:rsidRPr="002015B2">
        <w:rPr>
          <w:rFonts w:ascii="Arial" w:hAnsi="Arial" w:cs="Arial"/>
          <w:sz w:val="20"/>
          <w:szCs w:val="20"/>
          <w:lang w:val="es-ES"/>
        </w:rPr>
        <w:t xml:space="preserve">el potencial de </w:t>
      </w:r>
      <w:r w:rsidR="002101ED" w:rsidRPr="002015B2">
        <w:rPr>
          <w:rFonts w:ascii="Arial" w:hAnsi="Arial" w:cs="Arial"/>
          <w:sz w:val="20"/>
          <w:szCs w:val="20"/>
          <w:lang w:val="es-ES"/>
        </w:rPr>
        <w:t>vida</w:t>
      </w:r>
      <w:r w:rsidR="00C372D2" w:rsidRPr="002015B2">
        <w:rPr>
          <w:rFonts w:ascii="Arial" w:hAnsi="Arial" w:cs="Arial"/>
          <w:sz w:val="20"/>
          <w:szCs w:val="20"/>
          <w:lang w:val="es-ES"/>
        </w:rPr>
        <w:t xml:space="preserve"> útil de almacenamiento </w:t>
      </w:r>
      <w:r w:rsidR="00C97F50" w:rsidRPr="002015B2">
        <w:rPr>
          <w:rFonts w:ascii="Arial" w:hAnsi="Arial" w:cs="Arial"/>
          <w:sz w:val="20"/>
          <w:szCs w:val="20"/>
          <w:lang w:val="es-ES"/>
        </w:rPr>
        <w:t>de</w:t>
      </w:r>
      <w:r w:rsidR="00B423DB" w:rsidRPr="002015B2">
        <w:rPr>
          <w:rFonts w:ascii="Arial" w:hAnsi="Arial" w:cs="Arial"/>
          <w:sz w:val="20"/>
          <w:szCs w:val="20"/>
          <w:lang w:val="es-ES"/>
        </w:rPr>
        <w:t xml:space="preserve"> frutos de</w:t>
      </w:r>
      <w:r w:rsidR="00C97F50" w:rsidRPr="002015B2">
        <w:rPr>
          <w:rFonts w:ascii="Arial" w:hAnsi="Arial" w:cs="Arial"/>
          <w:sz w:val="20"/>
          <w:szCs w:val="20"/>
          <w:lang w:val="es-ES"/>
        </w:rPr>
        <w:t xml:space="preserve"> aguacate ‘Hass’ </w:t>
      </w:r>
      <w:r w:rsidR="007B645F">
        <w:rPr>
          <w:rFonts w:ascii="Arial" w:hAnsi="Arial" w:cs="Arial"/>
          <w:sz w:val="20"/>
          <w:szCs w:val="20"/>
          <w:lang w:val="es-ES"/>
        </w:rPr>
        <w:t>bajo</w:t>
      </w:r>
      <w:r w:rsidR="002101ED" w:rsidRPr="002015B2">
        <w:rPr>
          <w:rFonts w:ascii="Arial" w:hAnsi="Arial" w:cs="Arial"/>
          <w:sz w:val="20"/>
          <w:szCs w:val="20"/>
          <w:lang w:val="es-ES"/>
        </w:rPr>
        <w:t xml:space="preserve"> </w:t>
      </w:r>
      <w:r w:rsidR="00F9151F" w:rsidRPr="002015B2">
        <w:rPr>
          <w:rFonts w:ascii="Arial" w:hAnsi="Arial" w:cs="Arial"/>
          <w:sz w:val="20"/>
          <w:szCs w:val="20"/>
          <w:lang w:val="es-ES"/>
        </w:rPr>
        <w:t>atmósfera</w:t>
      </w:r>
      <w:r w:rsidR="00C97F50" w:rsidRPr="002015B2">
        <w:rPr>
          <w:rFonts w:ascii="Arial" w:hAnsi="Arial" w:cs="Arial"/>
          <w:sz w:val="20"/>
          <w:szCs w:val="20"/>
          <w:lang w:val="es-ES"/>
        </w:rPr>
        <w:t xml:space="preserve"> controlada (AC). En el primer ensayo se estudió la expresió</w:t>
      </w:r>
      <w:r w:rsidR="00056135" w:rsidRPr="002015B2">
        <w:rPr>
          <w:rFonts w:ascii="Arial" w:hAnsi="Arial" w:cs="Arial"/>
          <w:sz w:val="20"/>
          <w:szCs w:val="20"/>
          <w:lang w:val="es-ES"/>
        </w:rPr>
        <w:t xml:space="preserve">n </w:t>
      </w:r>
      <w:r w:rsidR="004179F5" w:rsidRPr="002015B2">
        <w:rPr>
          <w:rFonts w:ascii="Arial" w:hAnsi="Arial" w:cs="Arial"/>
          <w:sz w:val="20"/>
          <w:szCs w:val="20"/>
          <w:lang w:val="es-ES"/>
        </w:rPr>
        <w:t xml:space="preserve">de </w:t>
      </w:r>
      <w:r w:rsidR="002015B2" w:rsidRPr="002015B2">
        <w:rPr>
          <w:rFonts w:ascii="Arial" w:hAnsi="Arial" w:cs="Arial"/>
          <w:sz w:val="20"/>
          <w:szCs w:val="20"/>
          <w:lang w:val="es-ES"/>
        </w:rPr>
        <w:t>DFD</w:t>
      </w:r>
      <w:r w:rsidR="004179F5" w:rsidRPr="002015B2">
        <w:rPr>
          <w:rFonts w:ascii="Arial" w:hAnsi="Arial" w:cs="Arial"/>
          <w:sz w:val="20"/>
          <w:szCs w:val="20"/>
          <w:lang w:val="es-ES"/>
        </w:rPr>
        <w:t xml:space="preserve"> en frutos almacenados bajo</w:t>
      </w:r>
      <w:r w:rsidR="00C97F50" w:rsidRPr="002015B2">
        <w:rPr>
          <w:rFonts w:ascii="Arial" w:hAnsi="Arial" w:cs="Arial"/>
          <w:sz w:val="20"/>
          <w:szCs w:val="20"/>
          <w:lang w:val="es-ES"/>
        </w:rPr>
        <w:t xml:space="preserve"> condiciones de</w:t>
      </w:r>
      <w:r w:rsidR="00C372D2" w:rsidRPr="002015B2">
        <w:rPr>
          <w:rFonts w:ascii="Arial" w:hAnsi="Arial" w:cs="Arial"/>
          <w:sz w:val="20"/>
          <w:szCs w:val="20"/>
          <w:lang w:val="es-ES"/>
        </w:rPr>
        <w:t xml:space="preserve"> AC de</w:t>
      </w:r>
      <w:r w:rsidR="00C97F50" w:rsidRPr="002015B2">
        <w:rPr>
          <w:rFonts w:ascii="Arial" w:hAnsi="Arial" w:cs="Arial"/>
          <w:sz w:val="20"/>
          <w:szCs w:val="20"/>
          <w:lang w:val="es-ES"/>
        </w:rPr>
        <w:t xml:space="preserve"> 2% O</w:t>
      </w:r>
      <w:r w:rsidR="00C97F50" w:rsidRPr="002015B2">
        <w:rPr>
          <w:rFonts w:ascii="Arial" w:hAnsi="Arial" w:cs="Arial"/>
          <w:sz w:val="20"/>
          <w:szCs w:val="20"/>
          <w:vertAlign w:val="subscript"/>
          <w:lang w:val="es-ES"/>
        </w:rPr>
        <w:t>2</w:t>
      </w:r>
      <w:r w:rsidR="00C97F50" w:rsidRPr="002015B2">
        <w:rPr>
          <w:rFonts w:ascii="Arial" w:hAnsi="Arial" w:cs="Arial"/>
          <w:sz w:val="20"/>
          <w:szCs w:val="20"/>
          <w:lang w:val="es-ES"/>
        </w:rPr>
        <w:t xml:space="preserve"> / 2% CO</w:t>
      </w:r>
      <w:r w:rsidR="00C97F50" w:rsidRPr="002015B2">
        <w:rPr>
          <w:rFonts w:ascii="Arial" w:hAnsi="Arial" w:cs="Arial"/>
          <w:sz w:val="20"/>
          <w:szCs w:val="20"/>
          <w:vertAlign w:val="subscript"/>
          <w:lang w:val="es-ES"/>
        </w:rPr>
        <w:t>2</w:t>
      </w:r>
      <w:r w:rsidR="00C97F50" w:rsidRPr="002015B2">
        <w:rPr>
          <w:rFonts w:ascii="Arial" w:hAnsi="Arial" w:cs="Arial"/>
          <w:sz w:val="20"/>
          <w:szCs w:val="20"/>
          <w:lang w:val="es-ES"/>
        </w:rPr>
        <w:t xml:space="preserve"> hasta 11 semanas</w:t>
      </w:r>
      <w:r w:rsidR="002015B2" w:rsidRPr="002015B2">
        <w:rPr>
          <w:rFonts w:ascii="Arial" w:hAnsi="Arial" w:cs="Arial"/>
          <w:sz w:val="20"/>
          <w:szCs w:val="20"/>
          <w:lang w:val="es-ES"/>
        </w:rPr>
        <w:t xml:space="preserve">. </w:t>
      </w:r>
      <w:r w:rsidR="00C97F50" w:rsidRPr="002015B2">
        <w:rPr>
          <w:rFonts w:ascii="Arial" w:hAnsi="Arial" w:cs="Arial"/>
          <w:sz w:val="20"/>
          <w:szCs w:val="20"/>
          <w:lang w:val="es-ES"/>
        </w:rPr>
        <w:t xml:space="preserve">En el segundo ensayo </w:t>
      </w:r>
      <w:r w:rsidR="002015B2" w:rsidRPr="002015B2">
        <w:rPr>
          <w:rFonts w:ascii="Arial" w:hAnsi="Arial" w:cs="Arial"/>
          <w:sz w:val="20"/>
          <w:szCs w:val="20"/>
          <w:lang w:val="es-ES"/>
        </w:rPr>
        <w:t>se estudió la expresión de DFD</w:t>
      </w:r>
      <w:r w:rsidR="00876DEA" w:rsidRPr="002015B2">
        <w:rPr>
          <w:rFonts w:ascii="Arial" w:hAnsi="Arial" w:cs="Arial"/>
          <w:sz w:val="20"/>
          <w:szCs w:val="20"/>
          <w:lang w:val="es-ES"/>
        </w:rPr>
        <w:t xml:space="preserve"> para</w:t>
      </w:r>
      <w:r w:rsidR="00C97F50" w:rsidRPr="002015B2">
        <w:rPr>
          <w:rFonts w:ascii="Arial" w:hAnsi="Arial" w:cs="Arial"/>
          <w:sz w:val="20"/>
          <w:szCs w:val="20"/>
          <w:lang w:val="es-ES"/>
        </w:rPr>
        <w:t xml:space="preserve"> frutos almacenados</w:t>
      </w:r>
      <w:r w:rsidR="002015B2" w:rsidRPr="002015B2">
        <w:rPr>
          <w:rFonts w:ascii="Arial" w:hAnsi="Arial" w:cs="Arial"/>
          <w:sz w:val="20"/>
          <w:szCs w:val="20"/>
          <w:lang w:val="es-ES"/>
        </w:rPr>
        <w:t xml:space="preserve"> bajo</w:t>
      </w:r>
      <w:r w:rsidR="00876DEA" w:rsidRPr="002015B2">
        <w:rPr>
          <w:rFonts w:ascii="Arial" w:hAnsi="Arial" w:cs="Arial"/>
          <w:sz w:val="20"/>
          <w:szCs w:val="20"/>
          <w:lang w:val="es-ES"/>
        </w:rPr>
        <w:t xml:space="preserve"> </w:t>
      </w:r>
      <w:r w:rsidR="002015B2" w:rsidRPr="002015B2">
        <w:rPr>
          <w:rFonts w:ascii="Arial" w:hAnsi="Arial" w:cs="Arial"/>
          <w:sz w:val="20"/>
          <w:szCs w:val="20"/>
          <w:lang w:val="es-ES"/>
        </w:rPr>
        <w:t>diferentes condiciones</w:t>
      </w:r>
      <w:r w:rsidR="002015B2">
        <w:rPr>
          <w:rFonts w:ascii="Arial" w:hAnsi="Arial" w:cs="Arial"/>
          <w:sz w:val="20"/>
          <w:szCs w:val="20"/>
          <w:lang w:val="es-ES"/>
        </w:rPr>
        <w:t xml:space="preserve"> de atm</w:t>
      </w:r>
      <w:r w:rsidR="002015B2" w:rsidRPr="002015B2">
        <w:rPr>
          <w:rFonts w:ascii="Arial" w:hAnsi="Arial" w:cs="Arial"/>
          <w:sz w:val="20"/>
          <w:szCs w:val="20"/>
          <w:lang w:val="es-ES"/>
        </w:rPr>
        <w:t>ósfera de</w:t>
      </w:r>
      <w:r w:rsidR="000D725F" w:rsidRPr="002015B2">
        <w:rPr>
          <w:rFonts w:ascii="Arial" w:hAnsi="Arial" w:cs="Arial"/>
          <w:sz w:val="20"/>
          <w:szCs w:val="20"/>
          <w:lang w:val="es-ES"/>
        </w:rPr>
        <w:t xml:space="preserve"> </w:t>
      </w:r>
      <w:r w:rsidR="00876DEA" w:rsidRPr="002015B2">
        <w:rPr>
          <w:rFonts w:ascii="Arial" w:hAnsi="Arial" w:cs="Arial"/>
          <w:sz w:val="20"/>
          <w:szCs w:val="20"/>
          <w:lang w:val="es-ES"/>
        </w:rPr>
        <w:t>bajo</w:t>
      </w:r>
      <w:r w:rsidR="00C97F50" w:rsidRPr="002015B2">
        <w:rPr>
          <w:rFonts w:ascii="Arial" w:hAnsi="Arial" w:cs="Arial"/>
          <w:sz w:val="20"/>
          <w:szCs w:val="20"/>
          <w:lang w:val="es-ES"/>
        </w:rPr>
        <w:t xml:space="preserve"> O</w:t>
      </w:r>
      <w:r w:rsidR="00C97F50" w:rsidRPr="002015B2">
        <w:rPr>
          <w:rFonts w:ascii="Arial" w:hAnsi="Arial" w:cs="Arial"/>
          <w:sz w:val="20"/>
          <w:szCs w:val="20"/>
          <w:vertAlign w:val="subscript"/>
          <w:lang w:val="es-ES"/>
        </w:rPr>
        <w:t>2</w:t>
      </w:r>
      <w:r w:rsidR="00C97F50" w:rsidRPr="002015B2">
        <w:rPr>
          <w:rFonts w:ascii="Arial" w:hAnsi="Arial" w:cs="Arial"/>
          <w:sz w:val="20"/>
          <w:szCs w:val="20"/>
          <w:lang w:val="es-ES"/>
        </w:rPr>
        <w:t xml:space="preserve"> </w:t>
      </w:r>
      <w:r w:rsidR="00876DEA" w:rsidRPr="002015B2">
        <w:rPr>
          <w:rFonts w:ascii="Arial" w:hAnsi="Arial" w:cs="Arial"/>
          <w:sz w:val="20"/>
          <w:szCs w:val="20"/>
          <w:lang w:val="es-ES"/>
        </w:rPr>
        <w:t>y alto</w:t>
      </w:r>
      <w:r w:rsidR="00C97F50" w:rsidRPr="002015B2">
        <w:rPr>
          <w:rFonts w:ascii="Arial" w:hAnsi="Arial" w:cs="Arial"/>
          <w:sz w:val="20"/>
          <w:szCs w:val="20"/>
          <w:lang w:val="es-ES"/>
        </w:rPr>
        <w:t xml:space="preserve"> CO</w:t>
      </w:r>
      <w:r w:rsidR="00C97F50" w:rsidRPr="002015B2">
        <w:rPr>
          <w:rFonts w:ascii="Arial" w:hAnsi="Arial" w:cs="Arial"/>
          <w:sz w:val="20"/>
          <w:szCs w:val="20"/>
          <w:vertAlign w:val="subscript"/>
          <w:lang w:val="es-ES"/>
        </w:rPr>
        <w:t>2</w:t>
      </w:r>
      <w:r w:rsidR="00C97F50" w:rsidRPr="002015B2">
        <w:rPr>
          <w:rFonts w:ascii="Arial" w:hAnsi="Arial" w:cs="Arial"/>
          <w:sz w:val="20"/>
          <w:szCs w:val="20"/>
          <w:lang w:val="es-ES"/>
        </w:rPr>
        <w:t>.</w:t>
      </w:r>
      <w:r w:rsidR="00C97F50">
        <w:rPr>
          <w:rFonts w:ascii="Arial" w:hAnsi="Arial" w:cs="Arial"/>
          <w:sz w:val="20"/>
          <w:szCs w:val="20"/>
          <w:lang w:val="es-ES"/>
        </w:rPr>
        <w:t xml:space="preserve"> </w:t>
      </w:r>
      <w:r w:rsidR="00C97F50" w:rsidRPr="00C97F50">
        <w:rPr>
          <w:rFonts w:ascii="Arial" w:hAnsi="Arial" w:cs="Arial"/>
          <w:sz w:val="20"/>
          <w:szCs w:val="20"/>
          <w:lang w:val="es-ES"/>
        </w:rPr>
        <w:t>Los resultados de est</w:t>
      </w:r>
      <w:r w:rsidR="00FD73E1">
        <w:rPr>
          <w:rFonts w:ascii="Arial" w:hAnsi="Arial" w:cs="Arial"/>
          <w:sz w:val="20"/>
          <w:szCs w:val="20"/>
          <w:lang w:val="es-ES"/>
        </w:rPr>
        <w:t xml:space="preserve">os ensayos sugieren </w:t>
      </w:r>
      <w:r w:rsidR="00876DEA">
        <w:rPr>
          <w:rFonts w:ascii="Arial" w:hAnsi="Arial" w:cs="Arial"/>
          <w:sz w:val="20"/>
          <w:szCs w:val="20"/>
          <w:lang w:val="es-ES"/>
        </w:rPr>
        <w:t>que,</w:t>
      </w:r>
      <w:r w:rsidR="00FD73E1">
        <w:rPr>
          <w:rFonts w:ascii="Arial" w:hAnsi="Arial" w:cs="Arial"/>
          <w:sz w:val="20"/>
          <w:szCs w:val="20"/>
          <w:lang w:val="es-ES"/>
        </w:rPr>
        <w:t xml:space="preserve"> </w:t>
      </w:r>
      <w:r w:rsidR="00876DEA">
        <w:rPr>
          <w:rFonts w:ascii="Arial" w:hAnsi="Arial" w:cs="Arial"/>
          <w:sz w:val="20"/>
          <w:szCs w:val="20"/>
          <w:lang w:val="es-ES"/>
        </w:rPr>
        <w:t>basándose</w:t>
      </w:r>
      <w:r w:rsidR="00FD73E1">
        <w:rPr>
          <w:rFonts w:ascii="Arial" w:hAnsi="Arial" w:cs="Arial"/>
          <w:sz w:val="20"/>
          <w:szCs w:val="20"/>
          <w:lang w:val="es-ES"/>
        </w:rPr>
        <w:t xml:space="preserve"> exclusivamente </w:t>
      </w:r>
      <w:r w:rsidR="00C97F50" w:rsidRPr="00C97F50">
        <w:rPr>
          <w:rFonts w:ascii="Arial" w:hAnsi="Arial" w:cs="Arial"/>
          <w:sz w:val="20"/>
          <w:szCs w:val="20"/>
          <w:lang w:val="es-ES"/>
        </w:rPr>
        <w:t xml:space="preserve">en la </w:t>
      </w:r>
      <w:r w:rsidR="00FD73E1" w:rsidRPr="00C97F50">
        <w:rPr>
          <w:rFonts w:ascii="Arial" w:hAnsi="Arial" w:cs="Arial"/>
          <w:sz w:val="20"/>
          <w:szCs w:val="20"/>
          <w:lang w:val="es-ES"/>
        </w:rPr>
        <w:t>fisiología</w:t>
      </w:r>
      <w:r w:rsidR="00C97F50" w:rsidRPr="00C97F50">
        <w:rPr>
          <w:rFonts w:ascii="Arial" w:hAnsi="Arial" w:cs="Arial"/>
          <w:sz w:val="20"/>
          <w:szCs w:val="20"/>
          <w:lang w:val="es-ES"/>
        </w:rPr>
        <w:t xml:space="preserve"> de</w:t>
      </w:r>
      <w:r w:rsidR="00B423DB">
        <w:rPr>
          <w:rFonts w:ascii="Arial" w:hAnsi="Arial" w:cs="Arial"/>
          <w:sz w:val="20"/>
          <w:szCs w:val="20"/>
          <w:lang w:val="es-ES"/>
        </w:rPr>
        <w:t>l fruto</w:t>
      </w:r>
      <w:r w:rsidR="00C97F50">
        <w:rPr>
          <w:rFonts w:ascii="Arial" w:hAnsi="Arial" w:cs="Arial"/>
          <w:sz w:val="20"/>
          <w:szCs w:val="20"/>
          <w:lang w:val="es-ES"/>
        </w:rPr>
        <w:t xml:space="preserve">, la vida útil de </w:t>
      </w:r>
      <w:r w:rsidR="00001BC3">
        <w:rPr>
          <w:rFonts w:ascii="Arial" w:hAnsi="Arial" w:cs="Arial"/>
          <w:sz w:val="20"/>
          <w:szCs w:val="20"/>
          <w:lang w:val="es-ES"/>
        </w:rPr>
        <w:t>almacenamiento</w:t>
      </w:r>
      <w:r w:rsidR="00C97F50">
        <w:rPr>
          <w:rFonts w:ascii="Arial" w:hAnsi="Arial" w:cs="Arial"/>
          <w:sz w:val="20"/>
          <w:szCs w:val="20"/>
          <w:lang w:val="es-ES"/>
        </w:rPr>
        <w:t xml:space="preserve"> </w:t>
      </w:r>
      <w:r w:rsidR="00B423DB">
        <w:rPr>
          <w:rFonts w:ascii="Arial" w:hAnsi="Arial" w:cs="Arial"/>
          <w:sz w:val="20"/>
          <w:szCs w:val="20"/>
          <w:lang w:val="es-ES"/>
        </w:rPr>
        <w:t>de</w:t>
      </w:r>
      <w:r w:rsidR="005C73E9">
        <w:rPr>
          <w:rFonts w:ascii="Arial" w:hAnsi="Arial" w:cs="Arial"/>
          <w:sz w:val="20"/>
          <w:szCs w:val="20"/>
          <w:lang w:val="es-ES"/>
        </w:rPr>
        <w:t xml:space="preserve"> frutos de</w:t>
      </w:r>
      <w:r w:rsidR="00C97F50">
        <w:rPr>
          <w:rFonts w:ascii="Arial" w:hAnsi="Arial" w:cs="Arial"/>
          <w:sz w:val="20"/>
          <w:szCs w:val="20"/>
          <w:lang w:val="es-ES"/>
        </w:rPr>
        <w:t xml:space="preserve"> aguacate ‘Hass’ </w:t>
      </w:r>
      <w:r w:rsidR="00E55462">
        <w:rPr>
          <w:rFonts w:ascii="Arial" w:hAnsi="Arial" w:cs="Arial"/>
          <w:sz w:val="20"/>
          <w:szCs w:val="20"/>
          <w:lang w:val="es-ES"/>
        </w:rPr>
        <w:t>producidos en Nueva Zelanda</w:t>
      </w:r>
      <w:r w:rsidR="007C40C9">
        <w:rPr>
          <w:rFonts w:ascii="Arial" w:hAnsi="Arial" w:cs="Arial"/>
          <w:sz w:val="20"/>
          <w:szCs w:val="20"/>
          <w:lang w:val="es-ES"/>
        </w:rPr>
        <w:t xml:space="preserve"> podría exceder 10 semanas, d</w:t>
      </w:r>
      <w:r w:rsidR="00001BC3">
        <w:rPr>
          <w:rFonts w:ascii="Arial" w:hAnsi="Arial" w:cs="Arial"/>
          <w:sz w:val="20"/>
          <w:szCs w:val="20"/>
          <w:lang w:val="es-ES"/>
        </w:rPr>
        <w:t>ependiendo de la</w:t>
      </w:r>
      <w:r w:rsidR="000C56D7">
        <w:rPr>
          <w:rFonts w:ascii="Arial" w:hAnsi="Arial" w:cs="Arial"/>
          <w:sz w:val="20"/>
          <w:szCs w:val="20"/>
          <w:lang w:val="es-ES"/>
        </w:rPr>
        <w:t>s condiciones de</w:t>
      </w:r>
      <w:r w:rsidR="00001BC3">
        <w:rPr>
          <w:rFonts w:ascii="Arial" w:hAnsi="Arial" w:cs="Arial"/>
          <w:sz w:val="20"/>
          <w:szCs w:val="20"/>
          <w:lang w:val="es-ES"/>
        </w:rPr>
        <w:t xml:space="preserve"> </w:t>
      </w:r>
      <w:r w:rsidR="00F9151F">
        <w:rPr>
          <w:rFonts w:ascii="Arial" w:hAnsi="Arial" w:cs="Arial"/>
          <w:sz w:val="20"/>
          <w:szCs w:val="20"/>
          <w:lang w:val="es-ES"/>
        </w:rPr>
        <w:t>atmósfera</w:t>
      </w:r>
      <w:r w:rsidR="00001BC3">
        <w:rPr>
          <w:rFonts w:ascii="Arial" w:hAnsi="Arial" w:cs="Arial"/>
          <w:sz w:val="20"/>
          <w:szCs w:val="20"/>
          <w:lang w:val="es-ES"/>
        </w:rPr>
        <w:t xml:space="preserve">. </w:t>
      </w:r>
      <w:r w:rsidR="007C40C9" w:rsidRPr="007C40C9">
        <w:rPr>
          <w:rFonts w:ascii="Arial" w:hAnsi="Arial" w:cs="Arial"/>
          <w:sz w:val="20"/>
          <w:szCs w:val="20"/>
          <w:lang w:val="es-ES"/>
        </w:rPr>
        <w:t>Se discuten los aspectos fisiológicos y comerciales de este resultado</w:t>
      </w:r>
      <w:r w:rsidRPr="007C40C9">
        <w:rPr>
          <w:rFonts w:ascii="Arial" w:hAnsi="Arial" w:cs="Arial"/>
          <w:sz w:val="20"/>
          <w:szCs w:val="20"/>
          <w:lang w:val="es-ES"/>
        </w:rPr>
        <w:t xml:space="preserve"> </w:t>
      </w:r>
      <w:r w:rsidR="007C40C9" w:rsidRPr="007C40C9">
        <w:rPr>
          <w:rFonts w:ascii="Arial" w:hAnsi="Arial" w:cs="Arial"/>
          <w:sz w:val="20"/>
          <w:szCs w:val="20"/>
          <w:lang w:val="es-ES"/>
        </w:rPr>
        <w:t>parale</w:t>
      </w:r>
      <w:r w:rsidR="007C40C9">
        <w:rPr>
          <w:rFonts w:ascii="Arial" w:hAnsi="Arial" w:cs="Arial"/>
          <w:sz w:val="20"/>
          <w:szCs w:val="20"/>
          <w:lang w:val="es-ES"/>
        </w:rPr>
        <w:t>lamente</w:t>
      </w:r>
      <w:r w:rsidR="00FD73E1">
        <w:rPr>
          <w:rFonts w:ascii="Arial" w:hAnsi="Arial" w:cs="Arial"/>
          <w:sz w:val="20"/>
          <w:szCs w:val="20"/>
          <w:lang w:val="es-ES"/>
        </w:rPr>
        <w:t xml:space="preserve"> a</w:t>
      </w:r>
      <w:r w:rsidR="007C40C9" w:rsidRPr="007C40C9">
        <w:rPr>
          <w:rFonts w:ascii="Arial" w:hAnsi="Arial" w:cs="Arial"/>
          <w:sz w:val="20"/>
          <w:szCs w:val="20"/>
          <w:lang w:val="es-ES"/>
        </w:rPr>
        <w:t xml:space="preserve"> la necesidad de </w:t>
      </w:r>
      <w:r w:rsidR="00001BC3" w:rsidRPr="007C40C9">
        <w:rPr>
          <w:rFonts w:ascii="Arial" w:hAnsi="Arial" w:cs="Arial"/>
          <w:sz w:val="20"/>
          <w:szCs w:val="20"/>
          <w:lang w:val="es-ES"/>
        </w:rPr>
        <w:t>mejora</w:t>
      </w:r>
      <w:r w:rsidR="00164311">
        <w:rPr>
          <w:rFonts w:ascii="Arial" w:hAnsi="Arial" w:cs="Arial"/>
          <w:sz w:val="20"/>
          <w:szCs w:val="20"/>
          <w:lang w:val="es-ES"/>
        </w:rPr>
        <w:t>r el</w:t>
      </w:r>
      <w:r w:rsidR="007C40C9" w:rsidRPr="007C40C9">
        <w:rPr>
          <w:rFonts w:ascii="Arial" w:hAnsi="Arial" w:cs="Arial"/>
          <w:sz w:val="20"/>
          <w:szCs w:val="20"/>
          <w:lang w:val="es-ES"/>
        </w:rPr>
        <w:t xml:space="preserve"> control de las pudriciones por </w:t>
      </w:r>
      <w:r w:rsidR="007C40C9" w:rsidRPr="00955199">
        <w:rPr>
          <w:rFonts w:ascii="Arial" w:hAnsi="Arial" w:cs="Arial"/>
          <w:sz w:val="20"/>
          <w:szCs w:val="20"/>
          <w:lang w:val="es-ES"/>
        </w:rPr>
        <w:t xml:space="preserve">enfermedades. </w:t>
      </w:r>
    </w:p>
    <w:p w14:paraId="2554A210" w14:textId="77777777" w:rsidR="00CA7B43" w:rsidRPr="00955199" w:rsidRDefault="00CA7B43" w:rsidP="00FD73E1">
      <w:pPr>
        <w:spacing w:after="120" w:line="240" w:lineRule="exact"/>
        <w:jc w:val="both"/>
        <w:rPr>
          <w:rFonts w:ascii="Arial" w:hAnsi="Arial" w:cs="Arial"/>
          <w:sz w:val="20"/>
          <w:szCs w:val="20"/>
          <w:lang w:val="es-ES"/>
        </w:rPr>
      </w:pPr>
    </w:p>
    <w:p w14:paraId="05A1C42F" w14:textId="485477D1" w:rsidR="006C5351" w:rsidRPr="001D6510" w:rsidRDefault="001D6510" w:rsidP="005B33CA">
      <w:pPr>
        <w:spacing w:after="120" w:line="240" w:lineRule="exact"/>
        <w:rPr>
          <w:rFonts w:ascii="Arial" w:hAnsi="Arial" w:cs="Arial"/>
          <w:sz w:val="20"/>
          <w:szCs w:val="20"/>
          <w:lang w:val="es-ES"/>
        </w:rPr>
      </w:pPr>
      <w:r w:rsidRPr="00955199">
        <w:rPr>
          <w:rFonts w:ascii="Arial" w:hAnsi="Arial" w:cs="Arial"/>
          <w:b/>
          <w:sz w:val="20"/>
          <w:szCs w:val="20"/>
          <w:lang w:val="es-ES"/>
        </w:rPr>
        <w:t>Palabras clave:</w:t>
      </w:r>
      <w:r w:rsidRPr="00955199">
        <w:rPr>
          <w:rFonts w:ascii="Arial" w:hAnsi="Arial" w:cs="Arial"/>
          <w:sz w:val="20"/>
          <w:szCs w:val="20"/>
          <w:lang w:val="es-ES"/>
        </w:rPr>
        <w:t xml:space="preserve">  </w:t>
      </w:r>
      <w:proofErr w:type="spellStart"/>
      <w:r w:rsidRPr="00955199">
        <w:rPr>
          <w:rFonts w:ascii="Arial" w:hAnsi="Arial" w:cs="Arial"/>
          <w:i/>
          <w:sz w:val="20"/>
          <w:szCs w:val="20"/>
          <w:lang w:val="es-ES"/>
        </w:rPr>
        <w:t>Persea</w:t>
      </w:r>
      <w:proofErr w:type="spellEnd"/>
      <w:r w:rsidRPr="00955199">
        <w:rPr>
          <w:rFonts w:ascii="Arial" w:hAnsi="Arial" w:cs="Arial"/>
          <w:i/>
          <w:sz w:val="20"/>
          <w:szCs w:val="20"/>
          <w:lang w:val="es-ES"/>
        </w:rPr>
        <w:t xml:space="preserve"> americana</w:t>
      </w:r>
      <w:r w:rsidRPr="00955199">
        <w:rPr>
          <w:rFonts w:ascii="Arial" w:hAnsi="Arial" w:cs="Arial"/>
          <w:sz w:val="20"/>
          <w:szCs w:val="20"/>
          <w:lang w:val="es-ES"/>
        </w:rPr>
        <w:t xml:space="preserve">, pulpa gris, </w:t>
      </w:r>
      <w:r w:rsidR="00955199" w:rsidRPr="00955199">
        <w:rPr>
          <w:rFonts w:ascii="Arial" w:hAnsi="Arial" w:cs="Arial"/>
          <w:sz w:val="20"/>
          <w:szCs w:val="20"/>
          <w:lang w:val="es-ES"/>
        </w:rPr>
        <w:t>DFD</w:t>
      </w:r>
      <w:r w:rsidRPr="00955199">
        <w:rPr>
          <w:rFonts w:ascii="Arial" w:hAnsi="Arial" w:cs="Arial"/>
          <w:sz w:val="20"/>
          <w:szCs w:val="20"/>
          <w:lang w:val="es-ES"/>
        </w:rPr>
        <w:t xml:space="preserve">, oxigeno, dióxido de carbono, desorden </w:t>
      </w:r>
    </w:p>
    <w:sectPr w:rsidR="006C5351" w:rsidRPr="001D6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A548B"/>
    <w:multiLevelType w:val="hybridMultilevel"/>
    <w:tmpl w:val="4C70D548"/>
    <w:lvl w:ilvl="0" w:tplc="A90A8200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B0E86320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20469404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C7407524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5E7EA56A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590A4ACC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E200C8A2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76F2B700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09BA882C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" w15:restartNumberingAfterBreak="0">
    <w:nsid w:val="45313BFA"/>
    <w:multiLevelType w:val="hybridMultilevel"/>
    <w:tmpl w:val="70E09E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926DF"/>
    <w:multiLevelType w:val="hybridMultilevel"/>
    <w:tmpl w:val="03A65734"/>
    <w:lvl w:ilvl="0" w:tplc="F33E4A0C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39165920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99282DF6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B6B4A0CE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74B269B0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F79E1720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85824B76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5F329FDA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DD0816AE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num w:numId="1" w16cid:durableId="1174299357">
    <w:abstractNumId w:val="2"/>
  </w:num>
  <w:num w:numId="2" w16cid:durableId="840896819">
    <w:abstractNumId w:val="0"/>
  </w:num>
  <w:num w:numId="3" w16cid:durableId="100877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FE"/>
    <w:rsid w:val="00001BC3"/>
    <w:rsid w:val="00004CC1"/>
    <w:rsid w:val="00016634"/>
    <w:rsid w:val="00053403"/>
    <w:rsid w:val="00053808"/>
    <w:rsid w:val="00056135"/>
    <w:rsid w:val="00073354"/>
    <w:rsid w:val="000C3947"/>
    <w:rsid w:val="000C56D7"/>
    <w:rsid w:val="000D725F"/>
    <w:rsid w:val="000E4CFD"/>
    <w:rsid w:val="001018C2"/>
    <w:rsid w:val="0013713C"/>
    <w:rsid w:val="001536F4"/>
    <w:rsid w:val="00164311"/>
    <w:rsid w:val="00181BAB"/>
    <w:rsid w:val="00192BCE"/>
    <w:rsid w:val="001C46A1"/>
    <w:rsid w:val="001D6510"/>
    <w:rsid w:val="001E392E"/>
    <w:rsid w:val="001F37FB"/>
    <w:rsid w:val="002015B2"/>
    <w:rsid w:val="00210064"/>
    <w:rsid w:val="002101ED"/>
    <w:rsid w:val="002130D2"/>
    <w:rsid w:val="0022049E"/>
    <w:rsid w:val="00240277"/>
    <w:rsid w:val="00247FA0"/>
    <w:rsid w:val="0025632E"/>
    <w:rsid w:val="0028682C"/>
    <w:rsid w:val="00290ABA"/>
    <w:rsid w:val="00295872"/>
    <w:rsid w:val="002A1096"/>
    <w:rsid w:val="002A79D4"/>
    <w:rsid w:val="002F6743"/>
    <w:rsid w:val="00305B64"/>
    <w:rsid w:val="00347A23"/>
    <w:rsid w:val="0039576C"/>
    <w:rsid w:val="003B477E"/>
    <w:rsid w:val="004179F5"/>
    <w:rsid w:val="00444DE8"/>
    <w:rsid w:val="00461533"/>
    <w:rsid w:val="004D61DD"/>
    <w:rsid w:val="00500E4E"/>
    <w:rsid w:val="005369BA"/>
    <w:rsid w:val="005B028B"/>
    <w:rsid w:val="005B33CA"/>
    <w:rsid w:val="005C73E9"/>
    <w:rsid w:val="005D6002"/>
    <w:rsid w:val="00612B69"/>
    <w:rsid w:val="00634D92"/>
    <w:rsid w:val="006542C7"/>
    <w:rsid w:val="00674F8E"/>
    <w:rsid w:val="006C5351"/>
    <w:rsid w:val="006D6B08"/>
    <w:rsid w:val="00700787"/>
    <w:rsid w:val="00750927"/>
    <w:rsid w:val="0078548B"/>
    <w:rsid w:val="00786285"/>
    <w:rsid w:val="007A5D0E"/>
    <w:rsid w:val="007B645F"/>
    <w:rsid w:val="007B7C9E"/>
    <w:rsid w:val="007C40C9"/>
    <w:rsid w:val="007E4FF6"/>
    <w:rsid w:val="007F1FBE"/>
    <w:rsid w:val="00827A2C"/>
    <w:rsid w:val="00831FA8"/>
    <w:rsid w:val="00876DEA"/>
    <w:rsid w:val="00882D7F"/>
    <w:rsid w:val="008A5202"/>
    <w:rsid w:val="008B5A4A"/>
    <w:rsid w:val="008C42D6"/>
    <w:rsid w:val="008D556F"/>
    <w:rsid w:val="00910B4E"/>
    <w:rsid w:val="00924015"/>
    <w:rsid w:val="0095202A"/>
    <w:rsid w:val="00955199"/>
    <w:rsid w:val="00990956"/>
    <w:rsid w:val="009A0554"/>
    <w:rsid w:val="009A23CA"/>
    <w:rsid w:val="009A4786"/>
    <w:rsid w:val="009B2E55"/>
    <w:rsid w:val="009B6ADB"/>
    <w:rsid w:val="009C0665"/>
    <w:rsid w:val="009C3EDF"/>
    <w:rsid w:val="009C517D"/>
    <w:rsid w:val="00A8748E"/>
    <w:rsid w:val="00A90C1F"/>
    <w:rsid w:val="00AB3392"/>
    <w:rsid w:val="00AC76D6"/>
    <w:rsid w:val="00AD5996"/>
    <w:rsid w:val="00AE02C5"/>
    <w:rsid w:val="00AF24B0"/>
    <w:rsid w:val="00B02206"/>
    <w:rsid w:val="00B304E0"/>
    <w:rsid w:val="00B423DB"/>
    <w:rsid w:val="00B53A9B"/>
    <w:rsid w:val="00B63FA4"/>
    <w:rsid w:val="00B91FFE"/>
    <w:rsid w:val="00BE135D"/>
    <w:rsid w:val="00BE3748"/>
    <w:rsid w:val="00C01EE7"/>
    <w:rsid w:val="00C04733"/>
    <w:rsid w:val="00C13C78"/>
    <w:rsid w:val="00C27C32"/>
    <w:rsid w:val="00C372D2"/>
    <w:rsid w:val="00C378CA"/>
    <w:rsid w:val="00C47EE9"/>
    <w:rsid w:val="00C5411D"/>
    <w:rsid w:val="00C63404"/>
    <w:rsid w:val="00C97F50"/>
    <w:rsid w:val="00CA133D"/>
    <w:rsid w:val="00CA7B43"/>
    <w:rsid w:val="00CB162F"/>
    <w:rsid w:val="00CB5022"/>
    <w:rsid w:val="00CB7D2E"/>
    <w:rsid w:val="00CC0BB2"/>
    <w:rsid w:val="00CD3B76"/>
    <w:rsid w:val="00CF398E"/>
    <w:rsid w:val="00CF4E68"/>
    <w:rsid w:val="00D33922"/>
    <w:rsid w:val="00D62DA2"/>
    <w:rsid w:val="00D91E10"/>
    <w:rsid w:val="00E055A4"/>
    <w:rsid w:val="00E3031C"/>
    <w:rsid w:val="00E3409E"/>
    <w:rsid w:val="00E51E26"/>
    <w:rsid w:val="00E55462"/>
    <w:rsid w:val="00E64289"/>
    <w:rsid w:val="00E868A5"/>
    <w:rsid w:val="00E9664E"/>
    <w:rsid w:val="00E96880"/>
    <w:rsid w:val="00EE0B34"/>
    <w:rsid w:val="00EF3316"/>
    <w:rsid w:val="00F24BD8"/>
    <w:rsid w:val="00F43A18"/>
    <w:rsid w:val="00F86F50"/>
    <w:rsid w:val="00F9151F"/>
    <w:rsid w:val="00FA2E92"/>
    <w:rsid w:val="00FD73E1"/>
    <w:rsid w:val="00FF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EF01D"/>
  <w15:chartTrackingRefBased/>
  <w15:docId w15:val="{38BBA98F-2222-4E91-9DEE-8A4F16FB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Decimal">
    <w:name w:val="Table Text Decimal"/>
    <w:basedOn w:val="Normal"/>
    <w:uiPriority w:val="5"/>
    <w:rsid w:val="0028682C"/>
    <w:pPr>
      <w:tabs>
        <w:tab w:val="decimal" w:pos="851"/>
      </w:tabs>
      <w:autoSpaceDE w:val="0"/>
      <w:autoSpaceDN w:val="0"/>
      <w:adjustRightInd w:val="0"/>
      <w:spacing w:before="60" w:after="60" w:line="240" w:lineRule="auto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BodyText">
    <w:name w:val="Body Text"/>
    <w:basedOn w:val="Normal"/>
    <w:link w:val="BodyTextChar"/>
    <w:qFormat/>
    <w:rsid w:val="0028682C"/>
    <w:pPr>
      <w:spacing w:after="200" w:line="276" w:lineRule="auto"/>
    </w:pPr>
    <w:rPr>
      <w:rFonts w:ascii="Arial" w:eastAsia="Times New Roman" w:hAnsi="Arial" w:cs="Times New Roman"/>
      <w:sz w:val="20"/>
      <w:lang w:eastAsia="en-NZ"/>
    </w:rPr>
  </w:style>
  <w:style w:type="character" w:customStyle="1" w:styleId="BodyTextChar">
    <w:name w:val="Body Text Char"/>
    <w:basedOn w:val="DefaultParagraphFont"/>
    <w:link w:val="BodyText"/>
    <w:rsid w:val="0028682C"/>
    <w:rPr>
      <w:rFonts w:ascii="Arial" w:eastAsia="Times New Roman" w:hAnsi="Arial" w:cs="Times New Roman"/>
      <w:sz w:val="20"/>
      <w:lang w:eastAsia="en-NZ"/>
    </w:rPr>
  </w:style>
  <w:style w:type="table" w:styleId="TableGrid">
    <w:name w:val="Table Grid"/>
    <w:basedOn w:val="TableNormal"/>
    <w:uiPriority w:val="39"/>
    <w:rsid w:val="002A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6D6B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0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A5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D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D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D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0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5529">
          <w:marLeft w:val="533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6066">
          <w:marLeft w:val="533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9561">
          <w:marLeft w:val="533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697">
          <w:marLeft w:val="533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150">
          <w:marLeft w:val="533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4903">
          <w:marLeft w:val="533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1206">
          <w:marLeft w:val="533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828">
          <w:marLeft w:val="533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B9B55A32239408B4BB7B8642BED8E" ma:contentTypeVersion="3" ma:contentTypeDescription="Create a new document." ma:contentTypeScope="" ma:versionID="a4d45e17f06bf834a37b3edd87c12b05">
  <xsd:schema xmlns:xsd="http://www.w3.org/2001/XMLSchema" xmlns:xs="http://www.w3.org/2001/XMLSchema" xmlns:p="http://schemas.microsoft.com/office/2006/metadata/properties" xmlns:ns3="4dd2d70e-177f-4c23-8ce9-fc74cad9c6cc" targetNamespace="http://schemas.microsoft.com/office/2006/metadata/properties" ma:root="true" ma:fieldsID="c66de27922893241672cb37283ce4939" ns3:_="">
    <xsd:import namespace="4dd2d70e-177f-4c23-8ce9-fc74cad9c6cc"/>
    <xsd:element name="properties">
      <xsd:complexType>
        <xsd:sequence>
          <xsd:element name="documentManagement">
            <xsd:complexType>
              <xsd:all>
                <xsd:element ref="ns3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2d70e-177f-4c23-8ce9-fc74cad9c6cc" elementFormDefault="qualified">
    <xsd:import namespace="http://schemas.microsoft.com/office/2006/documentManagement/types"/>
    <xsd:import namespace="http://schemas.microsoft.com/office/infopath/2007/PartnerControls"/>
    <xsd:element name="DocType" ma:index="9" nillable="true" ma:displayName="DocType" ma:format="Dropdown" ma:internalName="DocType">
      <xsd:simpleType>
        <xsd:restriction base="dms:Choice">
          <xsd:enumeration value="Applications"/>
          <xsd:enumeration value="Correspondence"/>
          <xsd:enumeration value="General reports"/>
          <xsd:enumeration value="Minutes/Agenda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4dd2d70e-177f-4c23-8ce9-fc74cad9c6cc" xsi:nil="true"/>
  </documentManagement>
</p:properties>
</file>

<file path=customXml/itemProps1.xml><?xml version="1.0" encoding="utf-8"?>
<ds:datastoreItem xmlns:ds="http://schemas.openxmlformats.org/officeDocument/2006/customXml" ds:itemID="{11A74BDE-C67A-43D7-8E85-F09224935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2d70e-177f-4c23-8ce9-fc74cad9c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7E8A92-3EAC-4246-93FD-ACAEB78DD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2917A-3D2E-4674-A113-531FA1CA50F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dd2d70e-177f-4c23-8ce9-fc74cad9c6c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Plant &amp; Food Research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Burdon</dc:creator>
  <cp:keywords/>
  <dc:description/>
  <cp:lastModifiedBy>Jeremy Burdon</cp:lastModifiedBy>
  <cp:revision>7</cp:revision>
  <cp:lastPrinted>2022-09-15T02:07:00Z</cp:lastPrinted>
  <dcterms:created xsi:type="dcterms:W3CDTF">2022-09-14T19:14:00Z</dcterms:created>
  <dcterms:modified xsi:type="dcterms:W3CDTF">2022-09-15T02:07:00Z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0x0101009C9B9B55A32239408B4BB7B8642BED8E</vt:lpwstr>
  </property>
  <property fmtid="{D5CDD505-2E9C-101B-9397-08002B2CF9AE}" pid="3" name="Order">
    <vt:r8>2551300</vt:r8>
  </property>
  <property fmtid="{D5CDD505-2E9C-101B-9397-08002B2CF9AE}" pid="4" name="xd_ProgID">
    <vt:lpwstr/>
  </property>
  <property fmtid="{D5CDD505-2E9C-101B-9397-08002B2CF9AE}" pid="5" name="_CopySource">
    <vt:lpwstr>https://iplant.plantandfood.co.nz/Publishing/SPTSIncoming/22796 - Jeremy Burdon - Physiological limits for the controlled atmospher.docx</vt:lpwstr>
  </property>
  <property fmtid="{D5CDD505-2E9C-101B-9397-08002B2CF9AE}" pid="6" name="TemplateUrl">
    <vt:lpwstr/>
  </property>
</Properties>
</file>