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161" w:rsidRDefault="002D3161" w:rsidP="002D3161">
      <w:pPr>
        <w:rPr>
          <w:rFonts w:ascii="Times New Roman" w:eastAsia="Times New Roman" w:hAnsi="Times New Roman" w:cs="Times New Roman"/>
        </w:rPr>
      </w:pPr>
    </w:p>
    <w:p w:rsidR="002D3161" w:rsidRPr="002D3161" w:rsidRDefault="002D3161" w:rsidP="002D3161">
      <w:pPr>
        <w:pStyle w:val="s3"/>
        <w:spacing w:before="0" w:beforeAutospacing="0" w:after="90" w:afterAutospacing="0" w:line="324" w:lineRule="atLeast"/>
        <w:rPr>
          <w:rFonts w:ascii="Arial" w:eastAsia="Arial" w:hAnsi="Arial" w:cs="Arial"/>
          <w:b/>
          <w:sz w:val="22"/>
          <w:szCs w:val="22"/>
          <w:lang w:val="en-AU"/>
        </w:rPr>
      </w:pPr>
      <w:r w:rsidRPr="002D3161">
        <w:rPr>
          <w:rFonts w:ascii="Arial" w:eastAsia="Arial" w:hAnsi="Arial" w:cs="Arial"/>
          <w:b/>
          <w:sz w:val="22"/>
          <w:szCs w:val="22"/>
          <w:lang w:val="en-AU"/>
        </w:rPr>
        <w:t>New physiological and molecular insights on ripening biology of avocado</w:t>
      </w:r>
    </w:p>
    <w:p w:rsidR="002D3161" w:rsidRPr="002D3161" w:rsidRDefault="002D3161" w:rsidP="002D3161">
      <w:pPr>
        <w:pStyle w:val="s3"/>
        <w:spacing w:before="0" w:beforeAutospacing="0" w:after="90" w:afterAutospacing="0" w:line="324" w:lineRule="atLeast"/>
        <w:rPr>
          <w:rFonts w:ascii="Arial" w:hAnsi="Arial" w:cs="Arial"/>
          <w:sz w:val="22"/>
          <w:szCs w:val="22"/>
        </w:rPr>
      </w:pPr>
      <w:r w:rsidRPr="002D3161">
        <w:rPr>
          <w:rStyle w:val="s4"/>
          <w:rFonts w:ascii="Arial" w:hAnsi="Arial" w:cs="Arial"/>
          <w:i/>
          <w:iCs/>
          <w:sz w:val="22"/>
          <w:szCs w:val="22"/>
          <w:u w:val="single"/>
        </w:rPr>
        <w:t>Hunter</w:t>
      </w:r>
      <w:r w:rsidRPr="002D3161">
        <w:rPr>
          <w:rStyle w:val="apple-converted-space"/>
          <w:rFonts w:ascii="Arial" w:hAnsi="Arial" w:cs="Arial"/>
          <w:i/>
          <w:iCs/>
          <w:sz w:val="22"/>
          <w:szCs w:val="22"/>
          <w:u w:val="single"/>
        </w:rPr>
        <w:t> </w:t>
      </w:r>
      <w:r w:rsidRPr="002D3161">
        <w:rPr>
          <w:rStyle w:val="s4"/>
          <w:rFonts w:ascii="Arial" w:hAnsi="Arial" w:cs="Arial"/>
          <w:i/>
          <w:iCs/>
          <w:sz w:val="22"/>
          <w:szCs w:val="22"/>
          <w:u w:val="single"/>
        </w:rPr>
        <w:t>D</w:t>
      </w:r>
      <w:r w:rsidRPr="002D3161">
        <w:rPr>
          <w:rStyle w:val="s5"/>
          <w:rFonts w:ascii="Arial" w:hAnsi="Arial" w:cs="Arial"/>
          <w:i/>
          <w:iCs/>
          <w:sz w:val="22"/>
          <w:szCs w:val="22"/>
          <w:u w:val="single"/>
          <w:vertAlign w:val="superscript"/>
        </w:rPr>
        <w:t>1</w:t>
      </w:r>
      <w:r w:rsidRPr="002D3161">
        <w:rPr>
          <w:rStyle w:val="s6"/>
          <w:rFonts w:ascii="Arial" w:hAnsi="Arial" w:cs="Arial"/>
          <w:i/>
          <w:iCs/>
          <w:sz w:val="22"/>
          <w:szCs w:val="22"/>
        </w:rPr>
        <w:t>,</w:t>
      </w:r>
      <w:r w:rsidRPr="002D3161">
        <w:rPr>
          <w:rStyle w:val="apple-converted-space"/>
          <w:rFonts w:ascii="Arial" w:hAnsi="Arial" w:cs="Arial"/>
          <w:i/>
          <w:iCs/>
          <w:sz w:val="22"/>
          <w:szCs w:val="22"/>
        </w:rPr>
        <w:t> </w:t>
      </w:r>
      <w:r w:rsidRPr="002D3161">
        <w:rPr>
          <w:rStyle w:val="s6"/>
          <w:rFonts w:ascii="Arial" w:hAnsi="Arial" w:cs="Arial"/>
          <w:i/>
          <w:iCs/>
          <w:sz w:val="22"/>
          <w:szCs w:val="22"/>
        </w:rPr>
        <w:t>Zhang H</w:t>
      </w:r>
      <w:r w:rsidRPr="002D3161">
        <w:rPr>
          <w:rStyle w:val="s5"/>
          <w:rFonts w:ascii="Arial" w:hAnsi="Arial" w:cs="Arial"/>
          <w:i/>
          <w:iCs/>
          <w:sz w:val="22"/>
          <w:szCs w:val="22"/>
          <w:u w:val="single"/>
          <w:vertAlign w:val="superscript"/>
        </w:rPr>
        <w:t>1</w:t>
      </w:r>
      <w:r w:rsidRPr="002D3161">
        <w:rPr>
          <w:rStyle w:val="s6"/>
          <w:rFonts w:ascii="Arial" w:hAnsi="Arial" w:cs="Arial"/>
          <w:i/>
          <w:iCs/>
          <w:sz w:val="22"/>
          <w:szCs w:val="22"/>
        </w:rPr>
        <w:t>,</w:t>
      </w:r>
      <w:r w:rsidRPr="002D3161">
        <w:rPr>
          <w:rStyle w:val="apple-converted-space"/>
          <w:rFonts w:ascii="Arial" w:hAnsi="Arial" w:cs="Arial"/>
          <w:i/>
          <w:iCs/>
          <w:sz w:val="22"/>
          <w:szCs w:val="22"/>
        </w:rPr>
        <w:t> </w:t>
      </w:r>
      <w:proofErr w:type="spellStart"/>
      <w:r w:rsidRPr="002D3161">
        <w:rPr>
          <w:rStyle w:val="s6"/>
          <w:rFonts w:ascii="Arial" w:hAnsi="Arial" w:cs="Arial"/>
          <w:i/>
          <w:iCs/>
          <w:sz w:val="22"/>
          <w:szCs w:val="22"/>
        </w:rPr>
        <w:t>Gapper</w:t>
      </w:r>
      <w:proofErr w:type="spellEnd"/>
      <w:r w:rsidRPr="002D3161">
        <w:rPr>
          <w:rStyle w:val="s6"/>
          <w:rFonts w:ascii="Arial" w:hAnsi="Arial" w:cs="Arial"/>
          <w:i/>
          <w:iCs/>
          <w:sz w:val="22"/>
          <w:szCs w:val="22"/>
        </w:rPr>
        <w:t xml:space="preserve"> N</w:t>
      </w:r>
      <w:r w:rsidRPr="002D3161">
        <w:rPr>
          <w:rStyle w:val="s7"/>
          <w:rFonts w:ascii="Arial" w:hAnsi="Arial" w:cs="Arial"/>
          <w:i/>
          <w:iCs/>
          <w:sz w:val="22"/>
          <w:szCs w:val="22"/>
          <w:vertAlign w:val="superscript"/>
        </w:rPr>
        <w:t>2</w:t>
      </w:r>
      <w:r w:rsidRPr="002D3161">
        <w:rPr>
          <w:rStyle w:val="apple-converted-space"/>
          <w:rFonts w:ascii="Arial" w:hAnsi="Arial" w:cs="Arial"/>
          <w:i/>
          <w:iCs/>
          <w:sz w:val="22"/>
          <w:szCs w:val="22"/>
          <w:vertAlign w:val="superscript"/>
        </w:rPr>
        <w:t> </w:t>
      </w:r>
      <w:r w:rsidRPr="002D3161">
        <w:rPr>
          <w:rStyle w:val="s6"/>
          <w:rFonts w:ascii="Arial" w:hAnsi="Arial" w:cs="Arial"/>
          <w:i/>
          <w:iCs/>
          <w:sz w:val="22"/>
          <w:szCs w:val="22"/>
        </w:rPr>
        <w:t>,O’Donnell K</w:t>
      </w:r>
      <w:r w:rsidRPr="002D3161">
        <w:rPr>
          <w:rStyle w:val="s7"/>
          <w:rFonts w:ascii="Arial" w:hAnsi="Arial" w:cs="Arial"/>
          <w:i/>
          <w:iCs/>
          <w:sz w:val="22"/>
          <w:szCs w:val="22"/>
          <w:vertAlign w:val="superscript"/>
        </w:rPr>
        <w:t>2</w:t>
      </w:r>
      <w:r w:rsidRPr="002D3161">
        <w:rPr>
          <w:rStyle w:val="s6"/>
          <w:rFonts w:ascii="Arial" w:hAnsi="Arial" w:cs="Arial"/>
          <w:i/>
          <w:iCs/>
          <w:sz w:val="22"/>
          <w:szCs w:val="22"/>
        </w:rPr>
        <w:t>, Napier N</w:t>
      </w:r>
      <w:r w:rsidRPr="002D3161">
        <w:rPr>
          <w:rStyle w:val="s7"/>
          <w:rFonts w:ascii="Arial" w:hAnsi="Arial" w:cs="Arial"/>
          <w:i/>
          <w:iCs/>
          <w:sz w:val="22"/>
          <w:szCs w:val="22"/>
          <w:vertAlign w:val="superscript"/>
        </w:rPr>
        <w:t>1</w:t>
      </w:r>
      <w:r w:rsidRPr="002D3161">
        <w:rPr>
          <w:rStyle w:val="s6"/>
          <w:rFonts w:ascii="Arial" w:hAnsi="Arial" w:cs="Arial"/>
          <w:i/>
          <w:iCs/>
          <w:sz w:val="22"/>
          <w:szCs w:val="22"/>
        </w:rPr>
        <w:t xml:space="preserve">, </w:t>
      </w:r>
      <w:proofErr w:type="spellStart"/>
      <w:r w:rsidRPr="002D3161">
        <w:rPr>
          <w:rStyle w:val="s6"/>
          <w:rFonts w:ascii="Arial" w:hAnsi="Arial" w:cs="Arial"/>
          <w:i/>
          <w:iCs/>
          <w:sz w:val="22"/>
          <w:szCs w:val="22"/>
        </w:rPr>
        <w:t>Pidakala</w:t>
      </w:r>
      <w:proofErr w:type="spellEnd"/>
      <w:r w:rsidRPr="002D3161">
        <w:rPr>
          <w:rStyle w:val="s6"/>
          <w:rFonts w:ascii="Arial" w:hAnsi="Arial" w:cs="Arial"/>
          <w:i/>
          <w:iCs/>
          <w:sz w:val="22"/>
          <w:szCs w:val="22"/>
        </w:rPr>
        <w:t xml:space="preserve"> P</w:t>
      </w:r>
      <w:r w:rsidRPr="002D3161">
        <w:rPr>
          <w:rStyle w:val="s7"/>
          <w:rFonts w:ascii="Arial" w:hAnsi="Arial" w:cs="Arial"/>
          <w:i/>
          <w:iCs/>
          <w:sz w:val="22"/>
          <w:szCs w:val="22"/>
          <w:vertAlign w:val="superscript"/>
        </w:rPr>
        <w:t>2</w:t>
      </w:r>
      <w:r w:rsidRPr="002D3161">
        <w:rPr>
          <w:rStyle w:val="s6"/>
          <w:rFonts w:ascii="Arial" w:hAnsi="Arial" w:cs="Arial"/>
          <w:i/>
          <w:iCs/>
          <w:sz w:val="22"/>
          <w:szCs w:val="22"/>
        </w:rPr>
        <w:t xml:space="preserve">, </w:t>
      </w:r>
      <w:proofErr w:type="spellStart"/>
      <w:r w:rsidRPr="002D3161">
        <w:rPr>
          <w:rStyle w:val="s6"/>
          <w:rFonts w:ascii="Arial" w:hAnsi="Arial" w:cs="Arial"/>
          <w:i/>
          <w:iCs/>
          <w:sz w:val="22"/>
          <w:szCs w:val="22"/>
        </w:rPr>
        <w:t>Erridge</w:t>
      </w:r>
      <w:proofErr w:type="spellEnd"/>
      <w:r w:rsidRPr="002D3161">
        <w:rPr>
          <w:rStyle w:val="s6"/>
          <w:rFonts w:ascii="Arial" w:hAnsi="Arial" w:cs="Arial"/>
          <w:i/>
          <w:iCs/>
          <w:sz w:val="22"/>
          <w:szCs w:val="22"/>
        </w:rPr>
        <w:t xml:space="preserve"> Z</w:t>
      </w:r>
      <w:r w:rsidRPr="002D3161">
        <w:rPr>
          <w:rStyle w:val="s7"/>
          <w:rFonts w:ascii="Arial" w:hAnsi="Arial" w:cs="Arial"/>
          <w:i/>
          <w:iCs/>
          <w:sz w:val="22"/>
          <w:szCs w:val="22"/>
          <w:vertAlign w:val="superscript"/>
        </w:rPr>
        <w:t>1</w:t>
      </w:r>
      <w:r w:rsidRPr="002D3161">
        <w:rPr>
          <w:rStyle w:val="s6"/>
          <w:rFonts w:ascii="Arial" w:hAnsi="Arial" w:cs="Arial"/>
          <w:i/>
          <w:iCs/>
          <w:sz w:val="22"/>
          <w:szCs w:val="22"/>
        </w:rPr>
        <w:t>,</w:t>
      </w:r>
      <w:r w:rsidRPr="002D3161">
        <w:rPr>
          <w:rStyle w:val="apple-converted-space"/>
          <w:rFonts w:ascii="Arial" w:hAnsi="Arial" w:cs="Arial"/>
          <w:i/>
          <w:iCs/>
          <w:sz w:val="22"/>
          <w:szCs w:val="22"/>
        </w:rPr>
        <w:t> </w:t>
      </w:r>
      <w:proofErr w:type="spellStart"/>
      <w:r w:rsidRPr="002D3161">
        <w:rPr>
          <w:rStyle w:val="s6"/>
          <w:rFonts w:ascii="Arial" w:hAnsi="Arial" w:cs="Arial"/>
          <w:i/>
          <w:iCs/>
          <w:sz w:val="22"/>
          <w:szCs w:val="22"/>
        </w:rPr>
        <w:t>Hulston</w:t>
      </w:r>
      <w:proofErr w:type="spellEnd"/>
      <w:r w:rsidRPr="002D3161">
        <w:rPr>
          <w:rStyle w:val="apple-converted-space"/>
          <w:rFonts w:ascii="Arial" w:hAnsi="Arial" w:cs="Arial"/>
          <w:i/>
          <w:iCs/>
          <w:sz w:val="22"/>
          <w:szCs w:val="22"/>
        </w:rPr>
        <w:t> </w:t>
      </w:r>
      <w:r w:rsidRPr="002D3161">
        <w:rPr>
          <w:rStyle w:val="s6"/>
          <w:rFonts w:ascii="Arial" w:hAnsi="Arial" w:cs="Arial"/>
          <w:i/>
          <w:iCs/>
          <w:sz w:val="22"/>
          <w:szCs w:val="22"/>
        </w:rPr>
        <w:t>N</w:t>
      </w:r>
      <w:r w:rsidRPr="002D3161">
        <w:rPr>
          <w:rStyle w:val="s7"/>
          <w:rFonts w:ascii="Arial" w:hAnsi="Arial" w:cs="Arial"/>
          <w:i/>
          <w:iCs/>
          <w:sz w:val="22"/>
          <w:szCs w:val="22"/>
          <w:vertAlign w:val="superscript"/>
        </w:rPr>
        <w:t>2</w:t>
      </w:r>
      <w:r w:rsidRPr="002D3161">
        <w:rPr>
          <w:rStyle w:val="s6"/>
          <w:rFonts w:ascii="Arial" w:hAnsi="Arial" w:cs="Arial"/>
          <w:i/>
          <w:iCs/>
          <w:sz w:val="22"/>
          <w:szCs w:val="22"/>
        </w:rPr>
        <w:t>,</w:t>
      </w:r>
      <w:r w:rsidRPr="002D3161">
        <w:rPr>
          <w:rStyle w:val="apple-converted-space"/>
          <w:rFonts w:ascii="Arial" w:hAnsi="Arial" w:cs="Arial"/>
          <w:i/>
          <w:iCs/>
          <w:sz w:val="22"/>
          <w:szCs w:val="22"/>
        </w:rPr>
        <w:t> </w:t>
      </w:r>
      <w:proofErr w:type="spellStart"/>
      <w:r w:rsidRPr="002D3161">
        <w:rPr>
          <w:rStyle w:val="s6"/>
          <w:rFonts w:ascii="Arial" w:hAnsi="Arial" w:cs="Arial"/>
          <w:i/>
          <w:iCs/>
          <w:sz w:val="22"/>
          <w:szCs w:val="22"/>
        </w:rPr>
        <w:t>Franzmayr</w:t>
      </w:r>
      <w:proofErr w:type="spellEnd"/>
      <w:r w:rsidRPr="002D3161">
        <w:rPr>
          <w:rStyle w:val="s6"/>
          <w:rFonts w:ascii="Arial" w:hAnsi="Arial" w:cs="Arial"/>
          <w:i/>
          <w:iCs/>
          <w:sz w:val="22"/>
          <w:szCs w:val="22"/>
        </w:rPr>
        <w:t xml:space="preserve"> B</w:t>
      </w:r>
      <w:r w:rsidRPr="002D3161">
        <w:rPr>
          <w:rStyle w:val="s7"/>
          <w:rFonts w:ascii="Arial" w:hAnsi="Arial" w:cs="Arial"/>
          <w:i/>
          <w:iCs/>
          <w:sz w:val="22"/>
          <w:szCs w:val="22"/>
          <w:vertAlign w:val="superscript"/>
        </w:rPr>
        <w:t>3</w:t>
      </w:r>
      <w:r w:rsidRPr="002D3161">
        <w:rPr>
          <w:rStyle w:val="s6"/>
          <w:rFonts w:ascii="Arial" w:hAnsi="Arial" w:cs="Arial"/>
          <w:i/>
          <w:iCs/>
          <w:sz w:val="22"/>
          <w:szCs w:val="22"/>
        </w:rPr>
        <w:t>,</w:t>
      </w:r>
      <w:r w:rsidRPr="002D3161">
        <w:rPr>
          <w:rStyle w:val="apple-converted-space"/>
          <w:rFonts w:ascii="Arial" w:hAnsi="Arial" w:cs="Arial"/>
          <w:i/>
          <w:iCs/>
          <w:sz w:val="22"/>
          <w:szCs w:val="22"/>
        </w:rPr>
        <w:t> </w:t>
      </w:r>
      <w:r w:rsidRPr="002D3161">
        <w:rPr>
          <w:rStyle w:val="s6"/>
          <w:rFonts w:ascii="Arial" w:hAnsi="Arial" w:cs="Arial"/>
          <w:i/>
          <w:iCs/>
          <w:sz w:val="22"/>
          <w:szCs w:val="22"/>
        </w:rPr>
        <w:t>Corfe-Tan N</w:t>
      </w:r>
      <w:r w:rsidRPr="002D3161">
        <w:rPr>
          <w:rStyle w:val="s7"/>
          <w:rFonts w:ascii="Arial" w:hAnsi="Arial" w:cs="Arial"/>
          <w:i/>
          <w:iCs/>
          <w:sz w:val="22"/>
          <w:szCs w:val="22"/>
          <w:vertAlign w:val="superscript"/>
        </w:rPr>
        <w:t>2</w:t>
      </w:r>
      <w:r w:rsidRPr="002D3161">
        <w:rPr>
          <w:rStyle w:val="s6"/>
          <w:rFonts w:ascii="Arial" w:hAnsi="Arial" w:cs="Arial"/>
          <w:i/>
          <w:iCs/>
          <w:sz w:val="22"/>
          <w:szCs w:val="22"/>
        </w:rPr>
        <w:t>, Fullerton C</w:t>
      </w:r>
      <w:r w:rsidRPr="002D3161">
        <w:rPr>
          <w:rStyle w:val="s7"/>
          <w:rFonts w:ascii="Arial" w:hAnsi="Arial" w:cs="Arial"/>
          <w:i/>
          <w:iCs/>
          <w:sz w:val="22"/>
          <w:szCs w:val="22"/>
          <w:vertAlign w:val="superscript"/>
        </w:rPr>
        <w:t>2</w:t>
      </w:r>
      <w:r w:rsidRPr="002D3161">
        <w:rPr>
          <w:rStyle w:val="s6"/>
          <w:rFonts w:ascii="Arial" w:hAnsi="Arial" w:cs="Arial"/>
          <w:i/>
          <w:iCs/>
          <w:sz w:val="22"/>
          <w:szCs w:val="22"/>
        </w:rPr>
        <w:t>,</w:t>
      </w:r>
      <w:r w:rsidRPr="002D3161">
        <w:rPr>
          <w:rStyle w:val="apple-converted-space"/>
          <w:rFonts w:ascii="Arial" w:hAnsi="Arial" w:cs="Arial"/>
          <w:i/>
          <w:iCs/>
          <w:sz w:val="22"/>
          <w:szCs w:val="22"/>
        </w:rPr>
        <w:t> </w:t>
      </w:r>
      <w:r w:rsidRPr="002D3161">
        <w:rPr>
          <w:rStyle w:val="s6"/>
          <w:rFonts w:ascii="Arial" w:hAnsi="Arial" w:cs="Arial"/>
          <w:i/>
          <w:iCs/>
          <w:sz w:val="22"/>
          <w:szCs w:val="22"/>
        </w:rPr>
        <w:t>Tattersall A</w:t>
      </w:r>
      <w:r w:rsidRPr="002D3161">
        <w:rPr>
          <w:rStyle w:val="s7"/>
          <w:rFonts w:ascii="Arial" w:hAnsi="Arial" w:cs="Arial"/>
          <w:i/>
          <w:iCs/>
          <w:sz w:val="22"/>
          <w:szCs w:val="22"/>
          <w:vertAlign w:val="superscript"/>
        </w:rPr>
        <w:t>4</w:t>
      </w:r>
      <w:r w:rsidRPr="002D3161">
        <w:rPr>
          <w:rStyle w:val="s6"/>
          <w:rFonts w:ascii="Arial" w:hAnsi="Arial" w:cs="Arial"/>
          <w:i/>
          <w:iCs/>
          <w:sz w:val="22"/>
          <w:szCs w:val="22"/>
        </w:rPr>
        <w:t>,</w:t>
      </w:r>
      <w:r w:rsidRPr="002D3161">
        <w:rPr>
          <w:rStyle w:val="apple-converted-space"/>
          <w:rFonts w:ascii="Arial" w:hAnsi="Arial" w:cs="Arial"/>
          <w:i/>
          <w:iCs/>
          <w:sz w:val="22"/>
          <w:szCs w:val="22"/>
        </w:rPr>
        <w:t> </w:t>
      </w:r>
      <w:r w:rsidRPr="002D3161">
        <w:rPr>
          <w:rStyle w:val="s6"/>
          <w:rFonts w:ascii="Arial" w:hAnsi="Arial" w:cs="Arial"/>
          <w:i/>
          <w:iCs/>
          <w:sz w:val="22"/>
          <w:szCs w:val="22"/>
        </w:rPr>
        <w:t>Brummell D</w:t>
      </w:r>
      <w:r w:rsidRPr="002D3161">
        <w:rPr>
          <w:rStyle w:val="s5"/>
          <w:rFonts w:ascii="Arial" w:hAnsi="Arial" w:cs="Arial"/>
          <w:i/>
          <w:iCs/>
          <w:sz w:val="22"/>
          <w:szCs w:val="22"/>
          <w:u w:val="single"/>
          <w:vertAlign w:val="superscript"/>
        </w:rPr>
        <w:t>1</w:t>
      </w:r>
      <w:r w:rsidRPr="002D3161">
        <w:rPr>
          <w:rStyle w:val="s6"/>
          <w:rFonts w:ascii="Arial" w:hAnsi="Arial" w:cs="Arial"/>
          <w:i/>
          <w:iCs/>
          <w:sz w:val="22"/>
          <w:szCs w:val="22"/>
        </w:rPr>
        <w:t>, Johnston J</w:t>
      </w:r>
      <w:r w:rsidRPr="002D3161">
        <w:rPr>
          <w:rStyle w:val="s7"/>
          <w:rFonts w:ascii="Arial" w:hAnsi="Arial" w:cs="Arial"/>
          <w:i/>
          <w:iCs/>
          <w:sz w:val="22"/>
          <w:szCs w:val="22"/>
          <w:vertAlign w:val="superscript"/>
        </w:rPr>
        <w:t>4</w:t>
      </w:r>
      <w:r w:rsidRPr="002D3161">
        <w:rPr>
          <w:rStyle w:val="s6"/>
          <w:rFonts w:ascii="Arial" w:hAnsi="Arial" w:cs="Arial"/>
          <w:i/>
          <w:iCs/>
          <w:sz w:val="22"/>
          <w:szCs w:val="22"/>
        </w:rPr>
        <w:t>,</w:t>
      </w:r>
      <w:r w:rsidRPr="002D3161">
        <w:rPr>
          <w:rStyle w:val="apple-converted-space"/>
          <w:rFonts w:ascii="Arial" w:hAnsi="Arial" w:cs="Arial"/>
          <w:i/>
          <w:iCs/>
          <w:sz w:val="22"/>
          <w:szCs w:val="22"/>
        </w:rPr>
        <w:t> </w:t>
      </w:r>
      <w:r w:rsidRPr="002D3161">
        <w:rPr>
          <w:rStyle w:val="s6"/>
          <w:rFonts w:ascii="Arial" w:hAnsi="Arial" w:cs="Arial"/>
          <w:i/>
          <w:iCs/>
          <w:sz w:val="22"/>
          <w:szCs w:val="22"/>
        </w:rPr>
        <w:t>Woolf</w:t>
      </w:r>
      <w:r w:rsidRPr="002D3161">
        <w:rPr>
          <w:rStyle w:val="apple-converted-space"/>
          <w:rFonts w:ascii="Arial" w:hAnsi="Arial" w:cs="Arial"/>
          <w:i/>
          <w:iCs/>
          <w:sz w:val="22"/>
          <w:szCs w:val="22"/>
        </w:rPr>
        <w:t> </w:t>
      </w:r>
      <w:r w:rsidRPr="002D3161">
        <w:rPr>
          <w:rStyle w:val="s6"/>
          <w:rFonts w:ascii="Arial" w:hAnsi="Arial" w:cs="Arial"/>
          <w:i/>
          <w:iCs/>
          <w:sz w:val="22"/>
          <w:szCs w:val="22"/>
        </w:rPr>
        <w:t>A</w:t>
      </w:r>
      <w:r w:rsidRPr="002D3161">
        <w:rPr>
          <w:rStyle w:val="s7"/>
          <w:rFonts w:ascii="Arial" w:hAnsi="Arial" w:cs="Arial"/>
          <w:i/>
          <w:iCs/>
          <w:sz w:val="22"/>
          <w:szCs w:val="22"/>
          <w:vertAlign w:val="superscript"/>
        </w:rPr>
        <w:t>2</w:t>
      </w:r>
      <w:r w:rsidRPr="002D3161">
        <w:rPr>
          <w:rStyle w:val="s8"/>
          <w:rFonts w:ascii="Arial" w:hAnsi="Arial" w:cs="Arial"/>
          <w:sz w:val="22"/>
          <w:szCs w:val="22"/>
        </w:rPr>
        <w:t>.</w:t>
      </w:r>
      <w:r w:rsidRPr="002D3161">
        <w:rPr>
          <w:rStyle w:val="apple-converted-space"/>
          <w:rFonts w:ascii="Arial" w:hAnsi="Arial" w:cs="Arial"/>
          <w:sz w:val="22"/>
          <w:szCs w:val="22"/>
        </w:rPr>
        <w:t> </w:t>
      </w:r>
    </w:p>
    <w:p w:rsidR="002D3161" w:rsidRPr="002D3161" w:rsidRDefault="002D3161" w:rsidP="002D3161">
      <w:pPr>
        <w:pStyle w:val="s3"/>
        <w:spacing w:before="0" w:beforeAutospacing="0" w:after="90" w:afterAutospacing="0" w:line="324" w:lineRule="atLeast"/>
        <w:rPr>
          <w:rFonts w:ascii="Arial" w:hAnsi="Arial" w:cs="Arial"/>
          <w:sz w:val="22"/>
          <w:szCs w:val="22"/>
        </w:rPr>
      </w:pPr>
      <w:r w:rsidRPr="002D3161">
        <w:rPr>
          <w:rStyle w:val="s9"/>
          <w:rFonts w:ascii="Arial" w:hAnsi="Arial" w:cs="Arial"/>
          <w:sz w:val="22"/>
          <w:szCs w:val="22"/>
          <w:vertAlign w:val="superscript"/>
        </w:rPr>
        <w:t>1</w:t>
      </w:r>
      <w:r w:rsidRPr="002D3161">
        <w:rPr>
          <w:rStyle w:val="s8"/>
          <w:rFonts w:ascii="Arial" w:hAnsi="Arial" w:cs="Arial"/>
          <w:sz w:val="22"/>
          <w:szCs w:val="22"/>
        </w:rPr>
        <w:t>The</w:t>
      </w:r>
      <w:r w:rsidRPr="002D3161">
        <w:rPr>
          <w:rStyle w:val="apple-converted-space"/>
          <w:rFonts w:ascii="Arial" w:hAnsi="Arial" w:cs="Arial"/>
          <w:sz w:val="22"/>
          <w:szCs w:val="22"/>
        </w:rPr>
        <w:t> </w:t>
      </w:r>
      <w:r w:rsidRPr="002D3161">
        <w:rPr>
          <w:rStyle w:val="s8"/>
          <w:rFonts w:ascii="Arial" w:hAnsi="Arial" w:cs="Arial"/>
          <w:sz w:val="22"/>
          <w:szCs w:val="22"/>
        </w:rPr>
        <w:t>New</w:t>
      </w:r>
      <w:r w:rsidRPr="002D3161">
        <w:rPr>
          <w:rStyle w:val="apple-converted-space"/>
          <w:rFonts w:ascii="Arial" w:hAnsi="Arial" w:cs="Arial"/>
          <w:sz w:val="22"/>
          <w:szCs w:val="22"/>
        </w:rPr>
        <w:t> </w:t>
      </w:r>
      <w:r w:rsidRPr="002D3161">
        <w:rPr>
          <w:rStyle w:val="s8"/>
          <w:rFonts w:ascii="Arial" w:hAnsi="Arial" w:cs="Arial"/>
          <w:sz w:val="22"/>
          <w:szCs w:val="22"/>
        </w:rPr>
        <w:t>Zealand</w:t>
      </w:r>
      <w:r w:rsidRPr="002D3161">
        <w:rPr>
          <w:rStyle w:val="apple-converted-space"/>
          <w:rFonts w:ascii="Arial" w:hAnsi="Arial" w:cs="Arial"/>
          <w:sz w:val="22"/>
          <w:szCs w:val="22"/>
        </w:rPr>
        <w:t> </w:t>
      </w:r>
      <w:r w:rsidRPr="002D3161">
        <w:rPr>
          <w:rStyle w:val="s8"/>
          <w:rFonts w:ascii="Arial" w:hAnsi="Arial" w:cs="Arial"/>
          <w:sz w:val="22"/>
          <w:szCs w:val="22"/>
        </w:rPr>
        <w:t>Institute for Plant</w:t>
      </w:r>
      <w:r w:rsidRPr="002D3161">
        <w:rPr>
          <w:rStyle w:val="apple-converted-space"/>
          <w:rFonts w:ascii="Arial" w:hAnsi="Arial" w:cs="Arial"/>
          <w:sz w:val="22"/>
          <w:szCs w:val="22"/>
        </w:rPr>
        <w:t> </w:t>
      </w:r>
      <w:r w:rsidRPr="002D3161">
        <w:rPr>
          <w:rStyle w:val="s8"/>
          <w:rFonts w:ascii="Arial" w:hAnsi="Arial" w:cs="Arial"/>
          <w:sz w:val="22"/>
          <w:szCs w:val="22"/>
        </w:rPr>
        <w:t>and</w:t>
      </w:r>
      <w:r w:rsidRPr="002D3161">
        <w:rPr>
          <w:rStyle w:val="apple-converted-space"/>
          <w:rFonts w:ascii="Arial" w:hAnsi="Arial" w:cs="Arial"/>
          <w:sz w:val="22"/>
          <w:szCs w:val="22"/>
        </w:rPr>
        <w:t> </w:t>
      </w:r>
      <w:r w:rsidRPr="002D3161">
        <w:rPr>
          <w:rStyle w:val="s8"/>
          <w:rFonts w:ascii="Arial" w:hAnsi="Arial" w:cs="Arial"/>
          <w:sz w:val="22"/>
          <w:szCs w:val="22"/>
        </w:rPr>
        <w:t>Food Research Limited Palmerston North.</w:t>
      </w:r>
      <w:r w:rsidRPr="002D3161">
        <w:rPr>
          <w:rStyle w:val="apple-converted-space"/>
          <w:rFonts w:ascii="Arial" w:hAnsi="Arial" w:cs="Arial"/>
          <w:sz w:val="22"/>
          <w:szCs w:val="22"/>
        </w:rPr>
        <w:t> </w:t>
      </w:r>
      <w:r w:rsidRPr="002D3161">
        <w:rPr>
          <w:rStyle w:val="s9"/>
          <w:rFonts w:ascii="Arial" w:hAnsi="Arial" w:cs="Arial"/>
          <w:sz w:val="22"/>
          <w:szCs w:val="22"/>
          <w:vertAlign w:val="superscript"/>
        </w:rPr>
        <w:t>2</w:t>
      </w:r>
      <w:r w:rsidRPr="002D3161">
        <w:rPr>
          <w:rStyle w:val="apple-converted-space"/>
          <w:rFonts w:ascii="Arial" w:hAnsi="Arial" w:cs="Arial"/>
          <w:sz w:val="22"/>
          <w:szCs w:val="22"/>
        </w:rPr>
        <w:t> </w:t>
      </w:r>
      <w:r w:rsidRPr="002D3161">
        <w:rPr>
          <w:rStyle w:val="s8"/>
          <w:rFonts w:ascii="Arial" w:hAnsi="Arial" w:cs="Arial"/>
          <w:sz w:val="22"/>
          <w:szCs w:val="22"/>
        </w:rPr>
        <w:t>The</w:t>
      </w:r>
      <w:r w:rsidRPr="002D3161">
        <w:rPr>
          <w:rStyle w:val="apple-converted-space"/>
          <w:rFonts w:ascii="Arial" w:hAnsi="Arial" w:cs="Arial"/>
          <w:sz w:val="22"/>
          <w:szCs w:val="22"/>
        </w:rPr>
        <w:t> </w:t>
      </w:r>
      <w:r w:rsidRPr="002D3161">
        <w:rPr>
          <w:rStyle w:val="s8"/>
          <w:rFonts w:ascii="Arial" w:hAnsi="Arial" w:cs="Arial"/>
          <w:sz w:val="22"/>
          <w:szCs w:val="22"/>
        </w:rPr>
        <w:t>New</w:t>
      </w:r>
      <w:r w:rsidRPr="002D3161">
        <w:rPr>
          <w:rStyle w:val="apple-converted-space"/>
          <w:rFonts w:ascii="Arial" w:hAnsi="Arial" w:cs="Arial"/>
          <w:sz w:val="22"/>
          <w:szCs w:val="22"/>
        </w:rPr>
        <w:t> </w:t>
      </w:r>
      <w:r w:rsidRPr="002D3161">
        <w:rPr>
          <w:rStyle w:val="s8"/>
          <w:rFonts w:ascii="Arial" w:hAnsi="Arial" w:cs="Arial"/>
          <w:sz w:val="22"/>
          <w:szCs w:val="22"/>
        </w:rPr>
        <w:t>Zealand</w:t>
      </w:r>
      <w:r w:rsidRPr="002D3161">
        <w:rPr>
          <w:rStyle w:val="apple-converted-space"/>
          <w:rFonts w:ascii="Arial" w:hAnsi="Arial" w:cs="Arial"/>
          <w:sz w:val="22"/>
          <w:szCs w:val="22"/>
        </w:rPr>
        <w:t> </w:t>
      </w:r>
      <w:r w:rsidRPr="002D3161">
        <w:rPr>
          <w:rStyle w:val="s8"/>
          <w:rFonts w:ascii="Arial" w:hAnsi="Arial" w:cs="Arial"/>
          <w:sz w:val="22"/>
          <w:szCs w:val="22"/>
        </w:rPr>
        <w:t>Institute for Plant</w:t>
      </w:r>
      <w:r w:rsidRPr="002D3161">
        <w:rPr>
          <w:rStyle w:val="apple-converted-space"/>
          <w:rFonts w:ascii="Arial" w:hAnsi="Arial" w:cs="Arial"/>
          <w:sz w:val="22"/>
          <w:szCs w:val="22"/>
        </w:rPr>
        <w:t> </w:t>
      </w:r>
      <w:r w:rsidRPr="002D3161">
        <w:rPr>
          <w:rStyle w:val="s8"/>
          <w:rFonts w:ascii="Arial" w:hAnsi="Arial" w:cs="Arial"/>
          <w:sz w:val="22"/>
          <w:szCs w:val="22"/>
        </w:rPr>
        <w:t>and</w:t>
      </w:r>
      <w:r w:rsidRPr="002D3161">
        <w:rPr>
          <w:rStyle w:val="apple-converted-space"/>
          <w:rFonts w:ascii="Arial" w:hAnsi="Arial" w:cs="Arial"/>
          <w:sz w:val="22"/>
          <w:szCs w:val="22"/>
        </w:rPr>
        <w:t> </w:t>
      </w:r>
      <w:r w:rsidRPr="002D3161">
        <w:rPr>
          <w:rStyle w:val="s8"/>
          <w:rFonts w:ascii="Arial" w:hAnsi="Arial" w:cs="Arial"/>
          <w:sz w:val="22"/>
          <w:szCs w:val="22"/>
        </w:rPr>
        <w:t>Food Research Limited.</w:t>
      </w:r>
      <w:r w:rsidRPr="002D3161">
        <w:rPr>
          <w:rStyle w:val="apple-converted-space"/>
          <w:rFonts w:ascii="Arial" w:hAnsi="Arial" w:cs="Arial"/>
          <w:sz w:val="22"/>
          <w:szCs w:val="22"/>
        </w:rPr>
        <w:t> </w:t>
      </w:r>
      <w:r w:rsidRPr="002D3161">
        <w:rPr>
          <w:rStyle w:val="s9"/>
          <w:rFonts w:ascii="Arial" w:hAnsi="Arial" w:cs="Arial"/>
          <w:sz w:val="22"/>
          <w:szCs w:val="22"/>
          <w:vertAlign w:val="superscript"/>
        </w:rPr>
        <w:t>3</w:t>
      </w:r>
      <w:r w:rsidRPr="002D3161">
        <w:rPr>
          <w:rStyle w:val="s8"/>
          <w:rFonts w:ascii="Arial" w:hAnsi="Arial" w:cs="Arial"/>
          <w:sz w:val="22"/>
          <w:szCs w:val="22"/>
        </w:rPr>
        <w:t>Slipstream Automation, Palmerston North</w:t>
      </w:r>
      <w:r w:rsidRPr="002D3161">
        <w:rPr>
          <w:rStyle w:val="apple-converted-space"/>
          <w:rFonts w:ascii="Arial" w:hAnsi="Arial" w:cs="Arial"/>
          <w:sz w:val="22"/>
          <w:szCs w:val="22"/>
        </w:rPr>
        <w:t> </w:t>
      </w:r>
      <w:r w:rsidRPr="002D3161">
        <w:rPr>
          <w:rStyle w:val="s9"/>
          <w:rFonts w:ascii="Arial" w:hAnsi="Arial" w:cs="Arial"/>
          <w:sz w:val="22"/>
          <w:szCs w:val="22"/>
          <w:vertAlign w:val="superscript"/>
        </w:rPr>
        <w:t>4</w:t>
      </w:r>
      <w:r w:rsidRPr="002D3161">
        <w:rPr>
          <w:rStyle w:val="apple-converted-space"/>
          <w:rFonts w:ascii="Arial" w:hAnsi="Arial" w:cs="Arial"/>
          <w:sz w:val="22"/>
          <w:szCs w:val="22"/>
        </w:rPr>
        <w:t> </w:t>
      </w:r>
      <w:proofErr w:type="gramStart"/>
      <w:r w:rsidRPr="002D3161">
        <w:rPr>
          <w:rStyle w:val="s8"/>
          <w:rFonts w:ascii="Arial" w:hAnsi="Arial" w:cs="Arial"/>
          <w:sz w:val="22"/>
          <w:szCs w:val="22"/>
        </w:rPr>
        <w:t>The</w:t>
      </w:r>
      <w:proofErr w:type="gramEnd"/>
      <w:r w:rsidRPr="002D3161">
        <w:rPr>
          <w:rStyle w:val="apple-converted-space"/>
          <w:rFonts w:ascii="Arial" w:hAnsi="Arial" w:cs="Arial"/>
          <w:sz w:val="22"/>
          <w:szCs w:val="22"/>
        </w:rPr>
        <w:t> </w:t>
      </w:r>
      <w:r w:rsidRPr="002D3161">
        <w:rPr>
          <w:rStyle w:val="s8"/>
          <w:rFonts w:ascii="Arial" w:hAnsi="Arial" w:cs="Arial"/>
          <w:sz w:val="22"/>
          <w:szCs w:val="22"/>
        </w:rPr>
        <w:t>New</w:t>
      </w:r>
      <w:r w:rsidRPr="002D3161">
        <w:rPr>
          <w:rStyle w:val="apple-converted-space"/>
          <w:rFonts w:ascii="Arial" w:hAnsi="Arial" w:cs="Arial"/>
          <w:sz w:val="22"/>
          <w:szCs w:val="22"/>
        </w:rPr>
        <w:t> Zealand Institute</w:t>
      </w:r>
      <w:r w:rsidRPr="002D3161">
        <w:rPr>
          <w:rStyle w:val="s8"/>
          <w:rFonts w:ascii="Arial" w:hAnsi="Arial" w:cs="Arial"/>
          <w:sz w:val="22"/>
          <w:szCs w:val="22"/>
        </w:rPr>
        <w:t> for Plant</w:t>
      </w:r>
      <w:r w:rsidRPr="002D3161">
        <w:rPr>
          <w:rStyle w:val="apple-converted-space"/>
          <w:rFonts w:ascii="Arial" w:hAnsi="Arial" w:cs="Arial"/>
          <w:sz w:val="22"/>
          <w:szCs w:val="22"/>
        </w:rPr>
        <w:t> </w:t>
      </w:r>
      <w:r w:rsidRPr="002D3161">
        <w:rPr>
          <w:rStyle w:val="s8"/>
          <w:rFonts w:ascii="Arial" w:hAnsi="Arial" w:cs="Arial"/>
          <w:sz w:val="22"/>
          <w:szCs w:val="22"/>
        </w:rPr>
        <w:t>and</w:t>
      </w:r>
      <w:r w:rsidRPr="002D3161">
        <w:rPr>
          <w:rStyle w:val="apple-converted-space"/>
          <w:rFonts w:ascii="Arial" w:hAnsi="Arial" w:cs="Arial"/>
          <w:sz w:val="22"/>
          <w:szCs w:val="22"/>
        </w:rPr>
        <w:t> </w:t>
      </w:r>
      <w:r w:rsidRPr="002D3161">
        <w:rPr>
          <w:rStyle w:val="s8"/>
          <w:rFonts w:ascii="Arial" w:hAnsi="Arial" w:cs="Arial"/>
          <w:sz w:val="22"/>
          <w:szCs w:val="22"/>
        </w:rPr>
        <w:t>Food Research Limited</w:t>
      </w:r>
      <w:r w:rsidRPr="002D3161">
        <w:rPr>
          <w:rStyle w:val="apple-converted-space"/>
          <w:rFonts w:ascii="Arial" w:hAnsi="Arial" w:cs="Arial"/>
          <w:sz w:val="22"/>
          <w:szCs w:val="22"/>
        </w:rPr>
        <w:t> </w:t>
      </w:r>
      <w:r w:rsidRPr="002D3161">
        <w:rPr>
          <w:rStyle w:val="s8"/>
          <w:rFonts w:ascii="Arial" w:hAnsi="Arial" w:cs="Arial"/>
          <w:sz w:val="22"/>
          <w:szCs w:val="22"/>
        </w:rPr>
        <w:t>Havelock North</w:t>
      </w:r>
    </w:p>
    <w:p w:rsidR="002D3161" w:rsidRDefault="002D3161" w:rsidP="002D3161">
      <w:pPr>
        <w:pStyle w:val="NormalWeb"/>
        <w:rPr>
          <w:rFonts w:ascii="Arial" w:hAnsi="Arial" w:cs="Arial"/>
          <w:sz w:val="20"/>
          <w:szCs w:val="20"/>
        </w:rPr>
      </w:pPr>
      <w:r>
        <w:rPr>
          <w:rFonts w:ascii="Arial" w:hAnsi="Arial" w:cs="Arial"/>
          <w:sz w:val="20"/>
          <w:szCs w:val="20"/>
        </w:rPr>
        <w:t>‘Hass’ avocado fruit (</w:t>
      </w:r>
      <w:proofErr w:type="spellStart"/>
      <w:r>
        <w:rPr>
          <w:rFonts w:ascii="Arial" w:hAnsi="Arial" w:cs="Arial"/>
          <w:i/>
          <w:iCs/>
          <w:sz w:val="20"/>
          <w:szCs w:val="20"/>
        </w:rPr>
        <w:t>Persea</w:t>
      </w:r>
      <w:proofErr w:type="spellEnd"/>
      <w:r>
        <w:rPr>
          <w:rFonts w:ascii="Arial" w:hAnsi="Arial" w:cs="Arial"/>
          <w:i/>
          <w:iCs/>
          <w:sz w:val="20"/>
          <w:szCs w:val="20"/>
        </w:rPr>
        <w:t xml:space="preserve"> </w:t>
      </w:r>
      <w:proofErr w:type="spellStart"/>
      <w:proofErr w:type="gramStart"/>
      <w:r>
        <w:rPr>
          <w:rFonts w:ascii="Arial" w:hAnsi="Arial" w:cs="Arial"/>
          <w:i/>
          <w:iCs/>
          <w:sz w:val="20"/>
          <w:szCs w:val="20"/>
        </w:rPr>
        <w:t>americana</w:t>
      </w:r>
      <w:proofErr w:type="spellEnd"/>
      <w:proofErr w:type="gramEnd"/>
      <w:r>
        <w:rPr>
          <w:rFonts w:ascii="Arial" w:hAnsi="Arial" w:cs="Arial"/>
          <w:sz w:val="20"/>
          <w:szCs w:val="20"/>
        </w:rPr>
        <w:t xml:space="preserve"> Mill.) have the remarkable ability to remain attached to the tree in a horticulturally mature state (i.e. with the ability to ripen), but remain unripe for over one year. However, once detached, the fruit will ripen (soften) fully in ambient conditions, albeit variably, over a 1- to 2-week period, controlled in part by the timing of ethylene production. To obtain </w:t>
      </w:r>
      <w:proofErr w:type="gramStart"/>
      <w:r>
        <w:rPr>
          <w:rFonts w:ascii="Arial" w:hAnsi="Arial" w:cs="Arial"/>
          <w:sz w:val="20"/>
          <w:szCs w:val="20"/>
        </w:rPr>
        <w:t>an</w:t>
      </w:r>
      <w:proofErr w:type="gramEnd"/>
      <w:r>
        <w:rPr>
          <w:rFonts w:ascii="Arial" w:hAnsi="Arial" w:cs="Arial"/>
          <w:sz w:val="20"/>
          <w:szCs w:val="20"/>
        </w:rPr>
        <w:t xml:space="preserve"> holistic understanding of the regulation responsible for this ripening biology, we have carried out a range of pharmacological, physiological and molecular experiments. Treatment with the plant hormones indole acetic acid, </w:t>
      </w:r>
      <w:proofErr w:type="spellStart"/>
      <w:r>
        <w:rPr>
          <w:rFonts w:ascii="Arial" w:hAnsi="Arial" w:cs="Arial"/>
          <w:sz w:val="20"/>
          <w:szCs w:val="20"/>
        </w:rPr>
        <w:t>abscisic</w:t>
      </w:r>
      <w:proofErr w:type="spellEnd"/>
      <w:r>
        <w:rPr>
          <w:rFonts w:ascii="Arial" w:hAnsi="Arial" w:cs="Arial"/>
          <w:sz w:val="20"/>
          <w:szCs w:val="20"/>
        </w:rPr>
        <w:t xml:space="preserve"> acid, </w:t>
      </w:r>
      <w:proofErr w:type="spellStart"/>
      <w:r>
        <w:rPr>
          <w:rFonts w:ascii="Arial" w:hAnsi="Arial" w:cs="Arial"/>
          <w:sz w:val="20"/>
          <w:szCs w:val="20"/>
        </w:rPr>
        <w:t>thidiazuron</w:t>
      </w:r>
      <w:proofErr w:type="spellEnd"/>
      <w:r>
        <w:rPr>
          <w:rFonts w:ascii="Arial" w:hAnsi="Arial" w:cs="Arial"/>
          <w:sz w:val="20"/>
          <w:szCs w:val="20"/>
        </w:rPr>
        <w:t>, and gibberellic acid at different concentrations had little effect on ripening timing; however, as expecte</w:t>
      </w:r>
      <w:bookmarkStart w:id="0" w:name="_GoBack"/>
      <w:bookmarkEnd w:id="0"/>
      <w:r>
        <w:rPr>
          <w:rFonts w:ascii="Arial" w:hAnsi="Arial" w:cs="Arial"/>
          <w:sz w:val="20"/>
          <w:szCs w:val="20"/>
        </w:rPr>
        <w:t xml:space="preserve">d, </w:t>
      </w:r>
      <w:proofErr w:type="spellStart"/>
      <w:r>
        <w:rPr>
          <w:rFonts w:ascii="Arial" w:hAnsi="Arial" w:cs="Arial"/>
          <w:sz w:val="20"/>
          <w:szCs w:val="20"/>
        </w:rPr>
        <w:t>ethephon</w:t>
      </w:r>
      <w:proofErr w:type="spellEnd"/>
      <w:r>
        <w:rPr>
          <w:rFonts w:ascii="Arial" w:hAnsi="Arial" w:cs="Arial"/>
          <w:sz w:val="20"/>
          <w:szCs w:val="20"/>
        </w:rPr>
        <w:t xml:space="preserve"> and ethylene treatments both accelerated and synchronized the ripening of the fruit. We performed </w:t>
      </w:r>
      <w:proofErr w:type="spellStart"/>
      <w:r>
        <w:rPr>
          <w:rFonts w:ascii="Arial" w:hAnsi="Arial" w:cs="Arial"/>
          <w:sz w:val="20"/>
          <w:szCs w:val="20"/>
        </w:rPr>
        <w:t>RNAseq</w:t>
      </w:r>
      <w:proofErr w:type="spellEnd"/>
      <w:r>
        <w:rPr>
          <w:rFonts w:ascii="Arial" w:hAnsi="Arial" w:cs="Arial"/>
          <w:sz w:val="20"/>
          <w:szCs w:val="20"/>
        </w:rPr>
        <w:t xml:space="preserve"> on ethylene- and </w:t>
      </w:r>
      <w:proofErr w:type="spellStart"/>
      <w:r>
        <w:rPr>
          <w:rFonts w:ascii="Arial" w:hAnsi="Arial" w:cs="Arial"/>
          <w:sz w:val="20"/>
          <w:szCs w:val="20"/>
        </w:rPr>
        <w:t>ethephon</w:t>
      </w:r>
      <w:proofErr w:type="spellEnd"/>
      <w:r>
        <w:rPr>
          <w:rFonts w:ascii="Arial" w:hAnsi="Arial" w:cs="Arial"/>
          <w:sz w:val="20"/>
          <w:szCs w:val="20"/>
        </w:rPr>
        <w:t xml:space="preserve">-treated fruit during ripening, as a start to identifying the key genes responsible for turning on ethylene production and executing the ethylene-based ripening/softening response. We present how our findings advance current knowledge on avocado ripening and how this knowledge may be useful for improvement of other crops.  </w:t>
      </w:r>
    </w:p>
    <w:p w:rsidR="002D3161" w:rsidRDefault="002D3161" w:rsidP="002D3161">
      <w:pPr>
        <w:rPr>
          <w:lang w:val="en-US"/>
        </w:rPr>
      </w:pPr>
      <w:r>
        <w:rPr>
          <w:rFonts w:ascii="Arial" w:hAnsi="Arial" w:cs="Arial"/>
          <w:b/>
          <w:bCs/>
          <w:sz w:val="20"/>
          <w:szCs w:val="20"/>
        </w:rPr>
        <w:t>Key words</w:t>
      </w:r>
      <w:r>
        <w:rPr>
          <w:rFonts w:ascii="Arial" w:hAnsi="Arial" w:cs="Arial"/>
          <w:sz w:val="20"/>
          <w:szCs w:val="20"/>
        </w:rPr>
        <w:t xml:space="preserve">:  hormones, transient expression, </w:t>
      </w:r>
      <w:proofErr w:type="spellStart"/>
      <w:r>
        <w:rPr>
          <w:rFonts w:ascii="Arial" w:hAnsi="Arial" w:cs="Arial"/>
          <w:sz w:val="20"/>
          <w:szCs w:val="20"/>
        </w:rPr>
        <w:t>RNAseq</w:t>
      </w:r>
      <w:proofErr w:type="spellEnd"/>
    </w:p>
    <w:p w:rsidR="00513750" w:rsidRDefault="00513750"/>
    <w:sectPr w:rsidR="00513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61"/>
    <w:rsid w:val="002D3161"/>
    <w:rsid w:val="005137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5354"/>
  <w15:chartTrackingRefBased/>
  <w15:docId w15:val="{24B2D590-72CD-425E-AF66-B26E679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61"/>
    <w:pPr>
      <w:spacing w:line="252"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161"/>
    <w:pPr>
      <w:spacing w:before="100" w:beforeAutospacing="1" w:after="100" w:afterAutospacing="1" w:line="240" w:lineRule="auto"/>
    </w:pPr>
    <w:rPr>
      <w:rFonts w:ascii="Times New Roman" w:hAnsi="Times New Roman" w:cs="Times New Roman"/>
      <w:sz w:val="24"/>
      <w:szCs w:val="24"/>
    </w:rPr>
  </w:style>
  <w:style w:type="paragraph" w:customStyle="1" w:styleId="s3">
    <w:name w:val="s3"/>
    <w:basedOn w:val="Normal"/>
    <w:rsid w:val="002D3161"/>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2D3161"/>
  </w:style>
  <w:style w:type="character" w:customStyle="1" w:styleId="apple-converted-space">
    <w:name w:val="apple-converted-space"/>
    <w:basedOn w:val="DefaultParagraphFont"/>
    <w:rsid w:val="002D3161"/>
  </w:style>
  <w:style w:type="character" w:customStyle="1" w:styleId="s4">
    <w:name w:val="s4"/>
    <w:basedOn w:val="DefaultParagraphFont"/>
    <w:rsid w:val="002D3161"/>
  </w:style>
  <w:style w:type="character" w:customStyle="1" w:styleId="s5">
    <w:name w:val="s5"/>
    <w:basedOn w:val="DefaultParagraphFont"/>
    <w:rsid w:val="002D3161"/>
  </w:style>
  <w:style w:type="character" w:customStyle="1" w:styleId="s6">
    <w:name w:val="s6"/>
    <w:basedOn w:val="DefaultParagraphFont"/>
    <w:rsid w:val="002D3161"/>
  </w:style>
  <w:style w:type="character" w:customStyle="1" w:styleId="s7">
    <w:name w:val="s7"/>
    <w:basedOn w:val="DefaultParagraphFont"/>
    <w:rsid w:val="002D3161"/>
  </w:style>
  <w:style w:type="character" w:customStyle="1" w:styleId="s8">
    <w:name w:val="s8"/>
    <w:basedOn w:val="DefaultParagraphFont"/>
    <w:rsid w:val="002D3161"/>
  </w:style>
  <w:style w:type="character" w:customStyle="1" w:styleId="s9">
    <w:name w:val="s9"/>
    <w:basedOn w:val="DefaultParagraphFont"/>
    <w:rsid w:val="002D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55437">
      <w:bodyDiv w:val="1"/>
      <w:marLeft w:val="0"/>
      <w:marRight w:val="0"/>
      <w:marTop w:val="0"/>
      <w:marBottom w:val="0"/>
      <w:divBdr>
        <w:top w:val="none" w:sz="0" w:space="0" w:color="auto"/>
        <w:left w:val="none" w:sz="0" w:space="0" w:color="auto"/>
        <w:bottom w:val="none" w:sz="0" w:space="0" w:color="auto"/>
        <w:right w:val="none" w:sz="0" w:space="0" w:color="auto"/>
      </w:divBdr>
    </w:div>
    <w:div w:id="61625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9A1AC1-F069-4939-A0E7-91304AF7580A}"/>
</file>

<file path=customXml/itemProps2.xml><?xml version="1.0" encoding="utf-8"?>
<ds:datastoreItem xmlns:ds="http://schemas.openxmlformats.org/officeDocument/2006/customXml" ds:itemID="{66EDA9AD-CF20-42D3-8A07-B1D5340C70A0}"/>
</file>

<file path=customXml/itemProps3.xml><?xml version="1.0" encoding="utf-8"?>
<ds:datastoreItem xmlns:ds="http://schemas.openxmlformats.org/officeDocument/2006/customXml" ds:itemID="{380CBC23-A000-473F-9125-BFC137F63EEF}"/>
</file>

<file path=docProps/app.xml><?xml version="1.0" encoding="utf-8"?>
<Properties xmlns="http://schemas.openxmlformats.org/officeDocument/2006/extended-properties" xmlns:vt="http://schemas.openxmlformats.org/officeDocument/2006/docPropsVTypes">
  <Template>Normal</Template>
  <TotalTime>2</TotalTime>
  <Pages>1</Pages>
  <Words>270</Words>
  <Characters>1542</Characters>
  <Application>Microsoft Office Word</Application>
  <DocSecurity>0</DocSecurity>
  <Lines>12</Lines>
  <Paragraphs>3</Paragraphs>
  <ScaleCrop>false</ScaleCrop>
  <Company>HP Inc.</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West</dc:creator>
  <cp:keywords/>
  <dc:description/>
  <cp:lastModifiedBy>Phillip West</cp:lastModifiedBy>
  <cp:revision>1</cp:revision>
  <dcterms:created xsi:type="dcterms:W3CDTF">2023-03-02T03:26:00Z</dcterms:created>
  <dcterms:modified xsi:type="dcterms:W3CDTF">2023-03-02T03:29:00Z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