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6DF8C" w14:textId="4F214D70" w:rsidR="0009297E" w:rsidRPr="002A517F" w:rsidRDefault="00731710" w:rsidP="001C7E2D">
      <w:pPr>
        <w:spacing w:after="120" w:line="240" w:lineRule="exact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 Haplotype Resolved Genome for Avocado </w:t>
      </w:r>
      <w:r w:rsidR="00767DE8">
        <w:rPr>
          <w:rFonts w:ascii="Arial" w:eastAsia="Arial" w:hAnsi="Arial" w:cs="Arial"/>
          <w:b/>
        </w:rPr>
        <w:t>cultivar</w:t>
      </w:r>
      <w:r>
        <w:rPr>
          <w:rFonts w:ascii="Arial" w:eastAsia="Arial" w:hAnsi="Arial" w:cs="Arial"/>
          <w:b/>
        </w:rPr>
        <w:t xml:space="preserve"> Hass</w:t>
      </w:r>
    </w:p>
    <w:p w14:paraId="3C539A6D" w14:textId="77777777" w:rsidR="00E33D88" w:rsidRPr="00E33D88" w:rsidRDefault="00E33D88" w:rsidP="001C7E2D">
      <w:pPr>
        <w:spacing w:after="120" w:line="240" w:lineRule="exact"/>
        <w:jc w:val="both"/>
        <w:rPr>
          <w:rFonts w:ascii="Arial" w:eastAsia="Arial" w:hAnsi="Arial" w:cs="Arial"/>
          <w:i/>
        </w:rPr>
      </w:pPr>
      <w:r w:rsidRPr="00E33D88">
        <w:rPr>
          <w:rFonts w:ascii="Arial" w:eastAsia="Arial" w:hAnsi="Arial" w:cs="Arial"/>
          <w:i/>
        </w:rPr>
        <w:t xml:space="preserve">Onkar Nath, Stephen J Fletcher, </w:t>
      </w:r>
      <w:r w:rsidRPr="00E33D88">
        <w:rPr>
          <w:rFonts w:ascii="Arial" w:eastAsia="Arial" w:hAnsi="Arial" w:cs="Arial"/>
          <w:i/>
          <w:u w:val="single"/>
        </w:rPr>
        <w:t>Alice Hayward</w:t>
      </w:r>
      <w:r w:rsidRPr="00E33D88">
        <w:rPr>
          <w:rFonts w:ascii="Arial" w:eastAsia="Arial" w:hAnsi="Arial" w:cs="Arial"/>
          <w:i/>
        </w:rPr>
        <w:t>, Lindsay M Shaw, Ardashir Kharabian Masouleh, Agnelo Furtado, Robert J Henry, Neena Mitter</w:t>
      </w:r>
    </w:p>
    <w:p w14:paraId="4466DF90" w14:textId="25F14D3E" w:rsidR="0009297E" w:rsidRPr="002A517F" w:rsidRDefault="00664B4F" w:rsidP="001C7E2D">
      <w:pPr>
        <w:spacing w:after="120" w:line="240" w:lineRule="exact"/>
        <w:jc w:val="both"/>
        <w:rPr>
          <w:rFonts w:ascii="Arial" w:eastAsia="Arial" w:hAnsi="Arial" w:cs="Arial"/>
        </w:rPr>
      </w:pPr>
      <w:r w:rsidRPr="002A517F">
        <w:rPr>
          <w:rFonts w:ascii="Arial" w:eastAsia="Arial" w:hAnsi="Arial" w:cs="Arial"/>
          <w:vertAlign w:val="superscript"/>
        </w:rPr>
        <w:t>1</w:t>
      </w:r>
      <w:r w:rsidR="00E33D88">
        <w:rPr>
          <w:rFonts w:ascii="Arial" w:eastAsia="Arial" w:hAnsi="Arial" w:cs="Arial"/>
        </w:rPr>
        <w:t>Queensland Alliance for Agriculture and Food Innovation, The University of Queensland, St Lucia, QLD</w:t>
      </w:r>
      <w:r w:rsidR="00EA6D83">
        <w:rPr>
          <w:rFonts w:ascii="Arial" w:eastAsia="Arial" w:hAnsi="Arial" w:cs="Arial"/>
        </w:rPr>
        <w:t xml:space="preserve"> 4072</w:t>
      </w:r>
      <w:r w:rsidR="00E33D88">
        <w:rPr>
          <w:rFonts w:ascii="Arial" w:eastAsia="Arial" w:hAnsi="Arial" w:cs="Arial"/>
        </w:rPr>
        <w:t xml:space="preserve">, Australia. </w:t>
      </w:r>
    </w:p>
    <w:p w14:paraId="3197CEAC" w14:textId="77777777" w:rsidR="00361CEB" w:rsidRDefault="00361CEB" w:rsidP="00E33D88">
      <w:pPr>
        <w:jc w:val="both"/>
        <w:rPr>
          <w:rFonts w:ascii="Arial" w:hAnsi="Arial" w:cs="Arial"/>
          <w:sz w:val="20"/>
          <w:szCs w:val="20"/>
        </w:rPr>
      </w:pPr>
    </w:p>
    <w:p w14:paraId="34316D08" w14:textId="66E9C783" w:rsidR="00E33D88" w:rsidRPr="00361CEB" w:rsidRDefault="00BE75FE" w:rsidP="00E33D88">
      <w:pPr>
        <w:jc w:val="both"/>
        <w:rPr>
          <w:rFonts w:ascii="Arial" w:hAnsi="Arial" w:cs="Arial"/>
          <w:sz w:val="20"/>
          <w:szCs w:val="20"/>
        </w:rPr>
      </w:pPr>
      <w:r w:rsidRPr="00361CEB">
        <w:rPr>
          <w:rFonts w:ascii="Arial" w:hAnsi="Arial" w:cs="Arial"/>
          <w:sz w:val="20"/>
          <w:szCs w:val="20"/>
        </w:rPr>
        <w:t xml:space="preserve">Here we present </w:t>
      </w:r>
      <w:r w:rsidR="00731710" w:rsidRPr="00361CEB">
        <w:rPr>
          <w:rFonts w:ascii="Arial" w:hAnsi="Arial" w:cs="Arial"/>
          <w:sz w:val="20"/>
          <w:szCs w:val="20"/>
        </w:rPr>
        <w:t>a</w:t>
      </w:r>
      <w:r w:rsidR="00E33D88" w:rsidRPr="00361CEB">
        <w:rPr>
          <w:rFonts w:ascii="Arial" w:hAnsi="Arial" w:cs="Arial"/>
          <w:sz w:val="20"/>
          <w:szCs w:val="20"/>
        </w:rPr>
        <w:t xml:space="preserve"> second</w:t>
      </w:r>
      <w:r w:rsidR="00731710" w:rsidRPr="00361CEB">
        <w:rPr>
          <w:rFonts w:ascii="Arial" w:hAnsi="Arial" w:cs="Arial"/>
          <w:sz w:val="20"/>
          <w:szCs w:val="20"/>
        </w:rPr>
        <w:t xml:space="preserve"> published</w:t>
      </w:r>
      <w:r w:rsidR="00E33D88" w:rsidRPr="00361CEB">
        <w:rPr>
          <w:rFonts w:ascii="Arial" w:hAnsi="Arial" w:cs="Arial"/>
          <w:sz w:val="20"/>
          <w:szCs w:val="20"/>
        </w:rPr>
        <w:t xml:space="preserve"> iteration of the </w:t>
      </w:r>
      <w:proofErr w:type="spellStart"/>
      <w:r w:rsidR="00E33D88" w:rsidRPr="00361CEB">
        <w:rPr>
          <w:rFonts w:ascii="Arial" w:hAnsi="Arial" w:cs="Arial"/>
          <w:i/>
          <w:iCs/>
          <w:sz w:val="20"/>
          <w:szCs w:val="20"/>
        </w:rPr>
        <w:t>Persea</w:t>
      </w:r>
      <w:proofErr w:type="spellEnd"/>
      <w:r w:rsidR="00E33D88" w:rsidRPr="00361CEB">
        <w:rPr>
          <w:rFonts w:ascii="Arial" w:hAnsi="Arial" w:cs="Arial"/>
          <w:i/>
          <w:iCs/>
          <w:sz w:val="20"/>
          <w:szCs w:val="20"/>
        </w:rPr>
        <w:t xml:space="preserve"> americana </w:t>
      </w:r>
      <w:r w:rsidR="00E33D88" w:rsidRPr="00361CEB">
        <w:rPr>
          <w:rFonts w:ascii="Arial" w:hAnsi="Arial" w:cs="Arial"/>
          <w:sz w:val="20"/>
          <w:szCs w:val="20"/>
        </w:rPr>
        <w:t>cv. Hass genome</w:t>
      </w:r>
      <w:r w:rsidR="00731710" w:rsidRPr="00361CEB">
        <w:rPr>
          <w:rFonts w:ascii="Arial" w:hAnsi="Arial" w:cs="Arial"/>
          <w:sz w:val="20"/>
          <w:szCs w:val="20"/>
        </w:rPr>
        <w:t xml:space="preserve"> resolved into 12 p</w:t>
      </w:r>
      <w:r w:rsidR="00E33D88" w:rsidRPr="00361CEB">
        <w:rPr>
          <w:rFonts w:ascii="Arial" w:hAnsi="Arial" w:cs="Arial"/>
          <w:sz w:val="20"/>
          <w:szCs w:val="20"/>
        </w:rPr>
        <w:t>seudo chromosome</w:t>
      </w:r>
      <w:r w:rsidR="00731710" w:rsidRPr="00361CEB">
        <w:rPr>
          <w:rFonts w:ascii="Arial" w:hAnsi="Arial" w:cs="Arial"/>
          <w:sz w:val="20"/>
          <w:szCs w:val="20"/>
        </w:rPr>
        <w:t xml:space="preserve"> haplotypes</w:t>
      </w:r>
      <w:r w:rsidR="00E33D88" w:rsidRPr="00361CEB">
        <w:rPr>
          <w:rFonts w:ascii="Arial" w:hAnsi="Arial" w:cs="Arial"/>
          <w:sz w:val="20"/>
          <w:szCs w:val="20"/>
        </w:rPr>
        <w:t xml:space="preserve"> using Pacific Biosciences HiFi reads</w:t>
      </w:r>
      <w:r w:rsidR="00731710" w:rsidRPr="00361CEB">
        <w:rPr>
          <w:rFonts w:ascii="Arial" w:hAnsi="Arial" w:cs="Arial"/>
          <w:sz w:val="20"/>
          <w:szCs w:val="20"/>
        </w:rPr>
        <w:t xml:space="preserve">. This genome totaled </w:t>
      </w:r>
      <w:r w:rsidR="00E33D88" w:rsidRPr="00361CEB">
        <w:rPr>
          <w:rFonts w:ascii="Arial" w:hAnsi="Arial" w:cs="Arial"/>
          <w:sz w:val="20"/>
          <w:szCs w:val="20"/>
        </w:rPr>
        <w:t>913 Mb with N50 of 84 Mb</w:t>
      </w:r>
      <w:r w:rsidR="00731710" w:rsidRPr="00361CEB">
        <w:rPr>
          <w:rFonts w:ascii="Arial" w:hAnsi="Arial" w:cs="Arial"/>
          <w:sz w:val="20"/>
          <w:szCs w:val="20"/>
        </w:rPr>
        <w:t xml:space="preserve"> and 62.6% repeat elements. 874Mb was assigned to the chromosomes and annotated with 48,915 genes covering </w:t>
      </w:r>
      <w:r w:rsidR="00E33D88" w:rsidRPr="00361CEB">
        <w:rPr>
          <w:rFonts w:ascii="Arial" w:hAnsi="Arial" w:cs="Arial"/>
          <w:sz w:val="20"/>
          <w:szCs w:val="20"/>
        </w:rPr>
        <w:t xml:space="preserve">98.8 % </w:t>
      </w:r>
      <w:r w:rsidRPr="00361CEB">
        <w:rPr>
          <w:rFonts w:ascii="Arial" w:hAnsi="Arial" w:cs="Arial"/>
          <w:sz w:val="20"/>
          <w:szCs w:val="20"/>
        </w:rPr>
        <w:t>of the known gene space (</w:t>
      </w:r>
      <w:r w:rsidR="00E33D88" w:rsidRPr="00361CEB">
        <w:rPr>
          <w:rFonts w:ascii="Arial" w:hAnsi="Arial" w:cs="Arial"/>
          <w:sz w:val="20"/>
          <w:szCs w:val="20"/>
        </w:rPr>
        <w:t>single-copy genes from embryophytes</w:t>
      </w:r>
      <w:r w:rsidRPr="00361CEB">
        <w:rPr>
          <w:rFonts w:ascii="Arial" w:hAnsi="Arial" w:cs="Arial"/>
          <w:sz w:val="20"/>
          <w:szCs w:val="20"/>
        </w:rPr>
        <w:t>)</w:t>
      </w:r>
      <w:r w:rsidR="00E33D88" w:rsidRPr="00361CEB">
        <w:rPr>
          <w:rFonts w:ascii="Arial" w:hAnsi="Arial" w:cs="Arial"/>
          <w:sz w:val="20"/>
          <w:szCs w:val="20"/>
        </w:rPr>
        <w:t xml:space="preserve">. </w:t>
      </w:r>
      <w:r w:rsidR="00731710" w:rsidRPr="00361CEB">
        <w:rPr>
          <w:rFonts w:ascii="Arial" w:hAnsi="Arial" w:cs="Arial"/>
          <w:sz w:val="20"/>
          <w:szCs w:val="20"/>
        </w:rPr>
        <w:t>Of these, 39,207 could be ascribed functions. The</w:t>
      </w:r>
      <w:r w:rsidR="00E33D88" w:rsidRPr="00361CEB">
        <w:rPr>
          <w:rFonts w:ascii="Arial" w:hAnsi="Arial" w:cs="Arial"/>
          <w:sz w:val="20"/>
          <w:szCs w:val="20"/>
        </w:rPr>
        <w:t xml:space="preserve"> mitochondrial and plastid</w:t>
      </w:r>
      <w:r w:rsidR="00731710" w:rsidRPr="00361CEB">
        <w:rPr>
          <w:rFonts w:ascii="Arial" w:hAnsi="Arial" w:cs="Arial"/>
          <w:sz w:val="20"/>
          <w:szCs w:val="20"/>
        </w:rPr>
        <w:t xml:space="preserve"> organellar genomes were also assembled </w:t>
      </w:r>
      <w:r w:rsidR="00E33D88" w:rsidRPr="00361CEB">
        <w:rPr>
          <w:rFonts w:ascii="Arial" w:hAnsi="Arial" w:cs="Arial"/>
          <w:sz w:val="20"/>
          <w:szCs w:val="20"/>
        </w:rPr>
        <w:t xml:space="preserve">using Illumina short reads and de novo annotated. The avocado genome appeared to have a limited number of translocations between </w:t>
      </w:r>
      <w:proofErr w:type="spellStart"/>
      <w:r w:rsidR="00E33D88" w:rsidRPr="00361CEB">
        <w:rPr>
          <w:rFonts w:ascii="Arial" w:hAnsi="Arial" w:cs="Arial"/>
          <w:sz w:val="20"/>
          <w:szCs w:val="20"/>
        </w:rPr>
        <w:t>homeologous</w:t>
      </w:r>
      <w:proofErr w:type="spellEnd"/>
      <w:r w:rsidR="00E33D88" w:rsidRPr="00361CEB">
        <w:rPr>
          <w:rFonts w:ascii="Arial" w:hAnsi="Arial" w:cs="Arial"/>
          <w:sz w:val="20"/>
          <w:szCs w:val="20"/>
        </w:rPr>
        <w:t xml:space="preserve"> chromosomes, despite having undergone multiple genome duplication events. </w:t>
      </w:r>
    </w:p>
    <w:p w14:paraId="4466DFA0" w14:textId="264A7D41" w:rsidR="0009297E" w:rsidRPr="002A517F" w:rsidRDefault="00664B4F" w:rsidP="001C7E2D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  <w:r w:rsidRPr="002A517F">
        <w:rPr>
          <w:rFonts w:ascii="Arial" w:eastAsia="Arial" w:hAnsi="Arial" w:cs="Arial"/>
          <w:b/>
          <w:sz w:val="20"/>
          <w:szCs w:val="20"/>
        </w:rPr>
        <w:t>Key words</w:t>
      </w:r>
      <w:r w:rsidRPr="002A517F">
        <w:rPr>
          <w:rFonts w:ascii="Arial" w:eastAsia="Arial" w:hAnsi="Arial" w:cs="Arial"/>
          <w:sz w:val="20"/>
          <w:szCs w:val="20"/>
        </w:rPr>
        <w:t xml:space="preserve">:  </w:t>
      </w:r>
      <w:r w:rsidR="00731710">
        <w:rPr>
          <w:rFonts w:ascii="Arial" w:eastAsia="Arial" w:hAnsi="Arial" w:cs="Arial"/>
          <w:sz w:val="20"/>
          <w:szCs w:val="20"/>
        </w:rPr>
        <w:t>chromosome, gene, repeat elements, HiFi, Illumina</w:t>
      </w:r>
    </w:p>
    <w:p w14:paraId="1E0D3626" w14:textId="77777777" w:rsidR="00176512" w:rsidRPr="002A517F" w:rsidRDefault="00176512" w:rsidP="001C7E2D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4466DFA2" w14:textId="77777777" w:rsidR="0009297E" w:rsidRPr="002A517F" w:rsidRDefault="0009297E" w:rsidP="001C7E2D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0C647D21" w14:textId="77777777" w:rsidR="00767DE8" w:rsidRPr="00767DE8" w:rsidRDefault="00D414D6" w:rsidP="00767DE8">
      <w:pPr>
        <w:spacing w:after="120" w:line="240" w:lineRule="exact"/>
        <w:rPr>
          <w:rFonts w:ascii="Arial" w:eastAsia="Arial" w:hAnsi="Arial" w:cs="Arial"/>
          <w:i/>
        </w:rPr>
      </w:pPr>
      <w:r w:rsidRPr="00D414D6">
        <w:rPr>
          <w:rFonts w:ascii="Arial" w:eastAsia="Arial" w:hAnsi="Arial" w:cs="Arial"/>
          <w:b/>
        </w:rPr>
        <w:t xml:space="preserve">Un </w:t>
      </w:r>
      <w:proofErr w:type="spellStart"/>
      <w:r w:rsidRPr="00D414D6">
        <w:rPr>
          <w:rFonts w:ascii="Arial" w:eastAsia="Arial" w:hAnsi="Arial" w:cs="Arial"/>
          <w:b/>
        </w:rPr>
        <w:t>genoma</w:t>
      </w:r>
      <w:proofErr w:type="spellEnd"/>
      <w:r w:rsidRPr="00D414D6">
        <w:rPr>
          <w:rFonts w:ascii="Arial" w:eastAsia="Arial" w:hAnsi="Arial" w:cs="Arial"/>
          <w:b/>
        </w:rPr>
        <w:t xml:space="preserve"> </w:t>
      </w:r>
      <w:proofErr w:type="spellStart"/>
      <w:r w:rsidRPr="00D414D6">
        <w:rPr>
          <w:rFonts w:ascii="Arial" w:eastAsia="Arial" w:hAnsi="Arial" w:cs="Arial"/>
          <w:b/>
        </w:rPr>
        <w:t>resuelto</w:t>
      </w:r>
      <w:proofErr w:type="spellEnd"/>
      <w:r w:rsidRPr="00D414D6">
        <w:rPr>
          <w:rFonts w:ascii="Arial" w:eastAsia="Arial" w:hAnsi="Arial" w:cs="Arial"/>
          <w:b/>
        </w:rPr>
        <w:t xml:space="preserve"> de </w:t>
      </w:r>
      <w:proofErr w:type="spellStart"/>
      <w:r w:rsidRPr="00D414D6">
        <w:rPr>
          <w:rFonts w:ascii="Arial" w:eastAsia="Arial" w:hAnsi="Arial" w:cs="Arial"/>
          <w:b/>
        </w:rPr>
        <w:t>haplotipo</w:t>
      </w:r>
      <w:proofErr w:type="spellEnd"/>
      <w:r w:rsidRPr="00D414D6">
        <w:rPr>
          <w:rFonts w:ascii="Arial" w:eastAsia="Arial" w:hAnsi="Arial" w:cs="Arial"/>
          <w:b/>
        </w:rPr>
        <w:t xml:space="preserve"> </w:t>
      </w:r>
      <w:proofErr w:type="gramStart"/>
      <w:r w:rsidRPr="00D414D6">
        <w:rPr>
          <w:rFonts w:ascii="Arial" w:eastAsia="Arial" w:hAnsi="Arial" w:cs="Arial"/>
          <w:b/>
        </w:rPr>
        <w:t xml:space="preserve">para </w:t>
      </w:r>
      <w:r>
        <w:rPr>
          <w:rFonts w:ascii="Arial" w:eastAsia="Arial" w:hAnsi="Arial" w:cs="Arial"/>
          <w:b/>
        </w:rPr>
        <w:t>Avocado</w:t>
      </w:r>
      <w:proofErr w:type="gramEnd"/>
      <w:r>
        <w:rPr>
          <w:rFonts w:ascii="Arial" w:eastAsia="Arial" w:hAnsi="Arial" w:cs="Arial"/>
          <w:b/>
        </w:rPr>
        <w:t xml:space="preserve"> c</w:t>
      </w:r>
      <w:r w:rsidR="00767DE8">
        <w:rPr>
          <w:rFonts w:ascii="Arial" w:eastAsia="Arial" w:hAnsi="Arial" w:cs="Arial"/>
          <w:b/>
        </w:rPr>
        <w:t>ultivar</w:t>
      </w:r>
      <w:r>
        <w:rPr>
          <w:rFonts w:ascii="Arial" w:eastAsia="Arial" w:hAnsi="Arial" w:cs="Arial"/>
          <w:b/>
        </w:rPr>
        <w:t xml:space="preserve"> Hass</w:t>
      </w:r>
      <w:r w:rsidR="002A517F" w:rsidRPr="00176512">
        <w:rPr>
          <w:rFonts w:ascii="Arial" w:eastAsia="Arial" w:hAnsi="Arial" w:cs="Arial"/>
          <w:b/>
        </w:rPr>
        <w:br/>
      </w:r>
      <w:r w:rsidR="002A517F" w:rsidRPr="00176512">
        <w:rPr>
          <w:rFonts w:ascii="Arial" w:eastAsia="Arial" w:hAnsi="Arial" w:cs="Arial"/>
          <w:b/>
          <w:sz w:val="20"/>
          <w:szCs w:val="20"/>
        </w:rPr>
        <w:br/>
      </w:r>
      <w:r w:rsidR="00767DE8" w:rsidRPr="00767DE8">
        <w:rPr>
          <w:rFonts w:ascii="Arial" w:eastAsia="Arial" w:hAnsi="Arial" w:cs="Arial"/>
          <w:i/>
        </w:rPr>
        <w:t>Onkar Nath, Stephen J Fletcher, Alice Hayward, Lindsay M Shaw, Ardashir Kharabian Masouleh, Agnelo Furtado, Robert J Henry, Neena Mitter</w:t>
      </w:r>
    </w:p>
    <w:p w14:paraId="589C8A90" w14:textId="77777777" w:rsidR="00EA6D83" w:rsidRPr="002A517F" w:rsidRDefault="00EA6D83" w:rsidP="00EA6D83">
      <w:pPr>
        <w:spacing w:after="120" w:line="240" w:lineRule="exact"/>
        <w:jc w:val="both"/>
        <w:rPr>
          <w:rFonts w:ascii="Arial" w:eastAsia="Arial" w:hAnsi="Arial" w:cs="Arial"/>
        </w:rPr>
      </w:pPr>
      <w:r w:rsidRPr="002A517F"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</w:rPr>
        <w:t xml:space="preserve">Queensland Alliance for Agriculture and Food Innovation, The University of Queensland, St Lucia, QLD 4072, Australia. </w:t>
      </w:r>
    </w:p>
    <w:p w14:paraId="2B049BB6" w14:textId="77777777" w:rsidR="00461E6A" w:rsidRDefault="002A517F" w:rsidP="00C559D4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  <w:r w:rsidRPr="00176512">
        <w:rPr>
          <w:rFonts w:ascii="Arial" w:eastAsia="Arial" w:hAnsi="Arial" w:cs="Arial"/>
          <w:b/>
          <w:sz w:val="20"/>
          <w:szCs w:val="20"/>
        </w:rPr>
        <w:br/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Aquí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presentamos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una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segunda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iteración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publicada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Persea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americana cv. El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genoma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de Hass se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resolvió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en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12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haplotipos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pseudocromosómicos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utilizando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lecturas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HiFi de Pacific Biosciences. Este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genoma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totalizó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913 Mb con N50 de 84 Mb y 62,6% de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elementos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repetidos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. Se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asignaron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874 Mb a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los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cromosomas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y se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anotaron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con 48 915 genes que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cubren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el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98,8 % del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espacio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genético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conocido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(genes de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copia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única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embriofitos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). De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estos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, 39.207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podrían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tener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funciones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adscritas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. Los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genomas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organelos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mitocondriales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plástidos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también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ensamblaron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utilizando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lecturas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cortas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de Illumina y se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anotaron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de novo. El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genoma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aguacate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parecía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tener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un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número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limitado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translocaciones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entre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cromosomas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homeólogos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, a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pesar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haber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sufrido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múltiples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eventos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duplicación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 w:rsidR="00461E6A" w:rsidRPr="00461E6A">
        <w:rPr>
          <w:rFonts w:ascii="Arial" w:eastAsia="Arial" w:hAnsi="Arial" w:cs="Arial"/>
          <w:sz w:val="20"/>
          <w:szCs w:val="20"/>
        </w:rPr>
        <w:t>genoma</w:t>
      </w:r>
      <w:proofErr w:type="spellEnd"/>
      <w:r w:rsidR="00461E6A" w:rsidRPr="00461E6A">
        <w:rPr>
          <w:rFonts w:ascii="Arial" w:eastAsia="Arial" w:hAnsi="Arial" w:cs="Arial"/>
          <w:sz w:val="20"/>
          <w:szCs w:val="20"/>
        </w:rPr>
        <w:t>.</w:t>
      </w:r>
    </w:p>
    <w:p w14:paraId="37EB0C0F" w14:textId="258A4311" w:rsidR="002A517F" w:rsidRPr="00176512" w:rsidRDefault="002A517F" w:rsidP="00C559D4">
      <w:pPr>
        <w:spacing w:after="120" w:line="240" w:lineRule="exact"/>
        <w:rPr>
          <w:rFonts w:ascii="Arial" w:eastAsia="Arial" w:hAnsi="Arial" w:cs="Arial"/>
          <w:b/>
          <w:sz w:val="20"/>
          <w:szCs w:val="20"/>
        </w:rPr>
      </w:pPr>
      <w:r w:rsidRPr="00176512">
        <w:rPr>
          <w:rFonts w:ascii="Arial" w:eastAsia="Arial" w:hAnsi="Arial" w:cs="Arial"/>
          <w:b/>
          <w:sz w:val="20"/>
          <w:szCs w:val="20"/>
        </w:rPr>
        <w:br/>
      </w:r>
      <w:r w:rsidRPr="00176512">
        <w:rPr>
          <w:rFonts w:ascii="Arial" w:eastAsia="Arial" w:hAnsi="Arial" w:cs="Arial"/>
          <w:b/>
          <w:sz w:val="20"/>
          <w:szCs w:val="20"/>
          <w:lang w:val="es-CL"/>
        </w:rPr>
        <w:t xml:space="preserve">Palabras clave: </w:t>
      </w:r>
      <w:r w:rsidR="00C559D4" w:rsidRPr="00C559D4">
        <w:rPr>
          <w:rFonts w:ascii="Arial" w:eastAsia="Arial" w:hAnsi="Arial" w:cs="Arial"/>
          <w:sz w:val="20"/>
          <w:szCs w:val="20"/>
          <w:lang w:val="es-CL"/>
        </w:rPr>
        <w:t xml:space="preserve">cromosoma, gen, elementos repetidos, </w:t>
      </w:r>
      <w:proofErr w:type="spellStart"/>
      <w:r w:rsidR="00C559D4" w:rsidRPr="00C559D4">
        <w:rPr>
          <w:rFonts w:ascii="Arial" w:eastAsia="Arial" w:hAnsi="Arial" w:cs="Arial"/>
          <w:sz w:val="20"/>
          <w:szCs w:val="20"/>
          <w:lang w:val="es-CL"/>
        </w:rPr>
        <w:t>HiFi</w:t>
      </w:r>
      <w:proofErr w:type="spellEnd"/>
      <w:r w:rsidR="00C559D4" w:rsidRPr="00C559D4">
        <w:rPr>
          <w:rFonts w:ascii="Arial" w:eastAsia="Arial" w:hAnsi="Arial" w:cs="Arial"/>
          <w:sz w:val="20"/>
          <w:szCs w:val="20"/>
          <w:lang w:val="es-CL"/>
        </w:rPr>
        <w:t xml:space="preserve">, </w:t>
      </w:r>
      <w:proofErr w:type="spellStart"/>
      <w:r w:rsidR="00C559D4" w:rsidRPr="00C559D4">
        <w:rPr>
          <w:rFonts w:ascii="Arial" w:eastAsia="Arial" w:hAnsi="Arial" w:cs="Arial"/>
          <w:sz w:val="20"/>
          <w:szCs w:val="20"/>
          <w:lang w:val="es-CL"/>
        </w:rPr>
        <w:t>Illumina</w:t>
      </w:r>
      <w:proofErr w:type="spellEnd"/>
    </w:p>
    <w:p w14:paraId="4466DFB8" w14:textId="77777777" w:rsidR="0009297E" w:rsidRDefault="0009297E" w:rsidP="001C7E2D">
      <w:pPr>
        <w:spacing w:after="120" w:line="240" w:lineRule="exact"/>
        <w:jc w:val="both"/>
        <w:rPr>
          <w:rFonts w:ascii="Arial" w:eastAsia="Arial" w:hAnsi="Arial" w:cs="Arial"/>
        </w:rPr>
      </w:pPr>
    </w:p>
    <w:p w14:paraId="4466DFB9" w14:textId="77777777" w:rsidR="0009297E" w:rsidRDefault="0009297E" w:rsidP="001C7E2D">
      <w:pPr>
        <w:spacing w:after="120" w:line="240" w:lineRule="exact"/>
        <w:jc w:val="both"/>
        <w:rPr>
          <w:rFonts w:ascii="Arial" w:eastAsia="Arial" w:hAnsi="Arial" w:cs="Arial"/>
        </w:rPr>
      </w:pPr>
    </w:p>
    <w:p w14:paraId="4466DFBA" w14:textId="77777777" w:rsidR="0009297E" w:rsidRDefault="0009297E" w:rsidP="001C7E2D">
      <w:pPr>
        <w:spacing w:after="120" w:line="240" w:lineRule="exact"/>
        <w:jc w:val="both"/>
        <w:rPr>
          <w:rFonts w:ascii="Arial" w:eastAsia="Arial" w:hAnsi="Arial" w:cs="Arial"/>
        </w:rPr>
      </w:pPr>
    </w:p>
    <w:p w14:paraId="4466DFBB" w14:textId="77777777" w:rsidR="0009297E" w:rsidRDefault="0009297E" w:rsidP="001C7E2D">
      <w:pPr>
        <w:spacing w:after="120" w:line="240" w:lineRule="exact"/>
        <w:jc w:val="both"/>
        <w:rPr>
          <w:rFonts w:ascii="Arial" w:eastAsia="Arial" w:hAnsi="Arial" w:cs="Arial"/>
        </w:rPr>
      </w:pPr>
    </w:p>
    <w:p w14:paraId="4466DFBC" w14:textId="77777777" w:rsidR="0009297E" w:rsidRDefault="0009297E" w:rsidP="001C7E2D">
      <w:pPr>
        <w:spacing w:after="120" w:line="240" w:lineRule="exact"/>
        <w:jc w:val="both"/>
        <w:rPr>
          <w:rFonts w:ascii="Arial" w:eastAsia="Arial" w:hAnsi="Arial" w:cs="Arial"/>
        </w:rPr>
      </w:pPr>
    </w:p>
    <w:p w14:paraId="4466DFBD" w14:textId="2C7066BA" w:rsidR="0009297E" w:rsidRDefault="0009297E" w:rsidP="001C7E2D">
      <w:pPr>
        <w:spacing w:after="120" w:line="240" w:lineRule="exact"/>
        <w:rPr>
          <w:rFonts w:ascii="Arial" w:eastAsia="Arial" w:hAnsi="Arial" w:cs="Arial"/>
        </w:rPr>
      </w:pPr>
    </w:p>
    <w:sectPr w:rsidR="000929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18642" w14:textId="77777777" w:rsidR="00E22974" w:rsidRDefault="00E22974" w:rsidP="00241531">
      <w:pPr>
        <w:spacing w:after="0" w:line="240" w:lineRule="auto"/>
      </w:pPr>
      <w:r>
        <w:separator/>
      </w:r>
    </w:p>
  </w:endnote>
  <w:endnote w:type="continuationSeparator" w:id="0">
    <w:p w14:paraId="26627BE0" w14:textId="77777777" w:rsidR="00E22974" w:rsidRDefault="00E22974" w:rsidP="00241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DE96" w14:textId="77777777" w:rsidR="00241531" w:rsidRDefault="002415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9FB7" w14:textId="77777777" w:rsidR="00241531" w:rsidRDefault="002415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051E" w14:textId="77777777" w:rsidR="00241531" w:rsidRDefault="00241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0EA75" w14:textId="77777777" w:rsidR="00E22974" w:rsidRDefault="00E22974" w:rsidP="00241531">
      <w:pPr>
        <w:spacing w:after="0" w:line="240" w:lineRule="auto"/>
      </w:pPr>
      <w:r>
        <w:separator/>
      </w:r>
    </w:p>
  </w:footnote>
  <w:footnote w:type="continuationSeparator" w:id="0">
    <w:p w14:paraId="10CB99EE" w14:textId="77777777" w:rsidR="00E22974" w:rsidRDefault="00E22974" w:rsidP="00241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0091" w14:textId="77777777" w:rsidR="00241531" w:rsidRDefault="002415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E14D" w14:textId="77777777" w:rsidR="00241531" w:rsidRDefault="002415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0665" w14:textId="77777777" w:rsidR="00241531" w:rsidRDefault="002415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D2561"/>
    <w:multiLevelType w:val="multilevel"/>
    <w:tmpl w:val="45D45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97507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97E"/>
    <w:rsid w:val="0009297E"/>
    <w:rsid w:val="000B6FA2"/>
    <w:rsid w:val="00176512"/>
    <w:rsid w:val="001C2146"/>
    <w:rsid w:val="001C7E2D"/>
    <w:rsid w:val="00241531"/>
    <w:rsid w:val="002A517F"/>
    <w:rsid w:val="00361CEB"/>
    <w:rsid w:val="00461E6A"/>
    <w:rsid w:val="004648E3"/>
    <w:rsid w:val="004D49CF"/>
    <w:rsid w:val="00664B4F"/>
    <w:rsid w:val="00731710"/>
    <w:rsid w:val="00767DE8"/>
    <w:rsid w:val="007E0EC3"/>
    <w:rsid w:val="0086013D"/>
    <w:rsid w:val="00875689"/>
    <w:rsid w:val="00965C5F"/>
    <w:rsid w:val="00A976AD"/>
    <w:rsid w:val="00AF6C15"/>
    <w:rsid w:val="00B91397"/>
    <w:rsid w:val="00BE75FE"/>
    <w:rsid w:val="00C559D4"/>
    <w:rsid w:val="00D414D6"/>
    <w:rsid w:val="00E22974"/>
    <w:rsid w:val="00E33D88"/>
    <w:rsid w:val="00EA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466D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3437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9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1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531"/>
  </w:style>
  <w:style w:type="paragraph" w:styleId="Footer">
    <w:name w:val="footer"/>
    <w:basedOn w:val="Normal"/>
    <w:link w:val="FooterChar"/>
    <w:uiPriority w:val="99"/>
    <w:unhideWhenUsed/>
    <w:rsid w:val="00241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53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39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7E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yCLchb1Np9OK9TRU32y5+QijNw==">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721CFA-DCBD-4145-BC73-5AB5FEBA9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44C22A-78E5-4FB5-99A9-B352812E1794}">
  <ds:schemaRefs>
    <ds:schemaRef ds:uri="http://purl.org/dc/terms/"/>
    <ds:schemaRef ds:uri="cab52c9b-ab33-4221-8af9-54f8f2b86a80"/>
    <ds:schemaRef ds:uri="9c8a2b7b-0bee-4c48-b0a6-23db8982d3bc"/>
    <ds:schemaRef ds:uri="http://schemas.microsoft.com/office/2006/documentManagement/types"/>
    <ds:schemaRef ds:uri="6911e96c-4cc4-42d5-8e43-f93924cf6a0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1993F345-3470-4883-89EE-D2F8E5C58E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2022-10-19T03:44:00Z</dcterms:created>
  <dcterms:modified xsi:type="dcterms:W3CDTF">2022-10-19T03:44:00Z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MSIP_Label_0f488380-630a-4f55-a077-a19445e3f360_Enabled">
    <vt:lpwstr>true</vt:lpwstr>
  </property>
  <property fmtid="{D5CDD505-2E9C-101B-9397-08002B2CF9AE}" pid="5" name="MSIP_Label_0f488380-630a-4f55-a077-a19445e3f360_SetDate">
    <vt:lpwstr>2022-10-11T05:18:50Z</vt:lpwstr>
  </property>
  <property fmtid="{D5CDD505-2E9C-101B-9397-08002B2CF9AE}" pid="6" name="MSIP_Label_0f488380-630a-4f55-a077-a19445e3f360_Method">
    <vt:lpwstr>Standard</vt:lpwstr>
  </property>
  <property fmtid="{D5CDD505-2E9C-101B-9397-08002B2CF9AE}" pid="7" name="MSIP_Label_0f488380-630a-4f55-a077-a19445e3f360_Name">
    <vt:lpwstr>OFFICIAL - INTERNAL</vt:lpwstr>
  </property>
  <property fmtid="{D5CDD505-2E9C-101B-9397-08002B2CF9AE}" pid="8" name="MSIP_Label_0f488380-630a-4f55-a077-a19445e3f360_SiteId">
    <vt:lpwstr>b6e377cf-9db3-46cb-91a2-fad9605bb15c</vt:lpwstr>
  </property>
  <property fmtid="{D5CDD505-2E9C-101B-9397-08002B2CF9AE}" pid="9" name="MSIP_Label_0f488380-630a-4f55-a077-a19445e3f360_ActionId">
    <vt:lpwstr>5029a684-33eb-4aba-9497-75ee703bb04e</vt:lpwstr>
  </property>
  <property fmtid="{D5CDD505-2E9C-101B-9397-08002B2CF9AE}" pid="10" name="MSIP_Label_0f488380-630a-4f55-a077-a19445e3f360_ContentBits">
    <vt:lpwstr>0</vt:lpwstr>
  </property>
</Properties>
</file>