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297E" w:rsidRPr="002A517F" w:rsidRDefault="002A60E7" w:rsidP="001C7E2D">
      <w:pPr>
        <w:spacing w:after="120" w:line="240" w:lineRule="exact"/>
        <w:jc w:val="both"/>
        <w:rPr>
          <w:rFonts w:ascii="Arial" w:eastAsia="Arial" w:hAnsi="Arial" w:cs="Arial"/>
          <w:b/>
        </w:rPr>
      </w:pPr>
      <w:r>
        <w:rPr>
          <w:rFonts w:ascii="Arial" w:eastAsia="Arial" w:hAnsi="Arial" w:cs="Arial"/>
          <w:b/>
        </w:rPr>
        <w:t>A review of a</w:t>
      </w:r>
      <w:r w:rsidR="009D7E30">
        <w:rPr>
          <w:rFonts w:ascii="Arial" w:eastAsia="Arial" w:hAnsi="Arial" w:cs="Arial"/>
          <w:b/>
        </w:rPr>
        <w:t xml:space="preserve">rthropod pests of New Zealand avocados, and their management </w:t>
      </w:r>
    </w:p>
    <w:p w:rsidR="0009297E" w:rsidRPr="002A517F" w:rsidRDefault="009D7E30" w:rsidP="001C7E2D">
      <w:pPr>
        <w:spacing w:after="120" w:line="240" w:lineRule="exact"/>
        <w:jc w:val="both"/>
        <w:rPr>
          <w:rFonts w:ascii="Arial" w:eastAsia="Arial" w:hAnsi="Arial" w:cs="Arial"/>
        </w:rPr>
      </w:pPr>
      <w:r>
        <w:rPr>
          <w:rFonts w:ascii="Arial" w:eastAsia="Arial" w:hAnsi="Arial" w:cs="Arial"/>
          <w:i/>
          <w:u w:val="single"/>
        </w:rPr>
        <w:t>Wilks C</w:t>
      </w:r>
      <w:r w:rsidR="00664B4F" w:rsidRPr="002A517F">
        <w:rPr>
          <w:rFonts w:ascii="Arial" w:eastAsia="Arial" w:hAnsi="Arial" w:cs="Arial"/>
          <w:i/>
          <w:u w:val="single"/>
          <w:vertAlign w:val="superscript"/>
        </w:rPr>
        <w:t>1</w:t>
      </w:r>
      <w:r w:rsidR="00664B4F" w:rsidRPr="002A517F">
        <w:rPr>
          <w:rFonts w:ascii="Arial" w:eastAsia="Arial" w:hAnsi="Arial" w:cs="Arial"/>
          <w:i/>
        </w:rPr>
        <w:t xml:space="preserve">, </w:t>
      </w:r>
      <w:r>
        <w:rPr>
          <w:rFonts w:ascii="Arial" w:eastAsia="Arial" w:hAnsi="Arial" w:cs="Arial"/>
          <w:i/>
        </w:rPr>
        <w:t>Logan</w:t>
      </w:r>
      <w:r w:rsidR="00664B4F" w:rsidRPr="002A517F">
        <w:rPr>
          <w:rFonts w:ascii="Arial" w:eastAsia="Arial" w:hAnsi="Arial" w:cs="Arial"/>
          <w:i/>
        </w:rPr>
        <w:t xml:space="preserve"> </w:t>
      </w:r>
      <w:r>
        <w:rPr>
          <w:rFonts w:ascii="Arial" w:eastAsia="Arial" w:hAnsi="Arial" w:cs="Arial"/>
          <w:i/>
        </w:rPr>
        <w:t>D</w:t>
      </w:r>
      <w:r w:rsidR="00664B4F" w:rsidRPr="002A517F">
        <w:rPr>
          <w:rFonts w:ascii="Arial" w:eastAsia="Arial" w:hAnsi="Arial" w:cs="Arial"/>
          <w:i/>
          <w:vertAlign w:val="superscript"/>
        </w:rPr>
        <w:t>2</w:t>
      </w:r>
      <w:r w:rsidR="00664B4F" w:rsidRPr="002A517F">
        <w:rPr>
          <w:rFonts w:ascii="Arial" w:eastAsia="Arial" w:hAnsi="Arial" w:cs="Arial"/>
          <w:i/>
        </w:rPr>
        <w:t xml:space="preserve">, </w:t>
      </w:r>
      <w:r>
        <w:rPr>
          <w:rFonts w:ascii="Arial" w:eastAsia="Arial" w:hAnsi="Arial" w:cs="Arial"/>
          <w:i/>
        </w:rPr>
        <w:t>Parton</w:t>
      </w:r>
      <w:r w:rsidR="00664B4F" w:rsidRPr="002A517F">
        <w:rPr>
          <w:rFonts w:ascii="Arial" w:eastAsia="Arial" w:hAnsi="Arial" w:cs="Arial"/>
          <w:i/>
        </w:rPr>
        <w:t xml:space="preserve"> </w:t>
      </w:r>
      <w:r>
        <w:rPr>
          <w:rFonts w:ascii="Arial" w:eastAsia="Arial" w:hAnsi="Arial" w:cs="Arial"/>
          <w:i/>
        </w:rPr>
        <w:t>G</w:t>
      </w:r>
      <w:r>
        <w:rPr>
          <w:rFonts w:ascii="Arial" w:eastAsia="Arial" w:hAnsi="Arial" w:cs="Arial"/>
          <w:i/>
          <w:vertAlign w:val="superscript"/>
        </w:rPr>
        <w:t>1</w:t>
      </w:r>
      <w:r w:rsidRPr="009D7E30">
        <w:rPr>
          <w:rFonts w:ascii="Arial" w:eastAsia="Arial" w:hAnsi="Arial" w:cs="Arial"/>
          <w:i/>
        </w:rPr>
        <w:t xml:space="preserve"> </w:t>
      </w:r>
    </w:p>
    <w:p w:rsidR="0009297E" w:rsidRPr="002A517F" w:rsidRDefault="00664B4F" w:rsidP="001C7E2D">
      <w:pPr>
        <w:spacing w:after="120" w:line="240" w:lineRule="exact"/>
        <w:jc w:val="both"/>
        <w:rPr>
          <w:rFonts w:ascii="Arial" w:eastAsia="Arial" w:hAnsi="Arial" w:cs="Arial"/>
        </w:rPr>
      </w:pPr>
      <w:r w:rsidRPr="002A517F">
        <w:rPr>
          <w:rFonts w:ascii="Arial" w:eastAsia="Arial" w:hAnsi="Arial" w:cs="Arial"/>
          <w:vertAlign w:val="superscript"/>
        </w:rPr>
        <w:t>1</w:t>
      </w:r>
      <w:r w:rsidR="00982D18">
        <w:rPr>
          <w:rFonts w:ascii="Arial" w:eastAsia="Arial" w:hAnsi="Arial" w:cs="Arial"/>
        </w:rPr>
        <w:t>New Zealand Avocado</w:t>
      </w:r>
      <w:r w:rsidRPr="002A517F">
        <w:rPr>
          <w:rFonts w:ascii="Arial" w:eastAsia="Arial" w:hAnsi="Arial" w:cs="Arial"/>
        </w:rPr>
        <w:t xml:space="preserve">. </w:t>
      </w:r>
      <w:r w:rsidRPr="002A517F">
        <w:rPr>
          <w:rFonts w:ascii="Arial" w:eastAsia="Arial" w:hAnsi="Arial" w:cs="Arial"/>
          <w:vertAlign w:val="superscript"/>
        </w:rPr>
        <w:t>2</w:t>
      </w:r>
      <w:r w:rsidR="00982D18">
        <w:rPr>
          <w:rFonts w:ascii="Arial" w:eastAsia="Arial" w:hAnsi="Arial" w:cs="Arial"/>
        </w:rPr>
        <w:t>Plant &amp; Food Research</w:t>
      </w:r>
    </w:p>
    <w:p w:rsidR="0009297E" w:rsidRPr="002A517F" w:rsidRDefault="0009297E" w:rsidP="001C7E2D">
      <w:pPr>
        <w:spacing w:after="120" w:line="240" w:lineRule="exact"/>
        <w:jc w:val="both"/>
        <w:rPr>
          <w:rFonts w:ascii="Arial" w:eastAsia="Arial" w:hAnsi="Arial" w:cs="Arial"/>
          <w:sz w:val="20"/>
          <w:szCs w:val="20"/>
        </w:rPr>
      </w:pPr>
    </w:p>
    <w:p w:rsidR="0009297E" w:rsidRPr="002A517F" w:rsidRDefault="002A60E7" w:rsidP="001C7E2D">
      <w:pPr>
        <w:spacing w:after="120" w:line="240" w:lineRule="exact"/>
        <w:jc w:val="both"/>
        <w:rPr>
          <w:rFonts w:ascii="Arial" w:eastAsia="Arial" w:hAnsi="Arial" w:cs="Arial"/>
          <w:sz w:val="20"/>
          <w:szCs w:val="20"/>
        </w:rPr>
      </w:pPr>
      <w:r>
        <w:rPr>
          <w:rFonts w:ascii="Arial" w:eastAsia="Arial" w:hAnsi="Arial" w:cs="Arial"/>
          <w:sz w:val="20"/>
          <w:szCs w:val="20"/>
        </w:rPr>
        <w:t xml:space="preserve">Knowledge of </w:t>
      </w:r>
      <w:r w:rsidR="00516920">
        <w:rPr>
          <w:rFonts w:ascii="Arial" w:eastAsia="Arial" w:hAnsi="Arial" w:cs="Arial"/>
          <w:sz w:val="20"/>
          <w:szCs w:val="20"/>
        </w:rPr>
        <w:t xml:space="preserve">arthropod </w:t>
      </w:r>
      <w:r>
        <w:rPr>
          <w:rFonts w:ascii="Arial" w:eastAsia="Arial" w:hAnsi="Arial" w:cs="Arial"/>
          <w:sz w:val="20"/>
          <w:szCs w:val="20"/>
        </w:rPr>
        <w:t xml:space="preserve">pests </w:t>
      </w:r>
      <w:r w:rsidR="00516920">
        <w:rPr>
          <w:rFonts w:ascii="Arial" w:eastAsia="Arial" w:hAnsi="Arial" w:cs="Arial"/>
          <w:sz w:val="20"/>
          <w:szCs w:val="20"/>
        </w:rPr>
        <w:t xml:space="preserve">present in crops </w:t>
      </w:r>
      <w:r>
        <w:rPr>
          <w:rFonts w:ascii="Arial" w:eastAsia="Arial" w:hAnsi="Arial" w:cs="Arial"/>
          <w:sz w:val="20"/>
          <w:szCs w:val="20"/>
        </w:rPr>
        <w:t xml:space="preserve">and the development of sustainable management practices are </w:t>
      </w:r>
      <w:r w:rsidR="00516920">
        <w:rPr>
          <w:rFonts w:ascii="Arial" w:eastAsia="Arial" w:hAnsi="Arial" w:cs="Arial"/>
          <w:sz w:val="20"/>
          <w:szCs w:val="20"/>
        </w:rPr>
        <w:t>key tools to support</w:t>
      </w:r>
      <w:r w:rsidR="009D7E30">
        <w:rPr>
          <w:rFonts w:ascii="Arial" w:eastAsia="Arial" w:hAnsi="Arial" w:cs="Arial"/>
          <w:sz w:val="20"/>
          <w:szCs w:val="20"/>
        </w:rPr>
        <w:t xml:space="preserve"> </w:t>
      </w:r>
      <w:r w:rsidR="00B450F9">
        <w:rPr>
          <w:rFonts w:ascii="Arial" w:eastAsia="Arial" w:hAnsi="Arial" w:cs="Arial"/>
          <w:sz w:val="20"/>
          <w:szCs w:val="20"/>
        </w:rPr>
        <w:t>production of export grade fruit</w:t>
      </w:r>
      <w:r w:rsidR="00664B4F" w:rsidRPr="002A517F">
        <w:rPr>
          <w:rFonts w:ascii="Arial" w:eastAsia="Arial" w:hAnsi="Arial" w:cs="Arial"/>
          <w:sz w:val="20"/>
          <w:szCs w:val="20"/>
        </w:rPr>
        <w:t xml:space="preserve">.  </w:t>
      </w:r>
      <w:r w:rsidR="00516920">
        <w:rPr>
          <w:rFonts w:ascii="Arial" w:eastAsia="Arial" w:hAnsi="Arial" w:cs="Arial"/>
          <w:sz w:val="20"/>
          <w:szCs w:val="20"/>
        </w:rPr>
        <w:t xml:space="preserve">Here we review the status and management of </w:t>
      </w:r>
      <w:r w:rsidR="00264C60" w:rsidRPr="002007B3">
        <w:rPr>
          <w:rFonts w:ascii="Arial" w:eastAsia="Arial" w:hAnsi="Arial" w:cs="Arial"/>
          <w:sz w:val="20"/>
          <w:szCs w:val="20"/>
        </w:rPr>
        <w:t>production and market access</w:t>
      </w:r>
      <w:r w:rsidR="00516920" w:rsidRPr="002007B3">
        <w:rPr>
          <w:rFonts w:ascii="Arial" w:eastAsia="Arial" w:hAnsi="Arial" w:cs="Arial"/>
          <w:sz w:val="20"/>
          <w:szCs w:val="20"/>
        </w:rPr>
        <w:t xml:space="preserve"> pests</w:t>
      </w:r>
      <w:r w:rsidR="00516920">
        <w:rPr>
          <w:rFonts w:ascii="Arial" w:eastAsia="Arial" w:hAnsi="Arial" w:cs="Arial"/>
          <w:sz w:val="20"/>
          <w:szCs w:val="20"/>
        </w:rPr>
        <w:t xml:space="preserve"> of New Zealand avocados and identify gaps in our understanding. M</w:t>
      </w:r>
      <w:r w:rsidR="009D7E30">
        <w:rPr>
          <w:rFonts w:ascii="Arial" w:eastAsia="Arial" w:hAnsi="Arial" w:cs="Arial"/>
          <w:sz w:val="20"/>
          <w:szCs w:val="20"/>
        </w:rPr>
        <w:t>ajor pests remain unchanged since the 1990s</w:t>
      </w:r>
      <w:r w:rsidR="008861E7">
        <w:rPr>
          <w:rFonts w:ascii="Arial" w:eastAsia="Arial" w:hAnsi="Arial" w:cs="Arial"/>
          <w:sz w:val="20"/>
          <w:szCs w:val="20"/>
        </w:rPr>
        <w:t>:</w:t>
      </w:r>
      <w:r w:rsidR="009D7E30">
        <w:rPr>
          <w:rFonts w:ascii="Arial" w:eastAsia="Arial" w:hAnsi="Arial" w:cs="Arial"/>
          <w:sz w:val="20"/>
          <w:szCs w:val="20"/>
        </w:rPr>
        <w:t xml:space="preserve"> </w:t>
      </w:r>
      <w:r w:rsidR="00982D18">
        <w:rPr>
          <w:rFonts w:ascii="Arial" w:eastAsia="Arial" w:hAnsi="Arial" w:cs="Arial"/>
          <w:sz w:val="20"/>
          <w:szCs w:val="20"/>
        </w:rPr>
        <w:t xml:space="preserve">these are </w:t>
      </w:r>
      <w:r w:rsidR="009D7E30">
        <w:rPr>
          <w:rFonts w:ascii="Arial" w:eastAsia="Arial" w:hAnsi="Arial" w:cs="Arial"/>
          <w:sz w:val="20"/>
          <w:szCs w:val="20"/>
        </w:rPr>
        <w:t xml:space="preserve">the introduced species, greenhouse thrips, </w:t>
      </w:r>
      <w:r w:rsidR="009D7E30" w:rsidRPr="00516920">
        <w:rPr>
          <w:rFonts w:ascii="Arial" w:eastAsia="Arial" w:hAnsi="Arial" w:cs="Arial"/>
          <w:i/>
          <w:sz w:val="20"/>
          <w:szCs w:val="20"/>
        </w:rPr>
        <w:t>Heliothrips haemorrhoidalis</w:t>
      </w:r>
      <w:r w:rsidR="009D7E30">
        <w:rPr>
          <w:rFonts w:ascii="Arial" w:eastAsia="Arial" w:hAnsi="Arial" w:cs="Arial"/>
          <w:sz w:val="20"/>
          <w:szCs w:val="20"/>
        </w:rPr>
        <w:t xml:space="preserve">, and six-spotted mite, </w:t>
      </w:r>
      <w:r w:rsidR="009D7E30" w:rsidRPr="009D7E30">
        <w:rPr>
          <w:rFonts w:ascii="Arial" w:eastAsia="Arial" w:hAnsi="Arial" w:cs="Arial"/>
          <w:i/>
          <w:sz w:val="20"/>
          <w:szCs w:val="20"/>
        </w:rPr>
        <w:t>Eotetranychus sexmaculatus</w:t>
      </w:r>
      <w:r w:rsidR="009D7E30">
        <w:rPr>
          <w:rFonts w:ascii="Arial" w:eastAsia="Arial" w:hAnsi="Arial" w:cs="Arial"/>
          <w:sz w:val="20"/>
          <w:szCs w:val="20"/>
        </w:rPr>
        <w:t>, and four endemic species of leafrollers</w:t>
      </w:r>
      <w:r w:rsidR="008861E7">
        <w:rPr>
          <w:rFonts w:ascii="Arial" w:eastAsia="Arial" w:hAnsi="Arial" w:cs="Arial"/>
          <w:sz w:val="20"/>
          <w:szCs w:val="20"/>
        </w:rPr>
        <w:t>,</w:t>
      </w:r>
      <w:r w:rsidR="009D7E30">
        <w:rPr>
          <w:rFonts w:ascii="Arial" w:eastAsia="Arial" w:hAnsi="Arial" w:cs="Arial"/>
          <w:sz w:val="20"/>
          <w:szCs w:val="20"/>
        </w:rPr>
        <w:t xml:space="preserve"> </w:t>
      </w:r>
      <w:r w:rsidR="009D7E30" w:rsidRPr="00516920">
        <w:rPr>
          <w:rFonts w:ascii="Arial" w:eastAsia="Arial" w:hAnsi="Arial" w:cs="Arial"/>
          <w:i/>
          <w:sz w:val="20"/>
          <w:szCs w:val="20"/>
        </w:rPr>
        <w:t>Ctenopseustsis obliquana</w:t>
      </w:r>
      <w:r w:rsidR="009D7E30">
        <w:rPr>
          <w:rFonts w:ascii="Arial" w:eastAsia="Arial" w:hAnsi="Arial" w:cs="Arial"/>
          <w:sz w:val="20"/>
          <w:szCs w:val="20"/>
        </w:rPr>
        <w:t xml:space="preserve">, </w:t>
      </w:r>
      <w:r w:rsidR="009D7E30" w:rsidRPr="00516920">
        <w:rPr>
          <w:rFonts w:ascii="Arial" w:eastAsia="Arial" w:hAnsi="Arial" w:cs="Arial"/>
          <w:i/>
          <w:sz w:val="20"/>
          <w:szCs w:val="20"/>
        </w:rPr>
        <w:t>C. herana</w:t>
      </w:r>
      <w:r w:rsidR="009D7E30">
        <w:rPr>
          <w:rFonts w:ascii="Arial" w:eastAsia="Arial" w:hAnsi="Arial" w:cs="Arial"/>
          <w:sz w:val="20"/>
          <w:szCs w:val="20"/>
        </w:rPr>
        <w:t xml:space="preserve">, </w:t>
      </w:r>
      <w:r w:rsidR="009D7E30" w:rsidRPr="00516920">
        <w:rPr>
          <w:rFonts w:ascii="Arial" w:eastAsia="Arial" w:hAnsi="Arial" w:cs="Arial"/>
          <w:i/>
          <w:sz w:val="20"/>
          <w:szCs w:val="20"/>
        </w:rPr>
        <w:t>Planotortrix excessana</w:t>
      </w:r>
      <w:r w:rsidR="009D7E30">
        <w:rPr>
          <w:rFonts w:ascii="Arial" w:eastAsia="Arial" w:hAnsi="Arial" w:cs="Arial"/>
          <w:sz w:val="20"/>
          <w:szCs w:val="20"/>
        </w:rPr>
        <w:t xml:space="preserve"> and </w:t>
      </w:r>
      <w:r w:rsidR="009D7E30" w:rsidRPr="00516920">
        <w:rPr>
          <w:rFonts w:ascii="Arial" w:eastAsia="Arial" w:hAnsi="Arial" w:cs="Arial"/>
          <w:i/>
          <w:sz w:val="20"/>
          <w:szCs w:val="20"/>
        </w:rPr>
        <w:t>P. octo</w:t>
      </w:r>
      <w:r w:rsidR="009D7E30">
        <w:rPr>
          <w:rFonts w:ascii="Arial" w:eastAsia="Arial" w:hAnsi="Arial" w:cs="Arial"/>
          <w:sz w:val="20"/>
          <w:szCs w:val="20"/>
        </w:rPr>
        <w:t>.</w:t>
      </w:r>
      <w:r w:rsidR="00516920">
        <w:rPr>
          <w:rFonts w:ascii="Arial" w:eastAsia="Arial" w:hAnsi="Arial" w:cs="Arial"/>
          <w:sz w:val="20"/>
          <w:szCs w:val="20"/>
        </w:rPr>
        <w:t xml:space="preserve"> </w:t>
      </w:r>
      <w:r w:rsidR="00CC7281" w:rsidRPr="00C22C60">
        <w:rPr>
          <w:rFonts w:ascii="Arial" w:eastAsia="Arial" w:hAnsi="Arial" w:cs="Arial"/>
          <w:sz w:val="20"/>
          <w:szCs w:val="20"/>
        </w:rPr>
        <w:t>Greenhouse thrips and six-spotted mites have become more important in recent years due to effective management of leafrollers</w:t>
      </w:r>
      <w:r w:rsidR="005611A5" w:rsidRPr="002007B3">
        <w:rPr>
          <w:rFonts w:ascii="Arial" w:eastAsia="Arial" w:hAnsi="Arial" w:cs="Arial"/>
          <w:sz w:val="20"/>
          <w:szCs w:val="20"/>
        </w:rPr>
        <w:t xml:space="preserve">. </w:t>
      </w:r>
      <w:r w:rsidR="00CC7281" w:rsidRPr="002007B3">
        <w:rPr>
          <w:rFonts w:ascii="Arial" w:eastAsia="Arial" w:hAnsi="Arial" w:cs="Arial"/>
          <w:sz w:val="20"/>
          <w:szCs w:val="20"/>
        </w:rPr>
        <w:t xml:space="preserve">Market access </w:t>
      </w:r>
      <w:r w:rsidR="005611A5" w:rsidRPr="002007B3">
        <w:rPr>
          <w:rFonts w:ascii="Arial" w:eastAsia="Arial" w:hAnsi="Arial" w:cs="Arial"/>
          <w:sz w:val="20"/>
          <w:szCs w:val="20"/>
        </w:rPr>
        <w:t xml:space="preserve">pests include </w:t>
      </w:r>
      <w:r w:rsidR="00264C60" w:rsidRPr="00C22C60">
        <w:rPr>
          <w:rFonts w:ascii="Arial" w:eastAsia="Arial" w:hAnsi="Arial" w:cs="Arial"/>
          <w:sz w:val="20"/>
          <w:szCs w:val="20"/>
        </w:rPr>
        <w:t xml:space="preserve">latania scale, </w:t>
      </w:r>
      <w:r w:rsidR="00264C60" w:rsidRPr="00C22C60">
        <w:rPr>
          <w:rFonts w:ascii="Arial" w:eastAsia="Arial" w:hAnsi="Arial" w:cs="Arial"/>
          <w:i/>
          <w:sz w:val="20"/>
          <w:szCs w:val="20"/>
        </w:rPr>
        <w:t>Hemiberlesia lataniae</w:t>
      </w:r>
      <w:r w:rsidR="00264C60" w:rsidRPr="00C22C60">
        <w:rPr>
          <w:rFonts w:ascii="Arial" w:eastAsia="Arial" w:hAnsi="Arial" w:cs="Arial"/>
          <w:sz w:val="20"/>
          <w:szCs w:val="20"/>
        </w:rPr>
        <w:t xml:space="preserve"> and greedy scale</w:t>
      </w:r>
      <w:r w:rsidR="00264C60" w:rsidRPr="00C22C60">
        <w:rPr>
          <w:rFonts w:ascii="Arial" w:eastAsia="Arial" w:hAnsi="Arial" w:cs="Arial"/>
          <w:i/>
          <w:sz w:val="20"/>
          <w:szCs w:val="20"/>
        </w:rPr>
        <w:t xml:space="preserve"> Hemiberlesia rapax</w:t>
      </w:r>
      <w:r w:rsidR="008861E7" w:rsidRPr="002007B3">
        <w:rPr>
          <w:rFonts w:ascii="Arial" w:eastAsia="Arial" w:hAnsi="Arial" w:cs="Arial"/>
          <w:sz w:val="20"/>
          <w:szCs w:val="20"/>
        </w:rPr>
        <w:t>,</w:t>
      </w:r>
      <w:r w:rsidR="008861E7">
        <w:rPr>
          <w:rFonts w:ascii="Arial" w:eastAsia="Arial" w:hAnsi="Arial" w:cs="Arial"/>
          <w:sz w:val="20"/>
          <w:szCs w:val="20"/>
        </w:rPr>
        <w:t xml:space="preserve"> long-tailed mealybug, </w:t>
      </w:r>
      <w:r w:rsidR="008861E7" w:rsidRPr="008861E7">
        <w:rPr>
          <w:rFonts w:ascii="Arial" w:eastAsia="Arial" w:hAnsi="Arial" w:cs="Arial"/>
          <w:i/>
          <w:sz w:val="20"/>
          <w:szCs w:val="20"/>
        </w:rPr>
        <w:t>Pseudococcus longispinus</w:t>
      </w:r>
      <w:r w:rsidR="008861E7">
        <w:rPr>
          <w:rFonts w:ascii="Arial" w:eastAsia="Arial" w:hAnsi="Arial" w:cs="Arial"/>
          <w:sz w:val="20"/>
          <w:szCs w:val="20"/>
        </w:rPr>
        <w:t xml:space="preserve">, Fullers rose weevil </w:t>
      </w:r>
      <w:r w:rsidR="008861E7" w:rsidRPr="008861E7">
        <w:rPr>
          <w:rFonts w:ascii="Arial" w:eastAsia="Arial" w:hAnsi="Arial" w:cs="Arial"/>
          <w:i/>
          <w:sz w:val="20"/>
          <w:szCs w:val="20"/>
        </w:rPr>
        <w:t>Pantomorus cervinus</w:t>
      </w:r>
      <w:r w:rsidR="008861E7">
        <w:rPr>
          <w:rFonts w:ascii="Arial" w:eastAsia="Arial" w:hAnsi="Arial" w:cs="Arial"/>
          <w:sz w:val="20"/>
          <w:szCs w:val="20"/>
        </w:rPr>
        <w:t xml:space="preserve">, and flower thrips, </w:t>
      </w:r>
      <w:r w:rsidR="00AA2966" w:rsidRPr="00AA2966">
        <w:rPr>
          <w:rFonts w:ascii="Arial" w:eastAsia="Arial" w:hAnsi="Arial" w:cs="Arial"/>
          <w:i/>
          <w:sz w:val="20"/>
          <w:szCs w:val="20"/>
        </w:rPr>
        <w:t>Thrips obscuratus</w:t>
      </w:r>
      <w:r w:rsidR="008861E7">
        <w:rPr>
          <w:rFonts w:ascii="Arial" w:eastAsia="Arial" w:hAnsi="Arial" w:cs="Arial"/>
          <w:sz w:val="20"/>
          <w:szCs w:val="20"/>
        </w:rPr>
        <w:t xml:space="preserve">. </w:t>
      </w:r>
      <w:r w:rsidR="00AA2966">
        <w:rPr>
          <w:rFonts w:ascii="Arial" w:eastAsia="Arial" w:hAnsi="Arial" w:cs="Arial"/>
          <w:sz w:val="20"/>
          <w:szCs w:val="20"/>
        </w:rPr>
        <w:t xml:space="preserve">The endemic mirid, </w:t>
      </w:r>
      <w:r w:rsidR="00AA2966" w:rsidRPr="00AA2966">
        <w:rPr>
          <w:rFonts w:ascii="Arial" w:eastAsia="Arial" w:hAnsi="Arial" w:cs="Arial"/>
          <w:i/>
          <w:sz w:val="20"/>
          <w:szCs w:val="20"/>
        </w:rPr>
        <w:t>Diomocoris</w:t>
      </w:r>
      <w:r w:rsidR="00AA2966">
        <w:rPr>
          <w:rFonts w:ascii="Arial" w:eastAsia="Arial" w:hAnsi="Arial" w:cs="Arial"/>
          <w:sz w:val="20"/>
          <w:szCs w:val="20"/>
        </w:rPr>
        <w:t xml:space="preserve"> sp., associated with flowering shoots, was recently recognized as a potential </w:t>
      </w:r>
      <w:r w:rsidR="009F6858">
        <w:rPr>
          <w:rFonts w:ascii="Arial" w:eastAsia="Arial" w:hAnsi="Arial" w:cs="Arial"/>
          <w:sz w:val="20"/>
          <w:szCs w:val="20"/>
        </w:rPr>
        <w:t xml:space="preserve">production </w:t>
      </w:r>
      <w:r w:rsidR="00AA2966">
        <w:rPr>
          <w:rFonts w:ascii="Arial" w:eastAsia="Arial" w:hAnsi="Arial" w:cs="Arial"/>
          <w:sz w:val="20"/>
          <w:szCs w:val="20"/>
        </w:rPr>
        <w:t xml:space="preserve">pest. The granulate ambrosia beetle, </w:t>
      </w:r>
      <w:r w:rsidR="00AA2966" w:rsidRPr="00E157CE">
        <w:rPr>
          <w:rFonts w:ascii="Arial" w:eastAsia="Arial" w:hAnsi="Arial" w:cs="Arial"/>
          <w:i/>
          <w:sz w:val="20"/>
          <w:szCs w:val="20"/>
        </w:rPr>
        <w:t>Xylosandrus crassiusculus</w:t>
      </w:r>
      <w:r w:rsidR="00AA2966">
        <w:rPr>
          <w:rFonts w:ascii="Arial" w:eastAsia="Arial" w:hAnsi="Arial" w:cs="Arial"/>
          <w:sz w:val="20"/>
          <w:szCs w:val="20"/>
        </w:rPr>
        <w:t xml:space="preserve">, has recently established in New Zealand and </w:t>
      </w:r>
      <w:r w:rsidR="009F6858">
        <w:rPr>
          <w:rFonts w:ascii="Arial" w:eastAsia="Arial" w:hAnsi="Arial" w:cs="Arial"/>
          <w:sz w:val="20"/>
          <w:szCs w:val="20"/>
        </w:rPr>
        <w:t>remains</w:t>
      </w:r>
      <w:r w:rsidR="00AA2966">
        <w:rPr>
          <w:rFonts w:ascii="Arial" w:eastAsia="Arial" w:hAnsi="Arial" w:cs="Arial"/>
          <w:sz w:val="20"/>
          <w:szCs w:val="20"/>
        </w:rPr>
        <w:t xml:space="preserve"> a potential threat to </w:t>
      </w:r>
      <w:r w:rsidR="00E157CE">
        <w:rPr>
          <w:rFonts w:ascii="Arial" w:eastAsia="Arial" w:hAnsi="Arial" w:cs="Arial"/>
          <w:sz w:val="20"/>
          <w:szCs w:val="20"/>
        </w:rPr>
        <w:t xml:space="preserve">the health of </w:t>
      </w:r>
      <w:r w:rsidR="00AA2966">
        <w:rPr>
          <w:rFonts w:ascii="Arial" w:eastAsia="Arial" w:hAnsi="Arial" w:cs="Arial"/>
          <w:sz w:val="20"/>
          <w:szCs w:val="20"/>
        </w:rPr>
        <w:t xml:space="preserve">trees </w:t>
      </w:r>
      <w:r w:rsidR="00E157CE">
        <w:rPr>
          <w:rFonts w:ascii="Arial" w:eastAsia="Arial" w:hAnsi="Arial" w:cs="Arial"/>
          <w:sz w:val="20"/>
          <w:szCs w:val="20"/>
        </w:rPr>
        <w:t xml:space="preserve">depending on the pathogenicity of the symbiotic fungi </w:t>
      </w:r>
      <w:r w:rsidR="009F6858">
        <w:rPr>
          <w:rFonts w:ascii="Arial" w:eastAsia="Arial" w:hAnsi="Arial" w:cs="Arial"/>
          <w:sz w:val="20"/>
          <w:szCs w:val="20"/>
        </w:rPr>
        <w:t>it vectors</w:t>
      </w:r>
      <w:r w:rsidR="00E157CE">
        <w:rPr>
          <w:rFonts w:ascii="Arial" w:eastAsia="Arial" w:hAnsi="Arial" w:cs="Arial"/>
          <w:sz w:val="20"/>
          <w:szCs w:val="20"/>
        </w:rPr>
        <w:t>.</w:t>
      </w:r>
      <w:r w:rsidR="009F6858">
        <w:rPr>
          <w:rFonts w:ascii="Arial" w:eastAsia="Arial" w:hAnsi="Arial" w:cs="Arial"/>
          <w:sz w:val="20"/>
          <w:szCs w:val="20"/>
        </w:rPr>
        <w:t xml:space="preserve"> Developments in pest management include </w:t>
      </w:r>
      <w:r w:rsidR="00921B70">
        <w:rPr>
          <w:rFonts w:ascii="Arial" w:eastAsia="Arial" w:hAnsi="Arial" w:cs="Arial"/>
          <w:sz w:val="20"/>
          <w:szCs w:val="20"/>
        </w:rPr>
        <w:t xml:space="preserve">trials of mating disruption for leafrollers and </w:t>
      </w:r>
      <w:r w:rsidR="009F6858">
        <w:rPr>
          <w:rFonts w:ascii="Arial" w:eastAsia="Arial" w:hAnsi="Arial" w:cs="Arial"/>
          <w:sz w:val="20"/>
          <w:szCs w:val="20"/>
        </w:rPr>
        <w:t xml:space="preserve">changes to use patterns and the availability of some pesticides </w:t>
      </w:r>
      <w:r w:rsidR="00921B70">
        <w:rPr>
          <w:rFonts w:ascii="Arial" w:eastAsia="Arial" w:hAnsi="Arial" w:cs="Arial"/>
          <w:sz w:val="20"/>
          <w:szCs w:val="20"/>
        </w:rPr>
        <w:t>due to</w:t>
      </w:r>
      <w:r w:rsidR="009F6858">
        <w:rPr>
          <w:rFonts w:ascii="Arial" w:eastAsia="Arial" w:hAnsi="Arial" w:cs="Arial"/>
          <w:sz w:val="20"/>
          <w:szCs w:val="20"/>
        </w:rPr>
        <w:t xml:space="preserve"> residues and bee toxicity</w:t>
      </w:r>
      <w:r w:rsidR="00921B70">
        <w:rPr>
          <w:rFonts w:ascii="Arial" w:eastAsia="Arial" w:hAnsi="Arial" w:cs="Arial"/>
          <w:sz w:val="20"/>
          <w:szCs w:val="20"/>
        </w:rPr>
        <w:t>.</w:t>
      </w:r>
    </w:p>
    <w:p w:rsidR="0009297E" w:rsidRPr="002A517F" w:rsidRDefault="0009297E" w:rsidP="001C7E2D">
      <w:pPr>
        <w:spacing w:after="120" w:line="240" w:lineRule="exact"/>
        <w:jc w:val="both"/>
        <w:rPr>
          <w:rFonts w:ascii="Arial" w:eastAsia="Arial" w:hAnsi="Arial" w:cs="Arial"/>
          <w:sz w:val="20"/>
          <w:szCs w:val="20"/>
        </w:rPr>
      </w:pPr>
    </w:p>
    <w:p w:rsidR="00CC7281" w:rsidRPr="002A517F" w:rsidRDefault="00664B4F" w:rsidP="001C7E2D">
      <w:pPr>
        <w:spacing w:after="120" w:line="240" w:lineRule="exact"/>
        <w:jc w:val="both"/>
        <w:rPr>
          <w:rFonts w:ascii="Arial" w:eastAsia="Arial" w:hAnsi="Arial" w:cs="Arial"/>
          <w:sz w:val="20"/>
          <w:szCs w:val="20"/>
        </w:rPr>
      </w:pPr>
      <w:r w:rsidRPr="002A517F">
        <w:rPr>
          <w:rFonts w:ascii="Arial" w:eastAsia="Arial" w:hAnsi="Arial" w:cs="Arial"/>
          <w:b/>
          <w:sz w:val="20"/>
          <w:szCs w:val="20"/>
        </w:rPr>
        <w:t>Key words</w:t>
      </w:r>
      <w:r w:rsidRPr="002A517F">
        <w:rPr>
          <w:rFonts w:ascii="Arial" w:eastAsia="Arial" w:hAnsi="Arial" w:cs="Arial"/>
          <w:sz w:val="20"/>
          <w:szCs w:val="20"/>
        </w:rPr>
        <w:t xml:space="preserve">:  </w:t>
      </w:r>
      <w:r w:rsidR="00B450F9">
        <w:rPr>
          <w:rFonts w:ascii="Arial" w:eastAsia="Arial" w:hAnsi="Arial" w:cs="Arial"/>
          <w:sz w:val="20"/>
          <w:szCs w:val="20"/>
        </w:rPr>
        <w:t xml:space="preserve">six-spotted </w:t>
      </w:r>
      <w:r w:rsidR="00AA2966">
        <w:rPr>
          <w:rFonts w:ascii="Arial" w:eastAsia="Arial" w:hAnsi="Arial" w:cs="Arial"/>
          <w:sz w:val="20"/>
          <w:szCs w:val="20"/>
        </w:rPr>
        <w:t>mites, leafrollers, thrips, insecticides, miticides, natural enemies, sustainability, damage</w:t>
      </w:r>
      <w:r w:rsidR="001A3D6C">
        <w:rPr>
          <w:rFonts w:ascii="Arial" w:eastAsia="Arial" w:hAnsi="Arial" w:cs="Arial"/>
          <w:sz w:val="20"/>
          <w:szCs w:val="20"/>
        </w:rPr>
        <w:t>.</w:t>
      </w:r>
    </w:p>
    <w:p w:rsidR="0009297E" w:rsidRDefault="0009297E" w:rsidP="001C7E2D">
      <w:pPr>
        <w:spacing w:after="120" w:line="240" w:lineRule="exact"/>
        <w:jc w:val="both"/>
        <w:rPr>
          <w:rFonts w:ascii="Arial" w:eastAsia="Arial" w:hAnsi="Arial" w:cs="Arial"/>
          <w:sz w:val="20"/>
          <w:szCs w:val="20"/>
        </w:rPr>
      </w:pPr>
    </w:p>
    <w:p w:rsidR="007D1838" w:rsidRPr="002A517F" w:rsidRDefault="007D1838" w:rsidP="001C7E2D">
      <w:pPr>
        <w:spacing w:after="120" w:line="240" w:lineRule="exact"/>
        <w:jc w:val="both"/>
        <w:rPr>
          <w:rFonts w:ascii="Arial" w:eastAsia="Arial" w:hAnsi="Arial" w:cs="Arial"/>
          <w:sz w:val="20"/>
          <w:szCs w:val="20"/>
        </w:rPr>
      </w:pPr>
    </w:p>
    <w:p w:rsidR="007D1838" w:rsidRPr="007D1838" w:rsidRDefault="007D1838" w:rsidP="007D1838">
      <w:pPr>
        <w:spacing w:after="120" w:line="240" w:lineRule="exact"/>
        <w:jc w:val="both"/>
        <w:rPr>
          <w:rFonts w:ascii="Arial" w:eastAsia="Arial" w:hAnsi="Arial" w:cs="Arial"/>
          <w:lang w:val="es-CL"/>
        </w:rPr>
      </w:pPr>
      <w:r w:rsidRPr="007D1838">
        <w:rPr>
          <w:rFonts w:ascii="Arial" w:eastAsia="Arial" w:hAnsi="Arial" w:cs="Arial"/>
          <w:b/>
          <w:lang w:val="es-CL"/>
        </w:rPr>
        <w:t>Revisión de plagas de artrópodos en los aguacates de Nueva Zelanda y su gestión</w:t>
      </w:r>
      <w:r w:rsidR="002A517F" w:rsidRPr="007D1838">
        <w:rPr>
          <w:rFonts w:ascii="Arial" w:eastAsia="Arial" w:hAnsi="Arial" w:cs="Arial"/>
          <w:b/>
          <w:lang w:val="es-CL"/>
        </w:rPr>
        <w:t>.</w:t>
      </w:r>
      <w:r w:rsidR="002A517F" w:rsidRPr="007D1838">
        <w:rPr>
          <w:rFonts w:ascii="Arial" w:eastAsia="Arial" w:hAnsi="Arial" w:cs="Arial"/>
          <w:b/>
          <w:lang w:val="es-CL"/>
        </w:rPr>
        <w:br/>
      </w:r>
      <w:r w:rsidR="002A517F" w:rsidRPr="007D1838">
        <w:rPr>
          <w:rFonts w:ascii="Arial" w:eastAsia="Arial" w:hAnsi="Arial" w:cs="Arial"/>
          <w:b/>
          <w:sz w:val="20"/>
          <w:szCs w:val="20"/>
          <w:lang w:val="es-CL"/>
        </w:rPr>
        <w:br/>
      </w:r>
      <w:r w:rsidRPr="007D1838">
        <w:rPr>
          <w:rFonts w:ascii="Arial" w:eastAsia="Arial" w:hAnsi="Arial" w:cs="Arial"/>
          <w:i/>
          <w:u w:val="single"/>
          <w:lang w:val="es-CL"/>
        </w:rPr>
        <w:t>Wilks C</w:t>
      </w:r>
      <w:r w:rsidRPr="007D1838">
        <w:rPr>
          <w:rFonts w:ascii="Arial" w:eastAsia="Arial" w:hAnsi="Arial" w:cs="Arial"/>
          <w:i/>
          <w:u w:val="single"/>
          <w:vertAlign w:val="superscript"/>
          <w:lang w:val="es-CL"/>
        </w:rPr>
        <w:t>1</w:t>
      </w:r>
      <w:r w:rsidRPr="007D1838">
        <w:rPr>
          <w:rFonts w:ascii="Arial" w:eastAsia="Arial" w:hAnsi="Arial" w:cs="Arial"/>
          <w:i/>
          <w:lang w:val="es-CL"/>
        </w:rPr>
        <w:t>, Logan D</w:t>
      </w:r>
      <w:r w:rsidRPr="007D1838">
        <w:rPr>
          <w:rFonts w:ascii="Arial" w:eastAsia="Arial" w:hAnsi="Arial" w:cs="Arial"/>
          <w:i/>
          <w:vertAlign w:val="superscript"/>
          <w:lang w:val="es-CL"/>
        </w:rPr>
        <w:t>2</w:t>
      </w:r>
      <w:r w:rsidRPr="007D1838">
        <w:rPr>
          <w:rFonts w:ascii="Arial" w:eastAsia="Arial" w:hAnsi="Arial" w:cs="Arial"/>
          <w:i/>
          <w:lang w:val="es-CL"/>
        </w:rPr>
        <w:t>, Parton G</w:t>
      </w:r>
      <w:r w:rsidRPr="007D1838">
        <w:rPr>
          <w:rFonts w:ascii="Arial" w:eastAsia="Arial" w:hAnsi="Arial" w:cs="Arial"/>
          <w:i/>
          <w:vertAlign w:val="superscript"/>
          <w:lang w:val="es-CL"/>
        </w:rPr>
        <w:t>1</w:t>
      </w:r>
      <w:r w:rsidRPr="007D1838">
        <w:rPr>
          <w:rFonts w:ascii="Arial" w:eastAsia="Arial" w:hAnsi="Arial" w:cs="Arial"/>
          <w:i/>
          <w:lang w:val="es-CL"/>
        </w:rPr>
        <w:t xml:space="preserve"> </w:t>
      </w:r>
    </w:p>
    <w:p w:rsidR="005C6631" w:rsidRDefault="007D1838" w:rsidP="001A3D6C">
      <w:pPr>
        <w:spacing w:after="120" w:line="240" w:lineRule="exact"/>
        <w:jc w:val="both"/>
        <w:rPr>
          <w:rFonts w:ascii="Arial" w:eastAsia="Arial" w:hAnsi="Arial" w:cs="Arial"/>
          <w:lang w:val="en-NZ"/>
        </w:rPr>
      </w:pPr>
      <w:r w:rsidRPr="002A517F">
        <w:rPr>
          <w:rFonts w:ascii="Arial" w:eastAsia="Arial" w:hAnsi="Arial" w:cs="Arial"/>
          <w:vertAlign w:val="superscript"/>
        </w:rPr>
        <w:t>1</w:t>
      </w:r>
      <w:r>
        <w:rPr>
          <w:rFonts w:ascii="Arial" w:eastAsia="Arial" w:hAnsi="Arial" w:cs="Arial"/>
        </w:rPr>
        <w:t>New Zealand Avocado</w:t>
      </w:r>
      <w:r w:rsidRPr="002A517F">
        <w:rPr>
          <w:rFonts w:ascii="Arial" w:eastAsia="Arial" w:hAnsi="Arial" w:cs="Arial"/>
        </w:rPr>
        <w:t xml:space="preserve">. </w:t>
      </w:r>
      <w:r w:rsidRPr="005A2F6D">
        <w:rPr>
          <w:rFonts w:ascii="Arial" w:eastAsia="Arial" w:hAnsi="Arial" w:cs="Arial"/>
          <w:vertAlign w:val="superscript"/>
          <w:lang w:val="en-NZ"/>
        </w:rPr>
        <w:t>2</w:t>
      </w:r>
      <w:r w:rsidRPr="005A2F6D">
        <w:rPr>
          <w:rFonts w:ascii="Arial" w:eastAsia="Arial" w:hAnsi="Arial" w:cs="Arial"/>
          <w:lang w:val="en-NZ"/>
        </w:rPr>
        <w:t>Plant &amp; Food Research</w:t>
      </w:r>
    </w:p>
    <w:p w:rsidR="001A3D6C" w:rsidRDefault="002A517F" w:rsidP="001A3D6C">
      <w:pPr>
        <w:spacing w:after="120" w:line="240" w:lineRule="exact"/>
        <w:jc w:val="both"/>
        <w:rPr>
          <w:lang w:val="es-CL"/>
        </w:rPr>
      </w:pPr>
      <w:bookmarkStart w:id="0" w:name="_GoBack"/>
      <w:bookmarkEnd w:id="0"/>
      <w:r w:rsidRPr="005A2F6D">
        <w:rPr>
          <w:rFonts w:ascii="Arial" w:eastAsia="Arial" w:hAnsi="Arial" w:cs="Arial"/>
          <w:i/>
          <w:sz w:val="20"/>
          <w:szCs w:val="20"/>
          <w:lang w:val="es-CL"/>
        </w:rPr>
        <w:br/>
      </w:r>
      <w:r w:rsidR="007D1838" w:rsidRPr="007D1838">
        <w:rPr>
          <w:lang w:val="es-CL"/>
        </w:rPr>
        <w:t xml:space="preserve">El conocimiento de las plagas de artrópodos presentes en los cultivos y el desarrollo de prácticas de gestión sostenibles son herramientas clave para apoyar la producción de fruta de calidad de exportación. Aquí revisamos el estado de la gestión de plagas en la producción de </w:t>
      </w:r>
      <w:r w:rsidR="007D1838" w:rsidRPr="005A2F6D">
        <w:rPr>
          <w:lang w:val="es-CL"/>
        </w:rPr>
        <w:t xml:space="preserve">aguacates </w:t>
      </w:r>
      <w:r w:rsidR="007D1838" w:rsidRPr="007D1838">
        <w:rPr>
          <w:lang w:val="es-CL"/>
        </w:rPr>
        <w:t xml:space="preserve">y </w:t>
      </w:r>
      <w:r w:rsidR="001A3D6C">
        <w:rPr>
          <w:lang w:val="es-CL"/>
        </w:rPr>
        <w:t>en</w:t>
      </w:r>
      <w:r w:rsidR="005C6631">
        <w:rPr>
          <w:lang w:val="es-CL"/>
        </w:rPr>
        <w:t xml:space="preserve"> el</w:t>
      </w:r>
      <w:r w:rsidR="007D1838" w:rsidRPr="007D1838">
        <w:rPr>
          <w:lang w:val="es-CL"/>
        </w:rPr>
        <w:t xml:space="preserve"> acceso al mercado, además identificamos lagunas en nuestra comprensión. Las principales plagas permanecen sin cambios desde la década de 1990: se trata de las especies introducidas, trips de invernadero</w:t>
      </w:r>
      <w:r w:rsidR="00BD33E5">
        <w:rPr>
          <w:lang w:val="es-CL"/>
        </w:rPr>
        <w:t xml:space="preserve"> (</w:t>
      </w:r>
      <w:r w:rsidR="007D1838" w:rsidRPr="005A2F6D">
        <w:rPr>
          <w:i/>
          <w:lang w:val="es-CL"/>
        </w:rPr>
        <w:t>Heliothrips haemorrhoidalis</w:t>
      </w:r>
      <w:r w:rsidR="00BD33E5" w:rsidRPr="00BD33E5">
        <w:rPr>
          <w:lang w:val="es-CL"/>
        </w:rPr>
        <w:t>)</w:t>
      </w:r>
      <w:r w:rsidR="00BD33E5">
        <w:rPr>
          <w:lang w:val="es-CL"/>
        </w:rPr>
        <w:t xml:space="preserve">, </w:t>
      </w:r>
      <w:r w:rsidR="00682336">
        <w:rPr>
          <w:lang w:val="es-CL"/>
        </w:rPr>
        <w:t>ácaro</w:t>
      </w:r>
      <w:r w:rsidR="00BD33E5" w:rsidRPr="00BD33E5">
        <w:rPr>
          <w:lang w:val="es-CL"/>
        </w:rPr>
        <w:t xml:space="preserve"> de seis manchas</w:t>
      </w:r>
      <w:r w:rsidR="00BD33E5">
        <w:rPr>
          <w:lang w:val="es-CL"/>
        </w:rPr>
        <w:t xml:space="preserve"> (</w:t>
      </w:r>
      <w:r w:rsidR="007D1838" w:rsidRPr="00BD33E5">
        <w:rPr>
          <w:i/>
          <w:lang w:val="es-CL"/>
        </w:rPr>
        <w:t>Eotetranychus sexmaculatus</w:t>
      </w:r>
      <w:r w:rsidR="00BD33E5" w:rsidRPr="00BD33E5">
        <w:rPr>
          <w:lang w:val="es-CL"/>
        </w:rPr>
        <w:t>)</w:t>
      </w:r>
      <w:r w:rsidR="005C6631">
        <w:rPr>
          <w:lang w:val="es-CL"/>
        </w:rPr>
        <w:t>,</w:t>
      </w:r>
      <w:r w:rsidR="007D1838" w:rsidRPr="007D1838">
        <w:rPr>
          <w:lang w:val="es-CL"/>
        </w:rPr>
        <w:t xml:space="preserve"> y cuatro especies endémicas de </w:t>
      </w:r>
      <w:r w:rsidR="00B3468D">
        <w:rPr>
          <w:lang w:val="es-CL"/>
        </w:rPr>
        <w:t xml:space="preserve">gusanos </w:t>
      </w:r>
      <w:r w:rsidR="00B3468D" w:rsidRPr="00B3468D">
        <w:rPr>
          <w:lang w:val="es-CL"/>
        </w:rPr>
        <w:t xml:space="preserve">telarañero </w:t>
      </w:r>
      <w:r w:rsidR="00B3468D">
        <w:rPr>
          <w:lang w:val="es-CL"/>
        </w:rPr>
        <w:t>o e</w:t>
      </w:r>
      <w:r w:rsidR="007D1838" w:rsidRPr="007D1838">
        <w:rPr>
          <w:lang w:val="es-CL"/>
        </w:rPr>
        <w:t>nrolladores</w:t>
      </w:r>
      <w:r w:rsidR="005C6631">
        <w:rPr>
          <w:lang w:val="es-CL"/>
        </w:rPr>
        <w:t xml:space="preserve"> </w:t>
      </w:r>
      <w:r w:rsidR="001A3D6C">
        <w:rPr>
          <w:lang w:val="es-CL"/>
        </w:rPr>
        <w:t>(</w:t>
      </w:r>
      <w:r w:rsidR="007D1838" w:rsidRPr="00BD33E5">
        <w:rPr>
          <w:i/>
          <w:lang w:val="es-CL"/>
        </w:rPr>
        <w:t xml:space="preserve">Ctenopseustsis obliquana, C. herana, Planotortrix excessana </w:t>
      </w:r>
      <w:r w:rsidR="007D1838" w:rsidRPr="00BD33E5">
        <w:rPr>
          <w:lang w:val="es-CL"/>
        </w:rPr>
        <w:t xml:space="preserve">y </w:t>
      </w:r>
      <w:r w:rsidR="007D1838" w:rsidRPr="00BD33E5">
        <w:rPr>
          <w:i/>
          <w:lang w:val="es-CL"/>
        </w:rPr>
        <w:t>P. octo</w:t>
      </w:r>
      <w:r w:rsidR="001A3D6C">
        <w:rPr>
          <w:i/>
          <w:lang w:val="es-CL"/>
        </w:rPr>
        <w:t>)</w:t>
      </w:r>
      <w:r w:rsidR="007D1838" w:rsidRPr="007D1838">
        <w:rPr>
          <w:lang w:val="es-CL"/>
        </w:rPr>
        <w:t xml:space="preserve">. Los trips de invernadero y </w:t>
      </w:r>
      <w:r w:rsidR="00682336">
        <w:rPr>
          <w:lang w:val="es-CL"/>
        </w:rPr>
        <w:t>ácaros</w:t>
      </w:r>
      <w:r w:rsidR="001A3D6C">
        <w:rPr>
          <w:lang w:val="es-CL"/>
        </w:rPr>
        <w:t xml:space="preserve"> </w:t>
      </w:r>
      <w:r w:rsidR="007D1838" w:rsidRPr="007D1838">
        <w:rPr>
          <w:lang w:val="es-CL"/>
        </w:rPr>
        <w:t xml:space="preserve">de seis manchas han cobrado importancia en los últimos años debido a la gestión eficaz de los </w:t>
      </w:r>
      <w:r w:rsidR="00B3468D">
        <w:rPr>
          <w:lang w:val="es-CL"/>
        </w:rPr>
        <w:t xml:space="preserve">gusanos </w:t>
      </w:r>
      <w:r w:rsidR="007D1838" w:rsidRPr="007D1838">
        <w:rPr>
          <w:lang w:val="es-CL"/>
        </w:rPr>
        <w:t xml:space="preserve">enrolladores. Las plagas </w:t>
      </w:r>
      <w:r w:rsidR="001A3D6C">
        <w:rPr>
          <w:lang w:val="es-CL"/>
        </w:rPr>
        <w:t xml:space="preserve">que amenazan el </w:t>
      </w:r>
      <w:r w:rsidR="00B3468D">
        <w:rPr>
          <w:lang w:val="es-CL"/>
        </w:rPr>
        <w:t>acceso al mercado incluyen la e</w:t>
      </w:r>
      <w:r w:rsidR="00B3468D" w:rsidRPr="00B3468D">
        <w:rPr>
          <w:lang w:val="es-CL"/>
        </w:rPr>
        <w:t xml:space="preserve">scama del látano </w:t>
      </w:r>
      <w:r w:rsidR="00B3468D">
        <w:rPr>
          <w:lang w:val="es-CL"/>
        </w:rPr>
        <w:t>(</w:t>
      </w:r>
      <w:r w:rsidR="007D1838" w:rsidRPr="00B3468D">
        <w:rPr>
          <w:i/>
          <w:lang w:val="es-CL"/>
        </w:rPr>
        <w:t>Hemiberlesia lataniae</w:t>
      </w:r>
      <w:r w:rsidR="00B3468D">
        <w:rPr>
          <w:lang w:val="es-CL"/>
        </w:rPr>
        <w:t>)</w:t>
      </w:r>
      <w:r w:rsidR="005C6631">
        <w:rPr>
          <w:lang w:val="es-CL"/>
        </w:rPr>
        <w:t xml:space="preserve">, la </w:t>
      </w:r>
      <w:r w:rsidR="0038658B" w:rsidRPr="0038658B">
        <w:rPr>
          <w:lang w:val="es-CL"/>
        </w:rPr>
        <w:t>escama del kiwi</w:t>
      </w:r>
      <w:r w:rsidR="00B3468D">
        <w:rPr>
          <w:lang w:val="es-CL"/>
        </w:rPr>
        <w:t xml:space="preserve"> (</w:t>
      </w:r>
      <w:r w:rsidR="007D1838" w:rsidRPr="00B3468D">
        <w:rPr>
          <w:i/>
          <w:lang w:val="es-CL"/>
        </w:rPr>
        <w:t>Hemiberlesia rapax</w:t>
      </w:r>
      <w:r w:rsidR="00B3468D">
        <w:rPr>
          <w:lang w:val="es-CL"/>
        </w:rPr>
        <w:t>)</w:t>
      </w:r>
      <w:r w:rsidR="001A3D6C">
        <w:rPr>
          <w:lang w:val="es-CL"/>
        </w:rPr>
        <w:t xml:space="preserve">, </w:t>
      </w:r>
      <w:r w:rsidR="005C6631">
        <w:rPr>
          <w:lang w:val="es-CL"/>
        </w:rPr>
        <w:t xml:space="preserve">el </w:t>
      </w:r>
      <w:r w:rsidR="0038658B">
        <w:rPr>
          <w:lang w:val="es-CL"/>
        </w:rPr>
        <w:t>c</w:t>
      </w:r>
      <w:r w:rsidR="0038658B" w:rsidRPr="0038658B">
        <w:rPr>
          <w:lang w:val="es-CL"/>
        </w:rPr>
        <w:t>hanchito blanco criboso</w:t>
      </w:r>
      <w:r w:rsidR="007D1838" w:rsidRPr="007D1838">
        <w:rPr>
          <w:lang w:val="es-CL"/>
        </w:rPr>
        <w:t xml:space="preserve"> </w:t>
      </w:r>
      <w:r w:rsidR="00B3468D">
        <w:rPr>
          <w:lang w:val="es-CL"/>
        </w:rPr>
        <w:t>(</w:t>
      </w:r>
      <w:r w:rsidR="007D1838" w:rsidRPr="00B3468D">
        <w:rPr>
          <w:i/>
          <w:lang w:val="es-CL"/>
        </w:rPr>
        <w:t>Pseudococcus longispinus</w:t>
      </w:r>
      <w:r w:rsidR="00B3468D" w:rsidRPr="0038658B">
        <w:rPr>
          <w:lang w:val="es-CL"/>
        </w:rPr>
        <w:t>)</w:t>
      </w:r>
      <w:r w:rsidR="007D1838" w:rsidRPr="0038658B">
        <w:rPr>
          <w:lang w:val="es-CL"/>
        </w:rPr>
        <w:t xml:space="preserve">, el gorgojo de la rosa </w:t>
      </w:r>
      <w:r w:rsidR="00B3468D" w:rsidRPr="0038658B">
        <w:rPr>
          <w:lang w:val="es-CL"/>
        </w:rPr>
        <w:t>(</w:t>
      </w:r>
      <w:r w:rsidR="007D1838" w:rsidRPr="0038658B">
        <w:rPr>
          <w:i/>
          <w:lang w:val="es-CL"/>
        </w:rPr>
        <w:t>Pantomorus cervinus</w:t>
      </w:r>
      <w:r w:rsidR="00B3468D" w:rsidRPr="0038658B">
        <w:rPr>
          <w:lang w:val="es-CL"/>
        </w:rPr>
        <w:t>)</w:t>
      </w:r>
      <w:r w:rsidR="007D1838" w:rsidRPr="0038658B">
        <w:rPr>
          <w:lang w:val="es-CL"/>
        </w:rPr>
        <w:t>, y el trips de las flores</w:t>
      </w:r>
      <w:r w:rsidR="00B3468D" w:rsidRPr="0038658B">
        <w:rPr>
          <w:lang w:val="es-CL"/>
        </w:rPr>
        <w:t xml:space="preserve"> (</w:t>
      </w:r>
      <w:r w:rsidR="007D1838" w:rsidRPr="0038658B">
        <w:rPr>
          <w:i/>
          <w:lang w:val="es-CL"/>
        </w:rPr>
        <w:t>Thrips obscuratus</w:t>
      </w:r>
      <w:r w:rsidR="00B3468D" w:rsidRPr="0038658B">
        <w:rPr>
          <w:lang w:val="es-CL"/>
        </w:rPr>
        <w:t>)</w:t>
      </w:r>
      <w:r w:rsidR="007D1838" w:rsidRPr="0038658B">
        <w:rPr>
          <w:lang w:val="es-CL"/>
        </w:rPr>
        <w:t>. El mírido endémico</w:t>
      </w:r>
      <w:r w:rsidR="007D1838" w:rsidRPr="007D1838">
        <w:rPr>
          <w:lang w:val="es-CL"/>
        </w:rPr>
        <w:t xml:space="preserve"> </w:t>
      </w:r>
      <w:r w:rsidR="001A3D6C">
        <w:rPr>
          <w:lang w:val="es-CL"/>
        </w:rPr>
        <w:t>(</w:t>
      </w:r>
      <w:r w:rsidR="007D1838" w:rsidRPr="0038658B">
        <w:rPr>
          <w:i/>
          <w:lang w:val="es-CL"/>
        </w:rPr>
        <w:t>Diomocoris</w:t>
      </w:r>
      <w:r w:rsidR="007D1838" w:rsidRPr="007D1838">
        <w:rPr>
          <w:lang w:val="es-CL"/>
        </w:rPr>
        <w:t xml:space="preserve"> sp.</w:t>
      </w:r>
      <w:r w:rsidR="001A3D6C">
        <w:rPr>
          <w:lang w:val="es-CL"/>
        </w:rPr>
        <w:t>)</w:t>
      </w:r>
      <w:r w:rsidR="007D1838" w:rsidRPr="007D1838">
        <w:rPr>
          <w:lang w:val="es-CL"/>
        </w:rPr>
        <w:t>, asociado a los brotes en flor, ha sido reconocido recientemente como una plaga potencial de la producción. El esca</w:t>
      </w:r>
      <w:r w:rsidR="0038658B">
        <w:rPr>
          <w:lang w:val="es-CL"/>
        </w:rPr>
        <w:t>rabajo granulado de la ambrosía (</w:t>
      </w:r>
      <w:r w:rsidR="007D1838" w:rsidRPr="0038658B">
        <w:rPr>
          <w:i/>
          <w:lang w:val="es-CL"/>
        </w:rPr>
        <w:t>Xylosandrus crassiusculus</w:t>
      </w:r>
      <w:r w:rsidR="0038658B">
        <w:rPr>
          <w:lang w:val="es-CL"/>
        </w:rPr>
        <w:t>)</w:t>
      </w:r>
      <w:r w:rsidR="007D1838" w:rsidRPr="007D1838">
        <w:rPr>
          <w:lang w:val="es-CL"/>
        </w:rPr>
        <w:t xml:space="preserve"> se ha establecido recientemente en Nueva Zelanda y sigue siendo una amenaza potencial para la salud de los árboles en función de la patogenicidad de los hongos simbióticos que vectoriza. Los avances en la gestión de plagas incluyen ensayos de interrupción del apareamiento de los </w:t>
      </w:r>
      <w:r w:rsidR="005C6631">
        <w:rPr>
          <w:lang w:val="es-CL"/>
        </w:rPr>
        <w:t xml:space="preserve">gusanos </w:t>
      </w:r>
      <w:r w:rsidR="007D1838" w:rsidRPr="007D1838">
        <w:rPr>
          <w:lang w:val="es-CL"/>
        </w:rPr>
        <w:t>enrolladores de hojas y cambios en los patrones de uso y en la disponibilidad de algunos pesticidas debido a los residuos y a la toxicidad para las abejas.</w:t>
      </w:r>
    </w:p>
    <w:p w:rsidR="001A3D6C" w:rsidRDefault="001A3D6C" w:rsidP="001A3D6C">
      <w:pPr>
        <w:spacing w:after="120" w:line="240" w:lineRule="exact"/>
        <w:jc w:val="both"/>
        <w:rPr>
          <w:lang w:val="es-CL"/>
        </w:rPr>
      </w:pPr>
    </w:p>
    <w:p w:rsidR="0009297E" w:rsidRPr="007D1838" w:rsidRDefault="007D1838" w:rsidP="00682336">
      <w:pPr>
        <w:spacing w:after="120" w:line="240" w:lineRule="exact"/>
        <w:jc w:val="both"/>
        <w:rPr>
          <w:rFonts w:ascii="Arial" w:eastAsia="Arial" w:hAnsi="Arial" w:cs="Arial"/>
          <w:lang w:val="es-CL"/>
        </w:rPr>
      </w:pPr>
      <w:r w:rsidRPr="007D1838">
        <w:rPr>
          <w:rFonts w:ascii="Arial" w:eastAsia="Arial" w:hAnsi="Arial" w:cs="Arial"/>
          <w:b/>
          <w:sz w:val="20"/>
          <w:szCs w:val="20"/>
          <w:lang w:val="es-CL"/>
        </w:rPr>
        <w:t xml:space="preserve">Palabras clave: </w:t>
      </w:r>
      <w:r w:rsidRPr="005C6631">
        <w:rPr>
          <w:rFonts w:ascii="Arial" w:eastAsia="Arial" w:hAnsi="Arial" w:cs="Arial"/>
          <w:sz w:val="20"/>
          <w:szCs w:val="20"/>
          <w:lang w:val="es-CL"/>
        </w:rPr>
        <w:t>ácaros de las seis manchas, enrolladores de las hojas, trips, insecticidas, miticidas, enemigos naturales, sostenibilidad, daños</w:t>
      </w:r>
      <w:r w:rsidR="001A3D6C" w:rsidRPr="005C6631">
        <w:rPr>
          <w:rFonts w:ascii="Arial" w:eastAsia="Arial" w:hAnsi="Arial" w:cs="Arial"/>
          <w:sz w:val="20"/>
          <w:szCs w:val="20"/>
          <w:lang w:val="es-CL"/>
        </w:rPr>
        <w:t>.</w:t>
      </w:r>
    </w:p>
    <w:sectPr w:rsidR="0009297E" w:rsidRPr="007D1838" w:rsidSect="005C6631">
      <w:pgSz w:w="11906" w:h="16838"/>
      <w:pgMar w:top="1440" w:right="1440" w:bottom="1440" w:left="1440"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07B3" w:rsidRDefault="002007B3" w:rsidP="00241531">
      <w:pPr>
        <w:spacing w:after="0" w:line="240" w:lineRule="auto"/>
      </w:pPr>
      <w:r>
        <w:separator/>
      </w:r>
    </w:p>
  </w:endnote>
  <w:endnote w:type="continuationSeparator" w:id="0">
    <w:p w:rsidR="002007B3" w:rsidRDefault="002007B3" w:rsidP="002415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07B3" w:rsidRDefault="002007B3" w:rsidP="00241531">
      <w:pPr>
        <w:spacing w:after="0" w:line="240" w:lineRule="auto"/>
      </w:pPr>
      <w:r>
        <w:separator/>
      </w:r>
    </w:p>
  </w:footnote>
  <w:footnote w:type="continuationSeparator" w:id="0">
    <w:p w:rsidR="002007B3" w:rsidRDefault="002007B3" w:rsidP="002415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4D2561"/>
    <w:multiLevelType w:val="multilevel"/>
    <w:tmpl w:val="45D455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activeWritingStyle w:appName="MSWord" w:lang="es-CL" w:vendorID="64" w:dllVersion="131078" w:nlCheck="1" w:checkStyle="0"/>
  <w:activeWritingStyle w:appName="MSWord" w:lang="en-US" w:vendorID="64" w:dllVersion="131078" w:nlCheck="1" w:checkStyle="1"/>
  <w:activeWritingStyle w:appName="MSWord" w:lang="en-NZ" w:vendorID="64" w:dllVersion="131078" w:nlCheck="1" w:checkStyle="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LEwtTQ0MbY0NbQ0tjBR0lEKTi0uzszPAykwqgUAkHD03ywAAAA="/>
  </w:docVars>
  <w:rsids>
    <w:rsidRoot w:val="0009297E"/>
    <w:rsid w:val="0009297E"/>
    <w:rsid w:val="000B6FA2"/>
    <w:rsid w:val="00176512"/>
    <w:rsid w:val="001A3D6C"/>
    <w:rsid w:val="001C2146"/>
    <w:rsid w:val="001C7E2D"/>
    <w:rsid w:val="002007B3"/>
    <w:rsid w:val="00241531"/>
    <w:rsid w:val="00264C60"/>
    <w:rsid w:val="00297052"/>
    <w:rsid w:val="002A517F"/>
    <w:rsid w:val="002A60E7"/>
    <w:rsid w:val="002B0669"/>
    <w:rsid w:val="0038658B"/>
    <w:rsid w:val="004648E3"/>
    <w:rsid w:val="004C475A"/>
    <w:rsid w:val="004D49CF"/>
    <w:rsid w:val="00516920"/>
    <w:rsid w:val="005611A5"/>
    <w:rsid w:val="005A2F6D"/>
    <w:rsid w:val="005C6631"/>
    <w:rsid w:val="00664B4F"/>
    <w:rsid w:val="00682336"/>
    <w:rsid w:val="007D1838"/>
    <w:rsid w:val="00875689"/>
    <w:rsid w:val="008861E7"/>
    <w:rsid w:val="00921B70"/>
    <w:rsid w:val="00965C5F"/>
    <w:rsid w:val="00982D18"/>
    <w:rsid w:val="009D7E30"/>
    <w:rsid w:val="009F6858"/>
    <w:rsid w:val="00A61A31"/>
    <w:rsid w:val="00A976AD"/>
    <w:rsid w:val="00AA2966"/>
    <w:rsid w:val="00B3468D"/>
    <w:rsid w:val="00B450F9"/>
    <w:rsid w:val="00B91397"/>
    <w:rsid w:val="00BD33E5"/>
    <w:rsid w:val="00C22C60"/>
    <w:rsid w:val="00CC7281"/>
    <w:rsid w:val="00E157CE"/>
    <w:rsid w:val="00E2297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3813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N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E34370"/>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4D49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49CF"/>
    <w:rPr>
      <w:rFonts w:ascii="Segoe UI" w:hAnsi="Segoe UI" w:cs="Segoe UI"/>
      <w:sz w:val="18"/>
      <w:szCs w:val="18"/>
    </w:rPr>
  </w:style>
  <w:style w:type="paragraph" w:styleId="Header">
    <w:name w:val="header"/>
    <w:basedOn w:val="Normal"/>
    <w:link w:val="HeaderChar"/>
    <w:uiPriority w:val="99"/>
    <w:unhideWhenUsed/>
    <w:rsid w:val="002415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1531"/>
  </w:style>
  <w:style w:type="paragraph" w:styleId="Footer">
    <w:name w:val="footer"/>
    <w:basedOn w:val="Normal"/>
    <w:link w:val="FooterChar"/>
    <w:uiPriority w:val="99"/>
    <w:unhideWhenUsed/>
    <w:rsid w:val="002415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1531"/>
  </w:style>
  <w:style w:type="paragraph" w:styleId="CommentSubject">
    <w:name w:val="annotation subject"/>
    <w:basedOn w:val="CommentText"/>
    <w:next w:val="CommentText"/>
    <w:link w:val="CommentSubjectChar"/>
    <w:uiPriority w:val="99"/>
    <w:semiHidden/>
    <w:unhideWhenUsed/>
    <w:rsid w:val="00B91397"/>
    <w:rPr>
      <w:b/>
      <w:bCs/>
    </w:rPr>
  </w:style>
  <w:style w:type="character" w:customStyle="1" w:styleId="CommentSubjectChar">
    <w:name w:val="Comment Subject Char"/>
    <w:basedOn w:val="CommentTextChar"/>
    <w:link w:val="CommentSubject"/>
    <w:uiPriority w:val="99"/>
    <w:semiHidden/>
    <w:rsid w:val="00B91397"/>
    <w:rPr>
      <w:b/>
      <w:bCs/>
      <w:sz w:val="20"/>
      <w:szCs w:val="20"/>
    </w:rPr>
  </w:style>
  <w:style w:type="paragraph" w:styleId="Revision">
    <w:name w:val="Revision"/>
    <w:hidden/>
    <w:uiPriority w:val="99"/>
    <w:semiHidden/>
    <w:rsid w:val="001C7E2D"/>
    <w:pPr>
      <w:spacing w:after="0" w:line="240" w:lineRule="auto"/>
    </w:pPr>
  </w:style>
  <w:style w:type="character" w:styleId="LineNumber">
    <w:name w:val="line number"/>
    <w:basedOn w:val="DefaultParagraphFont"/>
    <w:uiPriority w:val="99"/>
    <w:semiHidden/>
    <w:unhideWhenUsed/>
    <w:rsid w:val="001A3D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6" ma:contentTypeDescription="Create a new document." ma:contentTypeScope="" ma:versionID="e2b445427de7fdc952c105e35286659b">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97f37c8f8b798b54af2a8e7107b543b3"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4.xml><?xml version="1.0" encoding="utf-8"?>
<go:gDocsCustomXmlDataStorage xmlns:go="http://customooxmlschemas.google.com/" xmlns:r="http://schemas.openxmlformats.org/officeDocument/2006/relationships">
  <go:docsCustomData xmlns:go="http://customooxmlschemas.google.com/" roundtripDataSignature="AMtx7mgcyCLchb1Np9OK9TRU32y5+QijNw==">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</go:docsCustomData>
</go:gDocsCustomXmlDataStorage>
</file>

<file path=customXml/itemProps1.xml><?xml version="1.0" encoding="utf-8"?>
<ds:datastoreItem xmlns:ds="http://schemas.openxmlformats.org/officeDocument/2006/customXml" ds:itemID="{1993F345-3470-4883-89EE-D2F8E5C58E02}">
  <ds:schemaRefs>
    <ds:schemaRef ds:uri="http://schemas.microsoft.com/sharepoint/v3/contenttype/forms"/>
  </ds:schemaRefs>
</ds:datastoreItem>
</file>

<file path=customXml/itemProps2.xml><?xml version="1.0" encoding="utf-8"?>
<ds:datastoreItem xmlns:ds="http://schemas.openxmlformats.org/officeDocument/2006/customXml" ds:itemID="{AD721CFA-DCBD-4145-BC73-5AB5FEBA93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44C22A-78E5-4FB5-99A9-B352812E1794}">
  <ds:schemaRefs>
    <ds:schemaRef ds:uri="http://schemas.microsoft.com/office/2006/metadata/properties"/>
    <ds:schemaRef ds:uri="http://schemas.microsoft.com/office/infopath/2007/PartnerControls"/>
    <ds:schemaRef ds:uri="cab52c9b-ab33-4221-8af9-54f8f2b86a80"/>
    <ds:schemaRef ds:uri="6911e96c-4cc4-42d5-8e43-f93924cf6a05"/>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577</Words>
  <Characters>3295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2022-10-10T08:01:00Z</dcterms:created>
  <dcterms:modified xsi:type="dcterms:W3CDTF">2023-01-13T00:35:00Z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