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27A4" w14:textId="605CD33B" w:rsidR="006E3A4B" w:rsidRPr="00BC174F" w:rsidRDefault="006E3A4B" w:rsidP="00631C9B">
      <w:pPr>
        <w:jc w:val="both"/>
        <w:rPr>
          <w:rFonts w:ascii="Arial" w:hAnsi="Arial" w:cs="Arial"/>
          <w:b/>
          <w:bCs/>
          <w:iCs/>
          <w:sz w:val="22"/>
          <w:szCs w:val="22"/>
          <w:lang w:eastAsia="ja-JP"/>
        </w:rPr>
      </w:pPr>
      <w:r w:rsidRPr="00BC174F">
        <w:rPr>
          <w:rFonts w:ascii="Arial" w:hAnsi="Arial" w:cs="Arial"/>
          <w:b/>
          <w:bCs/>
          <w:iCs/>
          <w:sz w:val="22"/>
          <w:szCs w:val="22"/>
          <w:lang w:eastAsia="ja-JP"/>
        </w:rPr>
        <w:t>Development of convolutional neural network-based automated segmentation using evolutionary algorithm on prostate MR images</w:t>
      </w:r>
    </w:p>
    <w:p w14:paraId="0D4800F6" w14:textId="77777777" w:rsidR="00380C38" w:rsidRPr="00BC174F" w:rsidRDefault="00380C38" w:rsidP="00631C9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i/>
          <w:sz w:val="22"/>
          <w:szCs w:val="22"/>
        </w:rPr>
      </w:pPr>
    </w:p>
    <w:p w14:paraId="0210D586" w14:textId="4C124A79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bookmarkStart w:id="0" w:name="_GoBack"/>
      <w:bookmarkEnd w:id="0"/>
      <w:r w:rsidRPr="00BC174F">
        <w:rPr>
          <w:rFonts w:ascii="Arial" w:hAnsi="Arial" w:cs="Arial"/>
          <w:sz w:val="22"/>
          <w:szCs w:val="22"/>
          <w:lang w:eastAsia="ja-JP"/>
        </w:rPr>
        <w:t>S Matsuda</w:t>
      </w:r>
    </w:p>
    <w:p w14:paraId="5ADC2F60" w14:textId="1912A098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Department of Radiation Oncology, Tohoku University Graduate School of Medicine, Sendai, Japan</w:t>
      </w:r>
    </w:p>
    <w:p w14:paraId="7AA7B2BE" w14:textId="661E0961" w:rsidR="00C50477" w:rsidRPr="00BC174F" w:rsidRDefault="00214D94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hyperlink r:id="rId9" w:history="1">
        <w:r w:rsidR="00C50477" w:rsidRPr="00BC174F">
          <w:rPr>
            <w:rStyle w:val="Hyperlink"/>
            <w:rFonts w:ascii="Arial" w:hAnsi="Arial" w:cs="Arial"/>
            <w:sz w:val="22"/>
            <w:szCs w:val="22"/>
            <w:lang w:eastAsia="ja-JP"/>
          </w:rPr>
          <w:t>s.matsuda@med.tohoku.ac.jp</w:t>
        </w:r>
      </w:hyperlink>
    </w:p>
    <w:p w14:paraId="0E8126D3" w14:textId="77777777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295AB32B" w14:textId="49724C9C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N Kadoya</w:t>
      </w:r>
    </w:p>
    <w:p w14:paraId="5C8FA521" w14:textId="77777777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Department of Radiation Oncology, Tohoku University Graduate School of Medicine, Sendai, Japan</w:t>
      </w:r>
    </w:p>
    <w:p w14:paraId="341ED186" w14:textId="503BD273" w:rsidR="00FC438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kadoya.n@rad.med.tohoku.ac.jp</w:t>
      </w:r>
    </w:p>
    <w:p w14:paraId="6CE70D55" w14:textId="77777777" w:rsidR="00DF1A75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5360D257" w14:textId="77777777" w:rsidR="00DF1A75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K Ito</w:t>
      </w:r>
    </w:p>
    <w:p w14:paraId="4472384F" w14:textId="77777777" w:rsidR="00DF1A75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Department of Radiation Oncology, Tohoku University Graduate School of Medicine, Sendai, Japan</w:t>
      </w:r>
    </w:p>
    <w:p w14:paraId="220572BA" w14:textId="33396D65" w:rsidR="00FC438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i-kengo@med.tohoku.ac.jp</w:t>
      </w:r>
    </w:p>
    <w:p w14:paraId="17985144" w14:textId="77777777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0DBEC5BF" w14:textId="6AB4F34C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S Tanaka</w:t>
      </w:r>
    </w:p>
    <w:p w14:paraId="39A1D3DF" w14:textId="77777777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Department of Radiation Oncology, Tohoku University Graduate School of Medicine, Sendai, Japan</w:t>
      </w:r>
    </w:p>
    <w:p w14:paraId="3D2677C9" w14:textId="01C9373E" w:rsidR="00FC438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s1290169@gmail.com</w:t>
      </w:r>
    </w:p>
    <w:p w14:paraId="2FB56C74" w14:textId="77777777" w:rsidR="00DF1A75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1049E0B1" w14:textId="3FA674C4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S Tanabe</w:t>
      </w:r>
    </w:p>
    <w:p w14:paraId="6FDA5985" w14:textId="77777777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Department of Radiation Oncology, Tohoku University Graduate School of Medicine, Sendai, Japan</w:t>
      </w:r>
    </w:p>
    <w:p w14:paraId="666E0B4C" w14:textId="4A2F51BF" w:rsidR="00C5047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tanabe@med.tohoku.ac.jp</w:t>
      </w:r>
    </w:p>
    <w:p w14:paraId="1F590524" w14:textId="77777777" w:rsidR="00FC438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26A926C0" w14:textId="3732CB28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Y Takayama</w:t>
      </w:r>
    </w:p>
    <w:p w14:paraId="32A8913A" w14:textId="5673E5D5" w:rsidR="00C50477" w:rsidRPr="00BC174F" w:rsidRDefault="00710EAB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Medical Physics Section, Kanagawa Cancer Center, Yokohama</w:t>
      </w:r>
      <w:r w:rsidR="00C50477" w:rsidRPr="00BC174F">
        <w:rPr>
          <w:rFonts w:ascii="Arial" w:hAnsi="Arial" w:cs="Arial"/>
          <w:sz w:val="22"/>
          <w:szCs w:val="22"/>
          <w:lang w:eastAsia="ja-JP"/>
        </w:rPr>
        <w:t>, Japan</w:t>
      </w:r>
    </w:p>
    <w:p w14:paraId="424048B9" w14:textId="33A1443A" w:rsidR="00C5047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y-takayama@kcch.jp</w:t>
      </w:r>
    </w:p>
    <w:p w14:paraId="145FDDE9" w14:textId="77777777" w:rsidR="00FC438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07D833CB" w14:textId="3295B7D4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S Tomori</w:t>
      </w:r>
    </w:p>
    <w:p w14:paraId="0C479E6F" w14:textId="23AD2595" w:rsidR="00C50477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Department of Radiology, National Hospital Organization Sendai Medical Center, Sendai, Japan</w:t>
      </w:r>
    </w:p>
    <w:p w14:paraId="4CC33817" w14:textId="790DFBD9" w:rsidR="00FC438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s.tomori.66@gmail.com</w:t>
      </w:r>
    </w:p>
    <w:p w14:paraId="5595007D" w14:textId="77777777" w:rsidR="00DF1A75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636A6DA0" w14:textId="6CCA6A93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S Dobashi</w:t>
      </w:r>
    </w:p>
    <w:p w14:paraId="26B44511" w14:textId="07879F5B" w:rsidR="00C50477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Department of Radiological Technology, School of Health Sciences, Faculty of medicine, Tohoku University, Sendai, Japan</w:t>
      </w:r>
    </w:p>
    <w:p w14:paraId="28839B16" w14:textId="671A4809" w:rsidR="00FC438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dobashi@med.tohoku.ac.jp</w:t>
      </w:r>
    </w:p>
    <w:p w14:paraId="78F913E9" w14:textId="77777777" w:rsidR="00DF1A75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2C677B98" w14:textId="47ECAD05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K Takeda</w:t>
      </w:r>
    </w:p>
    <w:p w14:paraId="18FD492B" w14:textId="6642A3EE" w:rsidR="00C50477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Department of Radiological Technology, School of Health Sciences, Faculty of medicine, Tohoku University, Sendai, Japan</w:t>
      </w:r>
    </w:p>
    <w:p w14:paraId="20985966" w14:textId="3CB8E965" w:rsidR="00DF1A75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tohoku.health.rad@gmail.com</w:t>
      </w:r>
    </w:p>
    <w:p w14:paraId="1CDE9A44" w14:textId="77777777" w:rsidR="00FC438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5DB66DB5" w14:textId="01EB4E00" w:rsidR="00C50477" w:rsidRPr="00BC174F" w:rsidRDefault="00C5047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K Jingu</w:t>
      </w:r>
    </w:p>
    <w:p w14:paraId="0D480100" w14:textId="703F252D" w:rsidR="009A6975" w:rsidRPr="00BC174F" w:rsidRDefault="00DF1A75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</w:rPr>
        <w:t>Department of Radiation Oncology, Tohoku University Graduate School of Medicine, Sendai, Japan</w:t>
      </w:r>
    </w:p>
    <w:p w14:paraId="7D86C7BD" w14:textId="564DDE5C" w:rsidR="00FC4387" w:rsidRPr="00BC174F" w:rsidRDefault="00FC4387" w:rsidP="00631C9B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>kjingurad@yahoo.co.jp</w:t>
      </w:r>
    </w:p>
    <w:p w14:paraId="363DA7A4" w14:textId="77777777" w:rsidR="00214D94" w:rsidRDefault="00214D94" w:rsidP="00214D94">
      <w:pPr>
        <w:rPr>
          <w:rFonts w:ascii="Arial" w:hAnsi="Arial" w:cs="Arial"/>
          <w:b/>
          <w:i/>
          <w:sz w:val="22"/>
          <w:szCs w:val="22"/>
          <w:lang w:val="en-US" w:eastAsia="ja-JP"/>
        </w:rPr>
      </w:pPr>
    </w:p>
    <w:p w14:paraId="0D480105" w14:textId="36820D1B" w:rsidR="00F16413" w:rsidRPr="00214D94" w:rsidRDefault="00F16413" w:rsidP="00214D94">
      <w:pPr>
        <w:rPr>
          <w:rFonts w:ascii="Arial" w:hAnsi="Arial" w:cs="Arial"/>
          <w:b/>
          <w:i/>
          <w:sz w:val="22"/>
          <w:szCs w:val="22"/>
          <w:lang w:val="en-US" w:eastAsia="ja-JP"/>
        </w:rPr>
      </w:pPr>
      <w:r w:rsidRPr="00BC174F">
        <w:rPr>
          <w:rFonts w:ascii="Arial" w:hAnsi="Arial" w:cs="Arial"/>
          <w:b/>
          <w:i/>
          <w:sz w:val="22"/>
          <w:szCs w:val="22"/>
        </w:rPr>
        <w:t>Introduction</w:t>
      </w:r>
    </w:p>
    <w:p w14:paraId="7005DCE7" w14:textId="414E38D9" w:rsidR="00174973" w:rsidRPr="00BC174F" w:rsidRDefault="00617EE0" w:rsidP="00631C9B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 xml:space="preserve">The </w:t>
      </w:r>
      <w:r w:rsidR="00411DB9" w:rsidRPr="00BC174F">
        <w:rPr>
          <w:rFonts w:ascii="Arial" w:hAnsi="Arial" w:cs="Arial"/>
          <w:sz w:val="22"/>
          <w:szCs w:val="22"/>
          <w:lang w:eastAsia="ja-JP"/>
        </w:rPr>
        <w:t xml:space="preserve">automated </w:t>
      </w:r>
      <w:r w:rsidRPr="00BC174F">
        <w:rPr>
          <w:rFonts w:ascii="Arial" w:hAnsi="Arial" w:cs="Arial"/>
          <w:sz w:val="22"/>
          <w:szCs w:val="22"/>
          <w:lang w:eastAsia="ja-JP"/>
        </w:rPr>
        <w:t xml:space="preserve">segmentation work </w:t>
      </w:r>
      <w:r w:rsidR="002F55C8" w:rsidRPr="00BC174F">
        <w:rPr>
          <w:rFonts w:ascii="Arial" w:hAnsi="Arial" w:cs="Arial"/>
          <w:sz w:val="22"/>
          <w:szCs w:val="22"/>
          <w:lang w:eastAsia="ja-JP"/>
        </w:rPr>
        <w:t>for the prostate on</w:t>
      </w:r>
      <w:r w:rsidR="002F2842" w:rsidRPr="00BC174F">
        <w:rPr>
          <w:rFonts w:ascii="Arial" w:hAnsi="Arial" w:cs="Arial"/>
          <w:sz w:val="22"/>
          <w:szCs w:val="22"/>
          <w:lang w:eastAsia="ja-JP"/>
        </w:rPr>
        <w:t xml:space="preserve"> magnetic resonance</w:t>
      </w:r>
      <w:r w:rsidR="004031BF" w:rsidRPr="00BC174F">
        <w:rPr>
          <w:rFonts w:ascii="Arial" w:hAnsi="Arial" w:cs="Arial"/>
          <w:sz w:val="22"/>
          <w:szCs w:val="22"/>
          <w:lang w:eastAsia="ja-JP"/>
        </w:rPr>
        <w:t xml:space="preserve"> (MR)</w:t>
      </w:r>
      <w:r w:rsidR="002F2842" w:rsidRPr="00BC174F">
        <w:rPr>
          <w:rFonts w:ascii="Arial" w:hAnsi="Arial" w:cs="Arial"/>
          <w:sz w:val="22"/>
          <w:szCs w:val="22"/>
          <w:lang w:eastAsia="ja-JP"/>
        </w:rPr>
        <w:t xml:space="preserve"> imaging is challenging </w:t>
      </w:r>
      <w:r w:rsidR="00DC7A0A" w:rsidRPr="00BC174F">
        <w:rPr>
          <w:rFonts w:ascii="Arial" w:hAnsi="Arial" w:cs="Arial"/>
          <w:sz w:val="22"/>
          <w:szCs w:val="22"/>
          <w:lang w:eastAsia="ja-JP"/>
        </w:rPr>
        <w:t>due to the intensity heterogeneity of the tissues.</w:t>
      </w:r>
      <w:r w:rsidR="006E669D" w:rsidRPr="00BC174F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900E6" w:rsidRPr="00BC174F">
        <w:rPr>
          <w:rFonts w:ascii="Arial" w:hAnsi="Arial" w:cs="Arial"/>
          <w:sz w:val="22"/>
          <w:szCs w:val="22"/>
          <w:lang w:eastAsia="ja-JP"/>
        </w:rPr>
        <w:t xml:space="preserve">Recently, </w:t>
      </w:r>
      <w:r w:rsidR="00064996" w:rsidRPr="00BC174F">
        <w:rPr>
          <w:rFonts w:ascii="Arial" w:hAnsi="Arial" w:cs="Arial"/>
          <w:sz w:val="22"/>
          <w:szCs w:val="22"/>
          <w:lang w:eastAsia="ja-JP"/>
        </w:rPr>
        <w:t xml:space="preserve">it is becoming generally </w:t>
      </w:r>
      <w:r w:rsidR="00494333" w:rsidRPr="00BC174F">
        <w:rPr>
          <w:rFonts w:ascii="Arial" w:hAnsi="Arial" w:cs="Arial"/>
          <w:sz w:val="22"/>
          <w:szCs w:val="22"/>
          <w:lang w:eastAsia="ja-JP"/>
        </w:rPr>
        <w:t xml:space="preserve">to use U-net </w:t>
      </w:r>
      <w:r w:rsidR="00064996" w:rsidRPr="00BC174F">
        <w:rPr>
          <w:rFonts w:ascii="Arial" w:hAnsi="Arial" w:cs="Arial"/>
          <w:sz w:val="22"/>
          <w:szCs w:val="22"/>
          <w:lang w:eastAsia="ja-JP"/>
        </w:rPr>
        <w:t xml:space="preserve">for deep learning based segmentation </w:t>
      </w:r>
      <w:r w:rsidR="002A6323" w:rsidRPr="00BC174F">
        <w:rPr>
          <w:rFonts w:ascii="Arial" w:hAnsi="Arial" w:cs="Arial"/>
          <w:sz w:val="22"/>
          <w:szCs w:val="22"/>
          <w:lang w:eastAsia="ja-JP"/>
        </w:rPr>
        <w:t xml:space="preserve">of medical </w:t>
      </w:r>
      <w:r w:rsidR="00174973" w:rsidRPr="00BC174F">
        <w:rPr>
          <w:rFonts w:ascii="Arial" w:hAnsi="Arial" w:cs="Arial"/>
          <w:sz w:val="22"/>
          <w:szCs w:val="22"/>
          <w:lang w:eastAsia="ja-JP"/>
        </w:rPr>
        <w:t>images</w:t>
      </w:r>
      <w:r w:rsidR="006E3A4B" w:rsidRPr="00BC174F">
        <w:rPr>
          <w:rFonts w:ascii="Arial" w:hAnsi="Arial" w:cs="Arial"/>
          <w:sz w:val="22"/>
          <w:szCs w:val="22"/>
          <w:lang w:eastAsia="ja-JP"/>
        </w:rPr>
        <w:t>.</w:t>
      </w:r>
      <w:r w:rsidR="00174973" w:rsidRPr="00BC174F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E3A4B" w:rsidRPr="00BC174F">
        <w:rPr>
          <w:rFonts w:ascii="Arial" w:hAnsi="Arial" w:cs="Arial"/>
          <w:sz w:val="22"/>
          <w:szCs w:val="22"/>
          <w:lang w:eastAsia="ja-JP"/>
        </w:rPr>
        <w:t>H</w:t>
      </w:r>
      <w:r w:rsidR="00174973" w:rsidRPr="00BC174F">
        <w:rPr>
          <w:rFonts w:ascii="Arial" w:hAnsi="Arial" w:cs="Arial"/>
          <w:sz w:val="22"/>
          <w:szCs w:val="22"/>
          <w:lang w:eastAsia="ja-JP"/>
        </w:rPr>
        <w:t xml:space="preserve">owever, it is not </w:t>
      </w:r>
      <w:r w:rsidR="006E3A4B" w:rsidRPr="00BC174F">
        <w:rPr>
          <w:rFonts w:ascii="Arial" w:hAnsi="Arial" w:cs="Arial"/>
          <w:sz w:val="22"/>
          <w:szCs w:val="22"/>
          <w:lang w:eastAsia="ja-JP"/>
        </w:rPr>
        <w:t>clear</w:t>
      </w:r>
      <w:r w:rsidR="00174973" w:rsidRPr="00BC174F">
        <w:rPr>
          <w:rFonts w:ascii="Arial" w:hAnsi="Arial" w:cs="Arial"/>
          <w:sz w:val="22"/>
          <w:szCs w:val="22"/>
          <w:lang w:eastAsia="ja-JP"/>
        </w:rPr>
        <w:t xml:space="preserve"> that U-net architecture </w:t>
      </w:r>
      <w:r w:rsidR="006E3A4B" w:rsidRPr="00BC174F">
        <w:rPr>
          <w:rFonts w:ascii="Arial" w:hAnsi="Arial" w:cs="Arial"/>
          <w:sz w:val="22"/>
          <w:szCs w:val="22"/>
          <w:lang w:eastAsia="ja-JP"/>
        </w:rPr>
        <w:t>was the best model</w:t>
      </w:r>
      <w:r w:rsidR="00174973" w:rsidRPr="00BC174F">
        <w:rPr>
          <w:rFonts w:ascii="Arial" w:hAnsi="Arial" w:cs="Arial"/>
          <w:sz w:val="22"/>
          <w:szCs w:val="22"/>
          <w:lang w:eastAsia="ja-JP"/>
        </w:rPr>
        <w:t xml:space="preserve"> for MR prostate </w:t>
      </w:r>
      <w:r w:rsidR="006E3A4B" w:rsidRPr="00BC174F">
        <w:rPr>
          <w:rFonts w:ascii="Arial" w:hAnsi="Arial" w:cs="Arial"/>
          <w:sz w:val="22"/>
          <w:szCs w:val="22"/>
          <w:lang w:eastAsia="ja-JP"/>
        </w:rPr>
        <w:t>segmentation. The purpose of this</w:t>
      </w:r>
      <w:r w:rsidR="00174973" w:rsidRPr="00BC174F">
        <w:rPr>
          <w:rFonts w:ascii="Arial" w:hAnsi="Arial" w:cs="Arial"/>
          <w:sz w:val="22"/>
          <w:szCs w:val="22"/>
          <w:lang w:eastAsia="ja-JP"/>
        </w:rPr>
        <w:t xml:space="preserve"> study was to explore the novel </w:t>
      </w:r>
      <w:r w:rsidR="006E3A4B" w:rsidRPr="00BC174F">
        <w:rPr>
          <w:rFonts w:ascii="Arial" w:hAnsi="Arial" w:cs="Arial"/>
          <w:sz w:val="22"/>
          <w:szCs w:val="22"/>
          <w:lang w:eastAsia="ja-JP"/>
        </w:rPr>
        <w:t xml:space="preserve">convolutional </w:t>
      </w:r>
      <w:r w:rsidR="00272F8A" w:rsidRPr="00BC174F">
        <w:rPr>
          <w:rFonts w:ascii="Arial" w:hAnsi="Arial" w:cs="Arial"/>
          <w:sz w:val="22"/>
          <w:szCs w:val="22"/>
          <w:lang w:eastAsia="ja-JP"/>
        </w:rPr>
        <w:t>neural network</w:t>
      </w:r>
      <w:r w:rsidR="006E3A4B" w:rsidRPr="00BC174F">
        <w:rPr>
          <w:rFonts w:ascii="Arial" w:hAnsi="Arial" w:cs="Arial"/>
          <w:sz w:val="22"/>
          <w:szCs w:val="22"/>
          <w:lang w:eastAsia="ja-JP"/>
        </w:rPr>
        <w:t xml:space="preserve"> (CNN)</w:t>
      </w:r>
      <w:r w:rsidR="00272F8A" w:rsidRPr="00BC174F">
        <w:rPr>
          <w:rFonts w:ascii="Arial" w:hAnsi="Arial" w:cs="Arial"/>
          <w:sz w:val="22"/>
          <w:szCs w:val="22"/>
          <w:lang w:eastAsia="ja-JP"/>
        </w:rPr>
        <w:t xml:space="preserve"> architecture to supplant conv</w:t>
      </w:r>
      <w:r w:rsidR="001C4031" w:rsidRPr="00BC174F">
        <w:rPr>
          <w:rFonts w:ascii="Arial" w:hAnsi="Arial" w:cs="Arial"/>
          <w:sz w:val="22"/>
          <w:szCs w:val="22"/>
          <w:lang w:eastAsia="ja-JP"/>
        </w:rPr>
        <w:t>entional U-net using the evolutionary</w:t>
      </w:r>
      <w:r w:rsidR="00052520" w:rsidRPr="00BC174F">
        <w:rPr>
          <w:rFonts w:ascii="Arial" w:hAnsi="Arial" w:cs="Arial"/>
          <w:sz w:val="22"/>
          <w:szCs w:val="22"/>
          <w:lang w:eastAsia="ja-JP"/>
        </w:rPr>
        <w:t xml:space="preserve"> algorithm</w:t>
      </w:r>
      <w:r w:rsidR="00D56F10" w:rsidRPr="00BC174F">
        <w:rPr>
          <w:rFonts w:ascii="Arial" w:hAnsi="Arial" w:cs="Arial"/>
          <w:sz w:val="22"/>
          <w:szCs w:val="22"/>
          <w:lang w:eastAsia="ja-JP"/>
        </w:rPr>
        <w:t xml:space="preserve">; a method to solve optimization problems modelled on the process of life </w:t>
      </w:r>
      <w:r w:rsidR="001C4031" w:rsidRPr="00BC174F">
        <w:rPr>
          <w:rFonts w:ascii="Arial" w:hAnsi="Arial" w:cs="Arial"/>
          <w:sz w:val="22"/>
          <w:szCs w:val="22"/>
          <w:lang w:eastAsia="ja-JP"/>
        </w:rPr>
        <w:t>evolution</w:t>
      </w:r>
      <w:r w:rsidR="00D56F10" w:rsidRPr="00BC174F">
        <w:rPr>
          <w:rFonts w:ascii="Arial" w:hAnsi="Arial" w:cs="Arial"/>
          <w:sz w:val="22"/>
          <w:szCs w:val="22"/>
          <w:lang w:eastAsia="ja-JP"/>
        </w:rPr>
        <w:t>.</w:t>
      </w:r>
      <w:r w:rsidR="001C4031" w:rsidRPr="00BC174F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7026C642" w14:textId="77777777" w:rsidR="006E669D" w:rsidRPr="00BC174F" w:rsidRDefault="006E669D" w:rsidP="00631C9B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14:paraId="0D480107" w14:textId="77777777" w:rsidR="00675EFC" w:rsidRPr="00BC174F" w:rsidRDefault="00675EFC" w:rsidP="00631C9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C174F">
        <w:rPr>
          <w:rFonts w:ascii="Arial" w:hAnsi="Arial" w:cs="Arial"/>
          <w:b/>
          <w:i/>
          <w:sz w:val="22"/>
          <w:szCs w:val="22"/>
        </w:rPr>
        <w:t>Method</w:t>
      </w:r>
    </w:p>
    <w:p w14:paraId="0D480108" w14:textId="3A14E34A" w:rsidR="00F16413" w:rsidRPr="00BC174F" w:rsidRDefault="00477765" w:rsidP="00631C9B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 xml:space="preserve">50 transversal T2-weighted MR </w:t>
      </w:r>
      <w:r w:rsidR="00030E01" w:rsidRPr="00BC174F">
        <w:rPr>
          <w:rFonts w:ascii="Arial" w:hAnsi="Arial" w:cs="Arial"/>
          <w:sz w:val="22"/>
          <w:szCs w:val="22"/>
          <w:lang w:eastAsia="ja-JP"/>
        </w:rPr>
        <w:t xml:space="preserve">prostate </w:t>
      </w:r>
      <w:r w:rsidR="005E4AFB" w:rsidRPr="00BC174F">
        <w:rPr>
          <w:rFonts w:ascii="Arial" w:hAnsi="Arial" w:cs="Arial"/>
          <w:sz w:val="22"/>
          <w:szCs w:val="22"/>
          <w:lang w:eastAsia="ja-JP"/>
        </w:rPr>
        <w:t>volume</w:t>
      </w:r>
      <w:r w:rsidRPr="00BC174F">
        <w:rPr>
          <w:rFonts w:ascii="Arial" w:hAnsi="Arial" w:cs="Arial"/>
          <w:sz w:val="22"/>
          <w:szCs w:val="22"/>
          <w:lang w:eastAsia="ja-JP"/>
        </w:rPr>
        <w:t>s</w:t>
      </w:r>
      <w:r w:rsidR="00030E01" w:rsidRPr="00BC174F">
        <w:rPr>
          <w:rFonts w:ascii="Arial" w:hAnsi="Arial" w:cs="Arial"/>
          <w:sz w:val="22"/>
          <w:szCs w:val="22"/>
          <w:lang w:eastAsia="ja-JP"/>
        </w:rPr>
        <w:t>, obtained</w:t>
      </w:r>
      <w:r w:rsidRPr="00BC174F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30E01" w:rsidRPr="00BC174F">
        <w:rPr>
          <w:rFonts w:ascii="Arial" w:hAnsi="Arial" w:cs="Arial"/>
          <w:sz w:val="22"/>
          <w:szCs w:val="22"/>
          <w:lang w:eastAsia="ja-JP"/>
        </w:rPr>
        <w:t>from</w:t>
      </w:r>
      <w:r w:rsidRPr="00BC174F">
        <w:rPr>
          <w:rFonts w:ascii="Arial" w:hAnsi="Arial" w:cs="Arial"/>
          <w:sz w:val="22"/>
          <w:szCs w:val="22"/>
          <w:lang w:eastAsia="ja-JP"/>
        </w:rPr>
        <w:t xml:space="preserve"> MICCAI Prostate MR Image Segmentation 2012 (PROMISE12)</w:t>
      </w:r>
      <w:r w:rsidR="005B17DC">
        <w:rPr>
          <w:rFonts w:ascii="Arial" w:hAnsi="Arial" w:cs="Arial" w:hint="eastAsia"/>
          <w:sz w:val="22"/>
          <w:szCs w:val="22"/>
          <w:lang w:eastAsia="ja-JP"/>
        </w:rPr>
        <w:t>[1]</w:t>
      </w:r>
      <w:r w:rsidR="00030E01" w:rsidRPr="00BC174F">
        <w:rPr>
          <w:rFonts w:ascii="Arial" w:hAnsi="Arial" w:cs="Arial"/>
          <w:sz w:val="22"/>
          <w:szCs w:val="22"/>
          <w:lang w:eastAsia="ja-JP"/>
        </w:rPr>
        <w:t>, were studied</w:t>
      </w:r>
      <w:r w:rsidRPr="00BC174F">
        <w:rPr>
          <w:rFonts w:ascii="Arial" w:hAnsi="Arial" w:cs="Arial"/>
          <w:sz w:val="22"/>
          <w:szCs w:val="22"/>
          <w:lang w:eastAsia="ja-JP"/>
        </w:rPr>
        <w:t xml:space="preserve">. The datasets included </w:t>
      </w:r>
      <w:r w:rsidR="00CC59BE" w:rsidRPr="00BC174F">
        <w:rPr>
          <w:rFonts w:ascii="Arial" w:hAnsi="Arial" w:cs="Arial"/>
          <w:sz w:val="22"/>
          <w:szCs w:val="22"/>
          <w:lang w:eastAsia="ja-JP"/>
        </w:rPr>
        <w:t xml:space="preserve">ground truth segmentation for each of the cases. </w:t>
      </w:r>
      <w:r w:rsidR="005E4AFB" w:rsidRPr="00BC174F">
        <w:rPr>
          <w:rFonts w:ascii="Arial" w:hAnsi="Arial" w:cs="Arial"/>
          <w:sz w:val="22"/>
          <w:szCs w:val="22"/>
          <w:lang w:eastAsia="ja-JP"/>
        </w:rPr>
        <w:t xml:space="preserve">We divided all 50 volumes into axial </w:t>
      </w:r>
      <w:r w:rsidR="008C12E8">
        <w:rPr>
          <w:rFonts w:ascii="Arial" w:hAnsi="Arial" w:cs="Arial" w:hint="eastAsia"/>
          <w:sz w:val="22"/>
          <w:szCs w:val="22"/>
          <w:lang w:eastAsia="ja-JP"/>
        </w:rPr>
        <w:t>images</w:t>
      </w:r>
      <w:r w:rsidR="005E4AFB" w:rsidRPr="00BC174F">
        <w:rPr>
          <w:rFonts w:ascii="Arial" w:hAnsi="Arial" w:cs="Arial"/>
          <w:sz w:val="22"/>
          <w:szCs w:val="22"/>
          <w:lang w:eastAsia="ja-JP"/>
        </w:rPr>
        <w:t xml:space="preserve"> of 1377</w:t>
      </w:r>
      <w:r w:rsidR="008C12E8">
        <w:rPr>
          <w:rFonts w:ascii="Arial" w:hAnsi="Arial" w:cs="Arial" w:hint="eastAsia"/>
          <w:sz w:val="22"/>
          <w:szCs w:val="22"/>
          <w:lang w:eastAsia="ja-JP"/>
        </w:rPr>
        <w:t xml:space="preserve"> </w:t>
      </w:r>
      <w:r w:rsidR="008C12E8" w:rsidRPr="00BC174F">
        <w:rPr>
          <w:rFonts w:ascii="Arial" w:hAnsi="Arial" w:cs="Arial"/>
          <w:sz w:val="22"/>
          <w:szCs w:val="22"/>
          <w:lang w:eastAsia="ja-JP"/>
        </w:rPr>
        <w:t>slices</w:t>
      </w:r>
      <w:r w:rsidR="005E4AFB" w:rsidRPr="00BC174F">
        <w:rPr>
          <w:rFonts w:ascii="Arial" w:hAnsi="Arial" w:cs="Arial"/>
          <w:sz w:val="22"/>
          <w:szCs w:val="22"/>
          <w:lang w:eastAsia="ja-JP"/>
        </w:rPr>
        <w:t xml:space="preserve">. </w:t>
      </w:r>
      <w:r w:rsidR="00633A9B" w:rsidRPr="00BC174F">
        <w:rPr>
          <w:rFonts w:ascii="Arial" w:hAnsi="Arial" w:cs="Arial"/>
          <w:sz w:val="22"/>
          <w:szCs w:val="22"/>
          <w:lang w:eastAsia="ja-JP"/>
        </w:rPr>
        <w:t xml:space="preserve">First, we </w:t>
      </w:r>
      <w:r w:rsidR="00BD7C88" w:rsidRPr="00BC174F">
        <w:rPr>
          <w:rFonts w:ascii="Arial" w:hAnsi="Arial" w:cs="Arial"/>
          <w:sz w:val="22"/>
          <w:szCs w:val="22"/>
          <w:lang w:eastAsia="ja-JP"/>
        </w:rPr>
        <w:t xml:space="preserve">constructed a </w:t>
      </w:r>
      <w:r w:rsidR="005E4AFB" w:rsidRPr="00BC174F">
        <w:rPr>
          <w:rFonts w:ascii="Arial" w:hAnsi="Arial" w:cs="Arial"/>
          <w:sz w:val="22"/>
          <w:szCs w:val="22"/>
          <w:lang w:eastAsia="ja-JP"/>
        </w:rPr>
        <w:t xml:space="preserve">2D </w:t>
      </w:r>
      <w:r w:rsidR="00BD7C88" w:rsidRPr="00BC174F">
        <w:rPr>
          <w:rFonts w:ascii="Arial" w:hAnsi="Arial" w:cs="Arial"/>
          <w:sz w:val="22"/>
          <w:szCs w:val="22"/>
          <w:lang w:eastAsia="ja-JP"/>
        </w:rPr>
        <w:t>U-net architecture</w:t>
      </w:r>
      <w:r w:rsidR="00644CCC" w:rsidRPr="00BC174F">
        <w:rPr>
          <w:rFonts w:ascii="Arial" w:hAnsi="Arial" w:cs="Arial"/>
          <w:sz w:val="22"/>
          <w:szCs w:val="22"/>
          <w:lang w:eastAsia="ja-JP"/>
        </w:rPr>
        <w:t xml:space="preserve">. Then, we explored the most optimal architecture using the </w:t>
      </w:r>
      <w:r w:rsidR="00052520" w:rsidRPr="00BC174F">
        <w:rPr>
          <w:rFonts w:ascii="Arial" w:hAnsi="Arial" w:cs="Arial"/>
          <w:sz w:val="22"/>
          <w:szCs w:val="22"/>
          <w:lang w:eastAsia="ja-JP"/>
        </w:rPr>
        <w:t>evolutionary algorithm</w:t>
      </w:r>
      <w:r w:rsidR="00644CCC" w:rsidRPr="00BC174F">
        <w:rPr>
          <w:rFonts w:ascii="Arial" w:hAnsi="Arial" w:cs="Arial"/>
          <w:sz w:val="22"/>
          <w:szCs w:val="22"/>
          <w:lang w:eastAsia="ja-JP"/>
        </w:rPr>
        <w:t xml:space="preserve">, which </w:t>
      </w:r>
      <w:r w:rsidR="008D4951" w:rsidRPr="00BC174F">
        <w:rPr>
          <w:rFonts w:ascii="Arial" w:hAnsi="Arial" w:cs="Arial"/>
          <w:sz w:val="22"/>
          <w:szCs w:val="22"/>
          <w:lang w:eastAsia="ja-JP"/>
        </w:rPr>
        <w:t xml:space="preserve">generated the </w:t>
      </w:r>
      <w:r w:rsidR="00934FC9" w:rsidRPr="00BC174F">
        <w:rPr>
          <w:rFonts w:ascii="Arial" w:hAnsi="Arial" w:cs="Arial"/>
          <w:sz w:val="22"/>
          <w:szCs w:val="22"/>
          <w:lang w:eastAsia="ja-JP"/>
        </w:rPr>
        <w:t>networks</w:t>
      </w:r>
      <w:r w:rsidR="002B665D" w:rsidRPr="00BC174F">
        <w:rPr>
          <w:rFonts w:ascii="Arial" w:hAnsi="Arial" w:cs="Arial"/>
          <w:sz w:val="22"/>
          <w:szCs w:val="22"/>
          <w:lang w:eastAsia="ja-JP"/>
        </w:rPr>
        <w:t xml:space="preserve"> form initial U-net </w:t>
      </w:r>
      <w:r w:rsidR="00934FC9" w:rsidRPr="00BC174F">
        <w:rPr>
          <w:rFonts w:ascii="Arial" w:hAnsi="Arial" w:cs="Arial"/>
          <w:sz w:val="22"/>
          <w:szCs w:val="22"/>
          <w:lang w:eastAsia="ja-JP"/>
        </w:rPr>
        <w:t xml:space="preserve">model </w:t>
      </w:r>
      <w:r w:rsidR="002B665D" w:rsidRPr="00BC174F">
        <w:rPr>
          <w:rFonts w:ascii="Arial" w:hAnsi="Arial" w:cs="Arial"/>
          <w:sz w:val="22"/>
          <w:szCs w:val="22"/>
          <w:lang w:eastAsia="ja-JP"/>
        </w:rPr>
        <w:t>at random.</w:t>
      </w:r>
      <w:r w:rsidR="00BD7C88" w:rsidRPr="00BC174F">
        <w:rPr>
          <w:rFonts w:ascii="Arial" w:hAnsi="Arial" w:cs="Arial"/>
          <w:sz w:val="22"/>
          <w:szCs w:val="22"/>
          <w:lang w:eastAsia="ja-JP"/>
        </w:rPr>
        <w:t xml:space="preserve"> </w:t>
      </w:r>
      <w:r w:rsidR="002B665D" w:rsidRPr="00BC174F">
        <w:rPr>
          <w:rFonts w:ascii="Arial" w:hAnsi="Arial" w:cs="Arial"/>
          <w:sz w:val="22"/>
          <w:szCs w:val="22"/>
          <w:lang w:eastAsia="ja-JP"/>
        </w:rPr>
        <w:t xml:space="preserve">Finally, </w:t>
      </w:r>
      <w:r w:rsidR="00F3729F" w:rsidRPr="00BC174F">
        <w:rPr>
          <w:rFonts w:ascii="Arial" w:hAnsi="Arial" w:cs="Arial"/>
          <w:sz w:val="22"/>
          <w:szCs w:val="22"/>
          <w:lang w:eastAsia="ja-JP"/>
        </w:rPr>
        <w:t>339</w:t>
      </w:r>
      <w:r w:rsidR="002B665D" w:rsidRPr="00BC174F">
        <w:rPr>
          <w:rFonts w:ascii="Arial" w:hAnsi="Arial" w:cs="Arial"/>
          <w:sz w:val="22"/>
          <w:szCs w:val="22"/>
          <w:lang w:eastAsia="ja-JP"/>
        </w:rPr>
        <w:t xml:space="preserve"> models were </w:t>
      </w:r>
      <w:r w:rsidR="00842169" w:rsidRPr="00BC174F">
        <w:rPr>
          <w:rFonts w:ascii="Arial" w:hAnsi="Arial" w:cs="Arial"/>
          <w:sz w:val="22"/>
          <w:szCs w:val="22"/>
          <w:lang w:eastAsia="ja-JP"/>
        </w:rPr>
        <w:t>produced</w:t>
      </w:r>
      <w:r w:rsidR="002B665D" w:rsidRPr="00BC174F">
        <w:rPr>
          <w:rFonts w:ascii="Arial" w:hAnsi="Arial" w:cs="Arial"/>
          <w:sz w:val="22"/>
          <w:szCs w:val="22"/>
          <w:lang w:eastAsia="ja-JP"/>
        </w:rPr>
        <w:t>, and among them, the model with the smallest train</w:t>
      </w:r>
      <w:r w:rsidR="005053CE" w:rsidRPr="00BC174F">
        <w:rPr>
          <w:rFonts w:ascii="Arial" w:hAnsi="Arial" w:cs="Arial"/>
          <w:sz w:val="22"/>
          <w:szCs w:val="22"/>
          <w:lang w:eastAsia="ja-JP"/>
        </w:rPr>
        <w:t>ing</w:t>
      </w:r>
      <w:r w:rsidR="002B665D" w:rsidRPr="00BC174F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52520" w:rsidRPr="00BC174F">
        <w:rPr>
          <w:rFonts w:ascii="Arial" w:hAnsi="Arial" w:cs="Arial"/>
          <w:sz w:val="22"/>
          <w:szCs w:val="22"/>
          <w:lang w:eastAsia="ja-JP"/>
        </w:rPr>
        <w:t>error</w:t>
      </w:r>
      <w:r w:rsidR="002B665D" w:rsidRPr="00BC174F">
        <w:rPr>
          <w:rFonts w:ascii="Arial" w:hAnsi="Arial" w:cs="Arial"/>
          <w:sz w:val="22"/>
          <w:szCs w:val="22"/>
          <w:lang w:eastAsia="ja-JP"/>
        </w:rPr>
        <w:t xml:space="preserve"> was evaluated. </w:t>
      </w:r>
      <w:r w:rsidR="008C12E8">
        <w:rPr>
          <w:rFonts w:ascii="Arial" w:hAnsi="Arial" w:cs="Arial"/>
          <w:sz w:val="22"/>
          <w:szCs w:val="22"/>
          <w:lang w:eastAsia="ja-JP"/>
        </w:rPr>
        <w:t>10-fold cross</w:t>
      </w:r>
      <w:r w:rsidR="008C12E8">
        <w:rPr>
          <w:rFonts w:ascii="Arial" w:hAnsi="Arial" w:cs="Arial" w:hint="eastAsia"/>
          <w:sz w:val="22"/>
          <w:szCs w:val="22"/>
          <w:lang w:eastAsia="ja-JP"/>
        </w:rPr>
        <w:t>-</w:t>
      </w:r>
      <w:r w:rsidR="00842169" w:rsidRPr="00BC174F">
        <w:rPr>
          <w:rFonts w:ascii="Arial" w:hAnsi="Arial" w:cs="Arial"/>
          <w:sz w:val="22"/>
          <w:szCs w:val="22"/>
          <w:lang w:eastAsia="ja-JP"/>
        </w:rPr>
        <w:t xml:space="preserve">validation </w:t>
      </w:r>
      <w:r w:rsidR="008C12E8">
        <w:rPr>
          <w:rFonts w:ascii="Arial" w:hAnsi="Arial" w:cs="Arial" w:hint="eastAsia"/>
          <w:sz w:val="22"/>
          <w:szCs w:val="22"/>
          <w:lang w:eastAsia="ja-JP"/>
        </w:rPr>
        <w:t xml:space="preserve">was </w:t>
      </w:r>
      <w:r w:rsidR="006B2C46" w:rsidRPr="00BC174F">
        <w:rPr>
          <w:rFonts w:ascii="Arial" w:hAnsi="Arial" w:cs="Arial"/>
          <w:sz w:val="22"/>
          <w:szCs w:val="22"/>
          <w:lang w:eastAsia="ja-JP"/>
        </w:rPr>
        <w:t xml:space="preserve">introduced </w:t>
      </w:r>
      <w:r w:rsidR="00842169" w:rsidRPr="00BC174F">
        <w:rPr>
          <w:rFonts w:ascii="Arial" w:hAnsi="Arial" w:cs="Arial"/>
          <w:sz w:val="22"/>
          <w:szCs w:val="22"/>
          <w:lang w:eastAsia="ja-JP"/>
        </w:rPr>
        <w:t xml:space="preserve">to evaluate the generalization performance of </w:t>
      </w:r>
      <w:r w:rsidR="006B2C46" w:rsidRPr="00BC174F">
        <w:rPr>
          <w:rFonts w:ascii="Arial" w:hAnsi="Arial" w:cs="Arial"/>
          <w:sz w:val="22"/>
          <w:szCs w:val="22"/>
          <w:lang w:eastAsia="ja-JP"/>
        </w:rPr>
        <w:t xml:space="preserve">the proposal model. </w:t>
      </w:r>
      <w:r w:rsidR="005053CE" w:rsidRPr="00BC174F">
        <w:rPr>
          <w:rFonts w:ascii="Arial" w:hAnsi="Arial" w:cs="Arial"/>
          <w:sz w:val="22"/>
          <w:szCs w:val="22"/>
          <w:lang w:eastAsia="ja-JP"/>
        </w:rPr>
        <w:t>We didn’t perform any post-processing such as morphological operations</w:t>
      </w:r>
      <w:r w:rsidR="004B5F79" w:rsidRPr="00BC174F">
        <w:rPr>
          <w:rFonts w:ascii="Arial" w:hAnsi="Arial" w:cs="Arial"/>
          <w:sz w:val="22"/>
          <w:szCs w:val="22"/>
          <w:lang w:eastAsia="ja-JP"/>
        </w:rPr>
        <w:t xml:space="preserve"> or smoothing.</w:t>
      </w:r>
    </w:p>
    <w:p w14:paraId="181FE7A1" w14:textId="77777777" w:rsidR="00613A5C" w:rsidRPr="00BC174F" w:rsidRDefault="00613A5C" w:rsidP="00631C9B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14:paraId="0D480109" w14:textId="77777777" w:rsidR="00675EFC" w:rsidRPr="00BC174F" w:rsidRDefault="00F16413" w:rsidP="00631C9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C174F">
        <w:rPr>
          <w:rFonts w:ascii="Arial" w:hAnsi="Arial" w:cs="Arial"/>
          <w:b/>
          <w:i/>
          <w:sz w:val="22"/>
          <w:szCs w:val="22"/>
        </w:rPr>
        <w:t>Results</w:t>
      </w:r>
    </w:p>
    <w:p w14:paraId="0D48010A" w14:textId="2428445D" w:rsidR="00F16413" w:rsidRPr="00BC174F" w:rsidRDefault="00596C3A" w:rsidP="00631C9B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 xml:space="preserve">We calculated Dice similarity coefficient (DSC) to evaluate the </w:t>
      </w:r>
      <w:r w:rsidR="008C12E8" w:rsidRPr="00BC174F">
        <w:rPr>
          <w:rFonts w:ascii="Arial" w:hAnsi="Arial" w:cs="Arial"/>
          <w:sz w:val="22"/>
          <w:szCs w:val="22"/>
          <w:lang w:eastAsia="ja-JP"/>
        </w:rPr>
        <w:t xml:space="preserve">accuracy </w:t>
      </w:r>
      <w:r w:rsidR="008C12E8">
        <w:rPr>
          <w:rFonts w:ascii="Arial" w:hAnsi="Arial" w:cs="Arial" w:hint="eastAsia"/>
          <w:sz w:val="22"/>
          <w:szCs w:val="22"/>
          <w:lang w:eastAsia="ja-JP"/>
        </w:rPr>
        <w:t xml:space="preserve">of </w:t>
      </w:r>
      <w:r w:rsidRPr="00BC174F">
        <w:rPr>
          <w:rFonts w:ascii="Arial" w:hAnsi="Arial" w:cs="Arial"/>
          <w:sz w:val="22"/>
          <w:szCs w:val="22"/>
          <w:lang w:eastAsia="ja-JP"/>
        </w:rPr>
        <w:t>segmentation</w:t>
      </w:r>
      <w:r w:rsidR="008C12E8">
        <w:rPr>
          <w:rFonts w:ascii="Arial" w:hAnsi="Arial" w:cs="Arial" w:hint="eastAsia"/>
          <w:sz w:val="22"/>
          <w:szCs w:val="22"/>
          <w:lang w:eastAsia="ja-JP"/>
        </w:rPr>
        <w:t xml:space="preserve"> results</w:t>
      </w:r>
      <w:r w:rsidRPr="00BC174F">
        <w:rPr>
          <w:rFonts w:ascii="Arial" w:hAnsi="Arial" w:cs="Arial"/>
          <w:sz w:val="22"/>
          <w:szCs w:val="22"/>
          <w:lang w:eastAsia="ja-JP"/>
        </w:rPr>
        <w:t>. The mean</w:t>
      </w:r>
      <w:r w:rsidR="007C613F" w:rsidRPr="00BC174F">
        <w:rPr>
          <w:rFonts w:ascii="Arial" w:hAnsi="Arial" w:cs="Arial"/>
          <w:sz w:val="22"/>
          <w:szCs w:val="22"/>
          <w:lang w:eastAsia="ja-JP"/>
        </w:rPr>
        <w:t xml:space="preserve"> DSCs</w:t>
      </w:r>
      <w:r w:rsidRPr="00BC174F">
        <w:rPr>
          <w:rFonts w:ascii="Arial" w:hAnsi="Arial" w:cs="Arial"/>
          <w:sz w:val="22"/>
          <w:szCs w:val="22"/>
          <w:lang w:eastAsia="ja-JP"/>
        </w:rPr>
        <w:t xml:space="preserve"> of our proposed model and initial U-net were </w:t>
      </w:r>
      <w:r w:rsidR="007C613F" w:rsidRPr="00BC174F">
        <w:rPr>
          <w:rFonts w:ascii="Arial" w:hAnsi="Arial" w:cs="Arial"/>
          <w:sz w:val="22"/>
          <w:szCs w:val="22"/>
          <w:lang w:eastAsia="ja-JP"/>
        </w:rPr>
        <w:t>0.83±0.03</w:t>
      </w:r>
      <w:r w:rsidR="00026632" w:rsidRPr="00BC174F">
        <w:rPr>
          <w:rFonts w:ascii="Arial" w:hAnsi="Arial" w:cs="Arial"/>
          <w:sz w:val="22"/>
          <w:szCs w:val="22"/>
          <w:lang w:eastAsia="ja-JP"/>
        </w:rPr>
        <w:t xml:space="preserve"> and</w:t>
      </w:r>
      <w:r w:rsidR="007C613F" w:rsidRPr="00BC174F">
        <w:rPr>
          <w:rFonts w:ascii="Arial" w:hAnsi="Arial" w:cs="Arial"/>
          <w:sz w:val="22"/>
          <w:szCs w:val="22"/>
          <w:lang w:eastAsia="ja-JP"/>
        </w:rPr>
        <w:t xml:space="preserve"> 0.81±0.04</w:t>
      </w:r>
      <w:r w:rsidR="00026632" w:rsidRPr="00BC174F">
        <w:rPr>
          <w:rFonts w:ascii="Arial" w:hAnsi="Arial" w:cs="Arial"/>
          <w:sz w:val="22"/>
          <w:szCs w:val="22"/>
          <w:lang w:eastAsia="ja-JP"/>
        </w:rPr>
        <w:t xml:space="preserve">, respectively. </w:t>
      </w:r>
      <w:r w:rsidR="00C25460" w:rsidRPr="00BC174F">
        <w:rPr>
          <w:rFonts w:ascii="Arial" w:hAnsi="Arial" w:cs="Arial"/>
          <w:sz w:val="22"/>
          <w:szCs w:val="22"/>
          <w:lang w:eastAsia="ja-JP"/>
        </w:rPr>
        <w:t xml:space="preserve">We achieved to develop a better model for </w:t>
      </w:r>
      <w:r w:rsidR="007E17B8" w:rsidRPr="00BC174F">
        <w:rPr>
          <w:rFonts w:ascii="Arial" w:hAnsi="Arial" w:cs="Arial"/>
          <w:sz w:val="22"/>
          <w:szCs w:val="22"/>
          <w:lang w:eastAsia="ja-JP"/>
        </w:rPr>
        <w:t xml:space="preserve">MR prostate </w:t>
      </w:r>
      <w:r w:rsidR="00C25460" w:rsidRPr="00BC174F">
        <w:rPr>
          <w:rFonts w:ascii="Arial" w:hAnsi="Arial" w:cs="Arial"/>
          <w:sz w:val="22"/>
          <w:szCs w:val="22"/>
          <w:lang w:eastAsia="ja-JP"/>
        </w:rPr>
        <w:t>segmentation</w:t>
      </w:r>
      <w:r w:rsidR="007E17B8" w:rsidRPr="00BC174F">
        <w:rPr>
          <w:rFonts w:ascii="Arial" w:hAnsi="Arial" w:cs="Arial"/>
          <w:sz w:val="22"/>
          <w:szCs w:val="22"/>
          <w:lang w:eastAsia="ja-JP"/>
        </w:rPr>
        <w:t xml:space="preserve"> th</w:t>
      </w:r>
      <w:r w:rsidR="00CF4A6C" w:rsidRPr="00BC174F">
        <w:rPr>
          <w:rFonts w:ascii="Arial" w:hAnsi="Arial" w:cs="Arial"/>
          <w:sz w:val="22"/>
          <w:szCs w:val="22"/>
          <w:lang w:eastAsia="ja-JP"/>
        </w:rPr>
        <w:t>an the conventional U-net model</w:t>
      </w:r>
      <w:r w:rsidR="007E17B8" w:rsidRPr="00BC174F">
        <w:rPr>
          <w:rFonts w:ascii="Arial" w:hAnsi="Arial" w:cs="Arial"/>
          <w:sz w:val="22"/>
          <w:szCs w:val="22"/>
          <w:lang w:eastAsia="ja-JP"/>
        </w:rPr>
        <w:t xml:space="preserve"> by adopting</w:t>
      </w:r>
      <w:r w:rsidRPr="00BC174F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E17B8" w:rsidRPr="00BC174F">
        <w:rPr>
          <w:rFonts w:ascii="Arial" w:hAnsi="Arial" w:cs="Arial"/>
          <w:sz w:val="22"/>
          <w:szCs w:val="22"/>
          <w:lang w:eastAsia="ja-JP"/>
        </w:rPr>
        <w:t xml:space="preserve">the </w:t>
      </w:r>
      <w:r w:rsidR="00CF4A6C" w:rsidRPr="00BC174F">
        <w:rPr>
          <w:rFonts w:ascii="Arial" w:hAnsi="Arial" w:cs="Arial"/>
          <w:sz w:val="22"/>
          <w:szCs w:val="22"/>
          <w:lang w:eastAsia="ja-JP"/>
        </w:rPr>
        <w:t>evolutionary algorithm</w:t>
      </w:r>
      <w:r w:rsidR="007E17B8" w:rsidRPr="00BC174F">
        <w:rPr>
          <w:rFonts w:ascii="Arial" w:hAnsi="Arial" w:cs="Arial"/>
          <w:sz w:val="22"/>
          <w:szCs w:val="22"/>
          <w:lang w:eastAsia="ja-JP"/>
        </w:rPr>
        <w:t>.</w:t>
      </w:r>
    </w:p>
    <w:p w14:paraId="7A2C73F0" w14:textId="77777777" w:rsidR="00850FB3" w:rsidRPr="00BC174F" w:rsidRDefault="00850FB3" w:rsidP="00631C9B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14:paraId="0D48010B" w14:textId="77777777" w:rsidR="00F16413" w:rsidRPr="00BC174F" w:rsidRDefault="00F16413" w:rsidP="00631C9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C174F">
        <w:rPr>
          <w:rFonts w:ascii="Arial" w:hAnsi="Arial" w:cs="Arial"/>
          <w:b/>
          <w:i/>
          <w:sz w:val="22"/>
          <w:szCs w:val="22"/>
        </w:rPr>
        <w:t>Conclusion</w:t>
      </w:r>
    </w:p>
    <w:p w14:paraId="67351DAF" w14:textId="188B5849" w:rsidR="00CF4A6C" w:rsidRPr="00BC174F" w:rsidRDefault="00CF4A6C" w:rsidP="00631C9B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BC174F">
        <w:rPr>
          <w:rFonts w:ascii="Arial" w:hAnsi="Arial" w:cs="Arial"/>
          <w:sz w:val="22"/>
          <w:szCs w:val="22"/>
          <w:lang w:eastAsia="ja-JP"/>
        </w:rPr>
        <w:t xml:space="preserve">We developed </w:t>
      </w:r>
      <w:r w:rsidR="006E3A4B" w:rsidRPr="00BC174F">
        <w:rPr>
          <w:rFonts w:ascii="Arial" w:hAnsi="Arial" w:cs="Arial"/>
          <w:sz w:val="22"/>
          <w:szCs w:val="22"/>
          <w:lang w:eastAsia="ja-JP"/>
        </w:rPr>
        <w:t xml:space="preserve">the new CNN model </w:t>
      </w:r>
      <w:r w:rsidRPr="00BC174F">
        <w:rPr>
          <w:rFonts w:ascii="Arial" w:hAnsi="Arial" w:cs="Arial"/>
          <w:sz w:val="22"/>
          <w:szCs w:val="22"/>
          <w:lang w:eastAsia="ja-JP"/>
        </w:rPr>
        <w:t>for MR prostate segmentation</w:t>
      </w:r>
      <w:r w:rsidR="006E3A4B" w:rsidRPr="00BC174F">
        <w:rPr>
          <w:rFonts w:ascii="Arial" w:hAnsi="Arial" w:cs="Arial"/>
          <w:sz w:val="22"/>
          <w:szCs w:val="22"/>
          <w:lang w:eastAsia="ja-JP"/>
        </w:rPr>
        <w:t xml:space="preserve"> using the evolutionary algorithm</w:t>
      </w:r>
      <w:r w:rsidRPr="00BC174F">
        <w:rPr>
          <w:rFonts w:ascii="Arial" w:hAnsi="Arial" w:cs="Arial"/>
          <w:sz w:val="22"/>
          <w:szCs w:val="22"/>
          <w:lang w:eastAsia="ja-JP"/>
        </w:rPr>
        <w:t xml:space="preserve">. Our result showed </w:t>
      </w:r>
      <w:r w:rsidR="00371E03" w:rsidRPr="00BC174F">
        <w:rPr>
          <w:rFonts w:ascii="Arial" w:hAnsi="Arial" w:cs="Arial"/>
          <w:sz w:val="22"/>
          <w:szCs w:val="22"/>
          <w:lang w:eastAsia="ja-JP"/>
        </w:rPr>
        <w:t xml:space="preserve">the potential of constructing the novel neural network architectures </w:t>
      </w:r>
      <w:r w:rsidR="00652E23" w:rsidRPr="00BC174F">
        <w:rPr>
          <w:rFonts w:ascii="Arial" w:hAnsi="Arial" w:cs="Arial"/>
          <w:sz w:val="22"/>
          <w:szCs w:val="22"/>
          <w:lang w:eastAsia="ja-JP"/>
        </w:rPr>
        <w:t>that exceeded</w:t>
      </w:r>
      <w:r w:rsidR="00371E03" w:rsidRPr="00BC174F">
        <w:rPr>
          <w:rFonts w:ascii="Arial" w:hAnsi="Arial" w:cs="Arial"/>
          <w:sz w:val="22"/>
          <w:szCs w:val="22"/>
          <w:lang w:eastAsia="ja-JP"/>
        </w:rPr>
        <w:t xml:space="preserve"> the accuracy of conventional ones.</w:t>
      </w:r>
    </w:p>
    <w:p w14:paraId="203414E7" w14:textId="77777777" w:rsidR="00FC4F0A" w:rsidRPr="00BC174F" w:rsidRDefault="00FC4F0A" w:rsidP="00631C9B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14:paraId="425568E2" w14:textId="6BA2260C" w:rsidR="0016095D" w:rsidRDefault="00654CC6" w:rsidP="00631C9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ja-JP"/>
        </w:rPr>
      </w:pPr>
      <w:r>
        <w:rPr>
          <w:rFonts w:ascii="Arial" w:hAnsi="Arial" w:cs="Arial"/>
          <w:b/>
          <w:i/>
          <w:sz w:val="22"/>
          <w:szCs w:val="22"/>
        </w:rPr>
        <w:t>References</w:t>
      </w:r>
    </w:p>
    <w:p w14:paraId="0D48010F" w14:textId="3A52F688" w:rsidR="00526539" w:rsidRDefault="005B17DC" w:rsidP="00631C9B">
      <w:pPr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[1] </w:t>
      </w:r>
      <w:r w:rsidRPr="005B17DC">
        <w:rPr>
          <w:rFonts w:ascii="Arial" w:hAnsi="Arial" w:cs="Arial"/>
          <w:sz w:val="22"/>
          <w:szCs w:val="22"/>
          <w:lang w:eastAsia="ja-JP"/>
        </w:rPr>
        <w:t>G. Litjens et al</w:t>
      </w:r>
      <w:r>
        <w:rPr>
          <w:rFonts w:ascii="Arial" w:hAnsi="Arial" w:cs="Arial" w:hint="eastAsia"/>
          <w:sz w:val="22"/>
          <w:szCs w:val="22"/>
          <w:lang w:eastAsia="ja-JP"/>
        </w:rPr>
        <w:t>.</w:t>
      </w:r>
      <w:r w:rsidRPr="005B17DC">
        <w:rPr>
          <w:rFonts w:ascii="Arial" w:hAnsi="Arial" w:cs="Arial"/>
          <w:sz w:val="22"/>
          <w:szCs w:val="22"/>
          <w:lang w:eastAsia="ja-JP"/>
        </w:rPr>
        <w:t xml:space="preserve"> (201</w:t>
      </w:r>
      <w:r>
        <w:rPr>
          <w:rFonts w:ascii="Arial" w:hAnsi="Arial" w:cs="Arial" w:hint="eastAsia"/>
          <w:sz w:val="22"/>
          <w:szCs w:val="22"/>
          <w:lang w:eastAsia="ja-JP"/>
        </w:rPr>
        <w:t>4</w:t>
      </w:r>
      <w:r w:rsidRPr="005B17DC">
        <w:rPr>
          <w:rFonts w:ascii="Arial" w:hAnsi="Arial" w:cs="Arial"/>
          <w:sz w:val="22"/>
          <w:szCs w:val="22"/>
          <w:lang w:eastAsia="ja-JP"/>
        </w:rPr>
        <w:t xml:space="preserve">) Evaluation of prostate segmentation algorithms for MRI: The PROMISE12 challenge. Med. Image Anal. </w:t>
      </w:r>
      <w:r>
        <w:rPr>
          <w:rFonts w:ascii="Arial" w:hAnsi="Arial" w:cs="Arial" w:hint="eastAsia"/>
          <w:sz w:val="22"/>
          <w:szCs w:val="22"/>
          <w:lang w:eastAsia="ja-JP"/>
        </w:rPr>
        <w:t>18(2)</w:t>
      </w:r>
      <w:r>
        <w:rPr>
          <w:rFonts w:ascii="Arial" w:hAnsi="Arial" w:cs="Arial"/>
          <w:sz w:val="22"/>
          <w:szCs w:val="22"/>
          <w:lang w:eastAsia="ja-JP"/>
        </w:rPr>
        <w:t>:</w:t>
      </w:r>
      <w:r>
        <w:rPr>
          <w:rFonts w:ascii="Arial" w:hAnsi="Arial" w:cs="Arial" w:hint="eastAsia"/>
          <w:sz w:val="22"/>
          <w:szCs w:val="22"/>
          <w:lang w:eastAsia="ja-JP"/>
        </w:rPr>
        <w:t>359</w:t>
      </w:r>
      <w:r>
        <w:rPr>
          <w:rFonts w:ascii="Arial" w:hAnsi="Arial" w:cs="Arial"/>
          <w:sz w:val="22"/>
          <w:szCs w:val="22"/>
          <w:lang w:eastAsia="ja-JP"/>
        </w:rPr>
        <w:t>–</w:t>
      </w:r>
      <w:r>
        <w:rPr>
          <w:rFonts w:ascii="Arial" w:hAnsi="Arial" w:cs="Arial" w:hint="eastAsia"/>
          <w:sz w:val="22"/>
          <w:szCs w:val="22"/>
          <w:lang w:eastAsia="ja-JP"/>
        </w:rPr>
        <w:t>373</w:t>
      </w:r>
    </w:p>
    <w:p w14:paraId="3330B30A" w14:textId="6A073DEE" w:rsidR="0016095D" w:rsidRDefault="00654CC6" w:rsidP="0016095D">
      <w:pPr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54CC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inline distT="0" distB="0" distL="0" distR="0" wp14:anchorId="26E393CA" wp14:editId="6B6DB009">
            <wp:extent cx="4800000" cy="3600000"/>
            <wp:effectExtent l="0" t="0" r="635" b="635"/>
            <wp:docPr id="3" name="図 3" descr="C:\Users\matsuda\Desktop\AOCMP_figure\スライ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da\Desktop\AOCMP_figure\スライド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3893" w14:textId="572CA10D" w:rsidR="00CC3DF7" w:rsidRDefault="00CC3DF7" w:rsidP="0016095D">
      <w:pPr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Fig.1. The proposed novel CNN </w:t>
      </w:r>
      <w:r>
        <w:rPr>
          <w:rFonts w:ascii="Arial" w:hAnsi="Arial" w:cs="Arial"/>
          <w:sz w:val="22"/>
          <w:szCs w:val="22"/>
          <w:lang w:eastAsia="ja-JP"/>
        </w:rPr>
        <w:t>architectur</w:t>
      </w:r>
      <w:r>
        <w:rPr>
          <w:rFonts w:ascii="Arial" w:hAnsi="Arial" w:cs="Arial" w:hint="eastAsia"/>
          <w:sz w:val="22"/>
          <w:szCs w:val="22"/>
          <w:lang w:eastAsia="ja-JP"/>
        </w:rPr>
        <w:t>e</w:t>
      </w:r>
      <w:r w:rsidRPr="00CC3DF7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BC174F">
        <w:rPr>
          <w:rFonts w:ascii="Arial" w:hAnsi="Arial" w:cs="Arial"/>
          <w:sz w:val="22"/>
          <w:szCs w:val="22"/>
          <w:lang w:eastAsia="ja-JP"/>
        </w:rPr>
        <w:t>adopting the evolutionary algorithm</w:t>
      </w:r>
      <w:r>
        <w:rPr>
          <w:rFonts w:ascii="Arial" w:hAnsi="Arial" w:cs="Arial" w:hint="eastAsia"/>
          <w:sz w:val="22"/>
          <w:szCs w:val="22"/>
          <w:lang w:eastAsia="ja-JP"/>
        </w:rPr>
        <w:t>.</w:t>
      </w:r>
    </w:p>
    <w:p w14:paraId="669137D1" w14:textId="77777777" w:rsidR="00CC3DF7" w:rsidRDefault="00CC3DF7" w:rsidP="0016095D">
      <w:pPr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</w:p>
    <w:p w14:paraId="567C1D84" w14:textId="6E363B88" w:rsidR="0016095D" w:rsidRDefault="0016095D" w:rsidP="0016095D">
      <w:pPr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inline distT="0" distB="0" distL="0" distR="0" wp14:anchorId="39B5AD83" wp14:editId="3166A9F0">
            <wp:extent cx="4800000" cy="3600000"/>
            <wp:effectExtent l="0" t="0" r="635" b="635"/>
            <wp:docPr id="2" name="図 2" descr="C:\Users\matsuda\Desktop\AOCMP_figure\スライド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tsuda\Desktop\AOCMP_figure\スライド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C54D" w14:textId="78FD7839" w:rsidR="00CC3DF7" w:rsidRPr="00BC174F" w:rsidRDefault="00CC3DF7" w:rsidP="00CC3DF7">
      <w:pPr>
        <w:spacing w:line="276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Fig.2. Typical cases of the segmentation result</w:t>
      </w:r>
      <w:r w:rsidR="00134B80">
        <w:rPr>
          <w:rFonts w:ascii="Arial" w:hAnsi="Arial" w:cs="Arial" w:hint="eastAsia"/>
          <w:sz w:val="22"/>
          <w:szCs w:val="22"/>
          <w:lang w:eastAsia="ja-JP"/>
        </w:rPr>
        <w:t>s</w:t>
      </w:r>
      <w:r>
        <w:rPr>
          <w:rFonts w:ascii="Arial" w:hAnsi="Arial" w:cs="Arial" w:hint="eastAsia"/>
          <w:sz w:val="22"/>
          <w:szCs w:val="22"/>
          <w:lang w:eastAsia="ja-JP"/>
        </w:rPr>
        <w:t>.</w:t>
      </w:r>
    </w:p>
    <w:sectPr w:rsidR="00CC3DF7" w:rsidRPr="00BC174F" w:rsidSect="008820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5CD8"/>
    <w:multiLevelType w:val="multilevel"/>
    <w:tmpl w:val="35B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50699"/>
    <w:multiLevelType w:val="multilevel"/>
    <w:tmpl w:val="4A2290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632"/>
    <w:rsid w:val="00030E01"/>
    <w:rsid w:val="0003525D"/>
    <w:rsid w:val="00052520"/>
    <w:rsid w:val="00064996"/>
    <w:rsid w:val="00082076"/>
    <w:rsid w:val="000900E6"/>
    <w:rsid w:val="0009253B"/>
    <w:rsid w:val="000C05CE"/>
    <w:rsid w:val="000D3B83"/>
    <w:rsid w:val="00123EAD"/>
    <w:rsid w:val="00134B80"/>
    <w:rsid w:val="0016095D"/>
    <w:rsid w:val="00174973"/>
    <w:rsid w:val="00174AE5"/>
    <w:rsid w:val="00175B31"/>
    <w:rsid w:val="00191A96"/>
    <w:rsid w:val="001C4031"/>
    <w:rsid w:val="001C7969"/>
    <w:rsid w:val="001D311A"/>
    <w:rsid w:val="00214D94"/>
    <w:rsid w:val="00223C38"/>
    <w:rsid w:val="00244FFA"/>
    <w:rsid w:val="00264166"/>
    <w:rsid w:val="00272F8A"/>
    <w:rsid w:val="002A3081"/>
    <w:rsid w:val="002A47D6"/>
    <w:rsid w:val="002A6323"/>
    <w:rsid w:val="002B665D"/>
    <w:rsid w:val="002B7FC8"/>
    <w:rsid w:val="002D40A9"/>
    <w:rsid w:val="002F2842"/>
    <w:rsid w:val="002F55C8"/>
    <w:rsid w:val="0032635B"/>
    <w:rsid w:val="00346FC8"/>
    <w:rsid w:val="00355047"/>
    <w:rsid w:val="00371E03"/>
    <w:rsid w:val="00380C38"/>
    <w:rsid w:val="003B15A7"/>
    <w:rsid w:val="004031BF"/>
    <w:rsid w:val="00411DB9"/>
    <w:rsid w:val="00444ADB"/>
    <w:rsid w:val="00446D59"/>
    <w:rsid w:val="00467C64"/>
    <w:rsid w:val="00477765"/>
    <w:rsid w:val="00494333"/>
    <w:rsid w:val="004B5B95"/>
    <w:rsid w:val="004B5F79"/>
    <w:rsid w:val="004C45A1"/>
    <w:rsid w:val="004C4791"/>
    <w:rsid w:val="004E61C2"/>
    <w:rsid w:val="005053CE"/>
    <w:rsid w:val="00526539"/>
    <w:rsid w:val="005319EF"/>
    <w:rsid w:val="00544059"/>
    <w:rsid w:val="00596C3A"/>
    <w:rsid w:val="005B17DC"/>
    <w:rsid w:val="005C4799"/>
    <w:rsid w:val="005E4AFB"/>
    <w:rsid w:val="00613A5C"/>
    <w:rsid w:val="00617EE0"/>
    <w:rsid w:val="00631C9B"/>
    <w:rsid w:val="00633A9B"/>
    <w:rsid w:val="00644CCC"/>
    <w:rsid w:val="00652E23"/>
    <w:rsid w:val="00654CC6"/>
    <w:rsid w:val="006605DB"/>
    <w:rsid w:val="00663BFF"/>
    <w:rsid w:val="00675EFC"/>
    <w:rsid w:val="006A12FB"/>
    <w:rsid w:val="006A4802"/>
    <w:rsid w:val="006A6199"/>
    <w:rsid w:val="006B2C46"/>
    <w:rsid w:val="006E3A4B"/>
    <w:rsid w:val="006E669D"/>
    <w:rsid w:val="006F7AD0"/>
    <w:rsid w:val="00710EAB"/>
    <w:rsid w:val="00714558"/>
    <w:rsid w:val="00737F65"/>
    <w:rsid w:val="00762612"/>
    <w:rsid w:val="00783290"/>
    <w:rsid w:val="007C613F"/>
    <w:rsid w:val="007E17B8"/>
    <w:rsid w:val="0082392D"/>
    <w:rsid w:val="00842169"/>
    <w:rsid w:val="00850FB3"/>
    <w:rsid w:val="00882080"/>
    <w:rsid w:val="00885024"/>
    <w:rsid w:val="008C05AC"/>
    <w:rsid w:val="008C12E8"/>
    <w:rsid w:val="008D4951"/>
    <w:rsid w:val="008E0F0F"/>
    <w:rsid w:val="008F6060"/>
    <w:rsid w:val="00931468"/>
    <w:rsid w:val="00934FC9"/>
    <w:rsid w:val="009926F5"/>
    <w:rsid w:val="009A6975"/>
    <w:rsid w:val="009D2251"/>
    <w:rsid w:val="00A20969"/>
    <w:rsid w:val="00A32098"/>
    <w:rsid w:val="00A3232F"/>
    <w:rsid w:val="00A86683"/>
    <w:rsid w:val="00AA1598"/>
    <w:rsid w:val="00AA5B46"/>
    <w:rsid w:val="00AA7BF8"/>
    <w:rsid w:val="00AF6C32"/>
    <w:rsid w:val="00B62BE0"/>
    <w:rsid w:val="00B665D4"/>
    <w:rsid w:val="00BC0606"/>
    <w:rsid w:val="00BC174F"/>
    <w:rsid w:val="00BC5CBE"/>
    <w:rsid w:val="00BD7C88"/>
    <w:rsid w:val="00C118A4"/>
    <w:rsid w:val="00C25460"/>
    <w:rsid w:val="00C50477"/>
    <w:rsid w:val="00C84789"/>
    <w:rsid w:val="00C94B4E"/>
    <w:rsid w:val="00CA0DE6"/>
    <w:rsid w:val="00CA2E2E"/>
    <w:rsid w:val="00CB2597"/>
    <w:rsid w:val="00CC3DF7"/>
    <w:rsid w:val="00CC59BE"/>
    <w:rsid w:val="00CE496D"/>
    <w:rsid w:val="00CF4A6C"/>
    <w:rsid w:val="00D05F7A"/>
    <w:rsid w:val="00D56F10"/>
    <w:rsid w:val="00D8387F"/>
    <w:rsid w:val="00DC2C64"/>
    <w:rsid w:val="00DC7A0A"/>
    <w:rsid w:val="00DD48AA"/>
    <w:rsid w:val="00DE6D44"/>
    <w:rsid w:val="00DF1A75"/>
    <w:rsid w:val="00DF4D96"/>
    <w:rsid w:val="00E0479B"/>
    <w:rsid w:val="00E458B1"/>
    <w:rsid w:val="00EC4276"/>
    <w:rsid w:val="00F16413"/>
    <w:rsid w:val="00F3729F"/>
    <w:rsid w:val="00F67011"/>
    <w:rsid w:val="00FA323A"/>
    <w:rsid w:val="00FC1D4F"/>
    <w:rsid w:val="00FC3C21"/>
    <w:rsid w:val="00FC4387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800EF"/>
  <w15:docId w15:val="{1CEF0DD6-D764-496A-8BF8-065735F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C3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05F7A"/>
    <w:pPr>
      <w:keepNext/>
      <w:numPr>
        <w:numId w:val="1"/>
      </w:numPr>
      <w:jc w:val="both"/>
      <w:outlineLvl w:val="0"/>
    </w:pPr>
    <w:rPr>
      <w:rFonts w:ascii="Trebuchet MS" w:hAnsi="Trebuchet MS" w:cs="Arial"/>
      <w:b/>
      <w:bCs/>
      <w:caps/>
      <w:kern w:val="32"/>
      <w:sz w:val="20"/>
      <w:szCs w:val="32"/>
      <w:lang w:val="en-AU"/>
    </w:rPr>
  </w:style>
  <w:style w:type="paragraph" w:styleId="Heading2">
    <w:name w:val="heading 2"/>
    <w:aliases w:val="Heading 1.1"/>
    <w:basedOn w:val="Normal"/>
    <w:next w:val="Normal"/>
    <w:link w:val="Heading2Char"/>
    <w:qFormat/>
    <w:rsid w:val="00D05F7A"/>
    <w:pPr>
      <w:keepNext/>
      <w:numPr>
        <w:ilvl w:val="1"/>
        <w:numId w:val="1"/>
      </w:numPr>
      <w:jc w:val="both"/>
      <w:outlineLvl w:val="1"/>
    </w:pPr>
    <w:rPr>
      <w:rFonts w:ascii="Trebuchet MS" w:hAnsi="Trebuchet MS" w:cs="Arial"/>
      <w:b/>
      <w:bCs/>
      <w:iCs/>
      <w:sz w:val="20"/>
      <w:szCs w:val="28"/>
      <w:lang w:val="en-AU"/>
    </w:rPr>
  </w:style>
  <w:style w:type="paragraph" w:styleId="Heading3">
    <w:name w:val="heading 3"/>
    <w:aliases w:val="Heading 1.1.1"/>
    <w:basedOn w:val="Normal"/>
    <w:next w:val="Normal"/>
    <w:link w:val="Heading3Char"/>
    <w:qFormat/>
    <w:rsid w:val="00D05F7A"/>
    <w:pPr>
      <w:keepNext/>
      <w:numPr>
        <w:ilvl w:val="2"/>
        <w:numId w:val="1"/>
      </w:numPr>
      <w:tabs>
        <w:tab w:val="left" w:pos="930"/>
      </w:tabs>
      <w:ind w:left="0" w:firstLine="0"/>
      <w:jc w:val="both"/>
      <w:outlineLvl w:val="2"/>
    </w:pPr>
    <w:rPr>
      <w:rFonts w:ascii="Trebuchet MS" w:hAnsi="Trebuchet MS" w:cs="Arial"/>
      <w:bCs/>
      <w:sz w:val="20"/>
      <w:szCs w:val="26"/>
      <w:lang w:val="en-AU"/>
    </w:rPr>
  </w:style>
  <w:style w:type="paragraph" w:styleId="Heading4">
    <w:name w:val="heading 4"/>
    <w:basedOn w:val="Normal"/>
    <w:next w:val="Normal"/>
    <w:link w:val="Heading4Char"/>
    <w:qFormat/>
    <w:rsid w:val="00D05F7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rebuchet MS" w:hAnsi="Trebuchet MS"/>
      <w:bCs/>
      <w:sz w:val="20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D05F7A"/>
    <w:pPr>
      <w:numPr>
        <w:ilvl w:val="4"/>
        <w:numId w:val="1"/>
      </w:numPr>
      <w:spacing w:before="240" w:after="60"/>
      <w:jc w:val="both"/>
      <w:outlineLvl w:val="4"/>
    </w:pPr>
    <w:rPr>
      <w:rFonts w:ascii="Trebuchet MS" w:hAnsi="Trebuchet MS"/>
      <w:bCs/>
      <w:iCs/>
      <w:sz w:val="20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D05F7A"/>
    <w:pPr>
      <w:numPr>
        <w:ilvl w:val="5"/>
        <w:numId w:val="1"/>
      </w:numPr>
      <w:spacing w:before="240" w:after="60"/>
      <w:jc w:val="both"/>
      <w:outlineLvl w:val="5"/>
    </w:pPr>
    <w:rPr>
      <w:rFonts w:ascii="Trebuchet MS" w:hAnsi="Trebuchet MS"/>
      <w:bCs/>
      <w:sz w:val="20"/>
      <w:szCs w:val="22"/>
      <w:lang w:val="en-AU"/>
    </w:rPr>
  </w:style>
  <w:style w:type="paragraph" w:styleId="Heading7">
    <w:name w:val="heading 7"/>
    <w:basedOn w:val="Normal"/>
    <w:next w:val="Normal"/>
    <w:link w:val="Heading7Char"/>
    <w:qFormat/>
    <w:rsid w:val="00D05F7A"/>
    <w:pPr>
      <w:numPr>
        <w:ilvl w:val="6"/>
        <w:numId w:val="1"/>
      </w:numPr>
      <w:spacing w:before="240" w:after="60"/>
      <w:jc w:val="both"/>
      <w:outlineLvl w:val="6"/>
    </w:pPr>
    <w:rPr>
      <w:rFonts w:ascii="Trebuchet MS" w:hAnsi="Trebuchet MS"/>
      <w:sz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D05F7A"/>
    <w:pPr>
      <w:numPr>
        <w:ilvl w:val="7"/>
        <w:numId w:val="1"/>
      </w:numPr>
      <w:spacing w:before="240" w:after="60"/>
      <w:jc w:val="both"/>
      <w:outlineLvl w:val="7"/>
    </w:pPr>
    <w:rPr>
      <w:rFonts w:ascii="Trebuchet MS" w:hAnsi="Trebuchet MS"/>
      <w:iCs/>
      <w:sz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D05F7A"/>
    <w:pPr>
      <w:numPr>
        <w:ilvl w:val="8"/>
        <w:numId w:val="1"/>
      </w:numPr>
      <w:spacing w:before="240" w:after="60"/>
      <w:jc w:val="both"/>
      <w:outlineLvl w:val="8"/>
    </w:pPr>
    <w:rPr>
      <w:rFonts w:ascii="Trebuchet MS" w:hAnsi="Trebuchet MS" w:cs="Arial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character" w:customStyle="1" w:styleId="Heading1Char">
    <w:name w:val="Heading 1 Char"/>
    <w:link w:val="Heading1"/>
    <w:rsid w:val="00D05F7A"/>
    <w:rPr>
      <w:rFonts w:ascii="Trebuchet MS" w:hAnsi="Trebuchet MS" w:cs="Arial"/>
      <w:b/>
      <w:bCs/>
      <w:caps/>
      <w:kern w:val="32"/>
      <w:szCs w:val="32"/>
      <w:lang w:val="en-AU" w:eastAsia="en-US"/>
    </w:rPr>
  </w:style>
  <w:style w:type="character" w:customStyle="1" w:styleId="Heading2Char">
    <w:name w:val="Heading 2 Char"/>
    <w:aliases w:val="Heading 1.1 Char"/>
    <w:link w:val="Heading2"/>
    <w:rsid w:val="00D05F7A"/>
    <w:rPr>
      <w:rFonts w:ascii="Trebuchet MS" w:hAnsi="Trebuchet MS" w:cs="Arial"/>
      <w:b/>
      <w:bCs/>
      <w:iCs/>
      <w:szCs w:val="28"/>
      <w:lang w:val="en-AU" w:eastAsia="en-US"/>
    </w:rPr>
  </w:style>
  <w:style w:type="character" w:customStyle="1" w:styleId="Heading3Char">
    <w:name w:val="Heading 3 Char"/>
    <w:aliases w:val="Heading 1.1.1 Char"/>
    <w:link w:val="Heading3"/>
    <w:rsid w:val="00D05F7A"/>
    <w:rPr>
      <w:rFonts w:ascii="Trebuchet MS" w:hAnsi="Trebuchet MS" w:cs="Arial"/>
      <w:bCs/>
      <w:szCs w:val="26"/>
      <w:lang w:val="en-AU" w:eastAsia="en-US"/>
    </w:rPr>
  </w:style>
  <w:style w:type="character" w:customStyle="1" w:styleId="Heading4Char">
    <w:name w:val="Heading 4 Char"/>
    <w:link w:val="Heading4"/>
    <w:rsid w:val="00D05F7A"/>
    <w:rPr>
      <w:rFonts w:ascii="Trebuchet MS" w:hAnsi="Trebuchet MS"/>
      <w:bCs/>
      <w:szCs w:val="28"/>
      <w:lang w:val="en-AU" w:eastAsia="en-US"/>
    </w:rPr>
  </w:style>
  <w:style w:type="character" w:customStyle="1" w:styleId="Heading5Char">
    <w:name w:val="Heading 5 Char"/>
    <w:link w:val="Heading5"/>
    <w:rsid w:val="00D05F7A"/>
    <w:rPr>
      <w:rFonts w:ascii="Trebuchet MS" w:hAnsi="Trebuchet MS"/>
      <w:bCs/>
      <w:iCs/>
      <w:szCs w:val="26"/>
      <w:lang w:val="en-AU" w:eastAsia="en-US"/>
    </w:rPr>
  </w:style>
  <w:style w:type="character" w:customStyle="1" w:styleId="Heading6Char">
    <w:name w:val="Heading 6 Char"/>
    <w:link w:val="Heading6"/>
    <w:rsid w:val="00D05F7A"/>
    <w:rPr>
      <w:rFonts w:ascii="Trebuchet MS" w:hAnsi="Trebuchet MS"/>
      <w:bCs/>
      <w:szCs w:val="22"/>
      <w:lang w:val="en-AU" w:eastAsia="en-US"/>
    </w:rPr>
  </w:style>
  <w:style w:type="character" w:customStyle="1" w:styleId="Heading7Char">
    <w:name w:val="Heading 7 Char"/>
    <w:link w:val="Heading7"/>
    <w:rsid w:val="00D05F7A"/>
    <w:rPr>
      <w:rFonts w:ascii="Trebuchet MS" w:hAnsi="Trebuchet MS"/>
      <w:szCs w:val="24"/>
      <w:lang w:val="en-AU" w:eastAsia="en-US"/>
    </w:rPr>
  </w:style>
  <w:style w:type="character" w:customStyle="1" w:styleId="Heading8Char">
    <w:name w:val="Heading 8 Char"/>
    <w:link w:val="Heading8"/>
    <w:rsid w:val="00D05F7A"/>
    <w:rPr>
      <w:rFonts w:ascii="Trebuchet MS" w:hAnsi="Trebuchet MS"/>
      <w:iCs/>
      <w:szCs w:val="24"/>
      <w:lang w:val="en-AU" w:eastAsia="en-US"/>
    </w:rPr>
  </w:style>
  <w:style w:type="character" w:customStyle="1" w:styleId="Heading9Char">
    <w:name w:val="Heading 9 Char"/>
    <w:link w:val="Heading9"/>
    <w:rsid w:val="00D05F7A"/>
    <w:rPr>
      <w:rFonts w:ascii="Trebuchet MS" w:hAnsi="Trebuchet MS" w:cs="Arial"/>
      <w:szCs w:val="22"/>
      <w:lang w:val="en-AU" w:eastAsia="en-US"/>
    </w:rPr>
  </w:style>
  <w:style w:type="character" w:styleId="Hyperlink">
    <w:name w:val="Hyperlink"/>
    <w:rsid w:val="00D05F7A"/>
    <w:rPr>
      <w:color w:val="0000FF"/>
      <w:u w:val="single"/>
    </w:rPr>
  </w:style>
  <w:style w:type="character" w:styleId="FollowedHyperlink">
    <w:name w:val="FollowedHyperlink"/>
    <w:rsid w:val="00D05F7A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123E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3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3E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3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3EA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2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3EA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2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s.matsuda@med.tohok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673278b541b2da04f381b9e941704f3f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b5c949c5019e72115fe0d5a6506e3e09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FCFF6-DE49-49A5-A036-40C6A5D7A757}"/>
</file>

<file path=customXml/itemProps2.xml><?xml version="1.0" encoding="utf-8"?>
<ds:datastoreItem xmlns:ds="http://schemas.openxmlformats.org/officeDocument/2006/customXml" ds:itemID="{FA5BD719-C452-4CAC-B718-BA55C86E5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CD3A7-10BD-4C12-B47F-37724B4DB8E5}">
  <ds:schemaRefs>
    <ds:schemaRef ds:uri="http://schemas.microsoft.com/office/2006/documentManagement/types"/>
    <ds:schemaRef ds:uri="http://schemas.microsoft.com/office/2006/metadata/properties"/>
    <ds:schemaRef ds:uri="6911e96c-4cc4-42d5-8e43-f93924cf6a05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c8a2b7b-0bee-4c48-b0a6-23db8982d3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D89F8C-C84E-46EB-BED7-6A56C10C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3735</CharactersWithSpaces>
  <SharedDoc>false</SharedDoc>
  <HLinks>
    <vt:vector size="18" baseType="variant"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http://www.epsm2015.com/</vt:lpwstr>
      </vt:variant>
      <vt:variant>
        <vt:lpwstr/>
      </vt:variant>
      <vt:variant>
        <vt:i4>1900668</vt:i4>
      </vt:variant>
      <vt:variant>
        <vt:i4>3</vt:i4>
      </vt:variant>
      <vt:variant>
        <vt:i4>0</vt:i4>
      </vt:variant>
      <vt:variant>
        <vt:i4>5</vt:i4>
      </vt:variant>
      <vt:variant>
        <vt:lpwstr>mailto:f.lastname@gmail.com</vt:lpwstr>
      </vt:variant>
      <vt:variant>
        <vt:lpwstr/>
      </vt:variant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mailto:a.n.author@gmail.com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Ben Clark</dc:creator>
  <cp:lastModifiedBy>Victoria Mulrennan</cp:lastModifiedBy>
  <cp:revision>3</cp:revision>
  <dcterms:created xsi:type="dcterms:W3CDTF">2019-07-01T03:40:00Z</dcterms:created>
  <dcterms:modified xsi:type="dcterms:W3CDTF">2019-07-01T03:40:00Z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AuthorIds_UIVersion_512">
    <vt:lpwstr>170</vt:lpwstr>
  </property>
  <property fmtid="{D5CDD505-2E9C-101B-9397-08002B2CF9AE}" pid="4" name="AuthorIds_UIVersion_1024">
    <vt:lpwstr>170</vt:lpwstr>
  </property>
</Properties>
</file>