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5D4F" w14:textId="77777777" w:rsidR="00531E4E" w:rsidRDefault="00531E4E">
      <w:pPr>
        <w:pStyle w:val="BodyText"/>
        <w:rPr>
          <w:sz w:val="20"/>
        </w:rPr>
      </w:pPr>
    </w:p>
    <w:p w14:paraId="103066BC" w14:textId="77777777" w:rsidR="00531E4E" w:rsidRDefault="00531E4E">
      <w:pPr>
        <w:pStyle w:val="BodyText"/>
        <w:rPr>
          <w:sz w:val="20"/>
        </w:rPr>
      </w:pPr>
    </w:p>
    <w:p w14:paraId="2BE1F544" w14:textId="77777777" w:rsidR="00531E4E" w:rsidRDefault="00531E4E">
      <w:pPr>
        <w:pStyle w:val="BodyText"/>
        <w:rPr>
          <w:sz w:val="20"/>
        </w:rPr>
      </w:pPr>
    </w:p>
    <w:p w14:paraId="168B09AC" w14:textId="77777777" w:rsidR="00531E4E" w:rsidRDefault="00531E4E">
      <w:pPr>
        <w:pStyle w:val="BodyText"/>
        <w:rPr>
          <w:sz w:val="20"/>
        </w:rPr>
      </w:pPr>
    </w:p>
    <w:p w14:paraId="647ADDE5" w14:textId="20445172" w:rsidR="00531E4E" w:rsidRDefault="00F457F1">
      <w:pPr>
        <w:pStyle w:val="Title"/>
      </w:pPr>
      <w:bookmarkStart w:id="0" w:name="CAUTHE_2023_PAPER_FORMATTING_GUIDELINES"/>
      <w:bookmarkEnd w:id="0"/>
      <w:r>
        <w:rPr>
          <w:color w:val="2D74B5"/>
        </w:rPr>
        <w:t>CAUTHE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202</w:t>
      </w:r>
      <w:r w:rsidR="00A07D68">
        <w:rPr>
          <w:color w:val="2D74B5"/>
        </w:rPr>
        <w:t>4</w:t>
      </w:r>
      <w:r>
        <w:rPr>
          <w:color w:val="2D74B5"/>
          <w:spacing w:val="-10"/>
        </w:rPr>
        <w:t xml:space="preserve"> </w:t>
      </w:r>
      <w:r>
        <w:rPr>
          <w:color w:val="2D74B5"/>
        </w:rPr>
        <w:t>PAPER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FORMATTING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2"/>
        </w:rPr>
        <w:t>GUIDELINES</w:t>
      </w:r>
    </w:p>
    <w:p w14:paraId="589F87A9" w14:textId="77777777" w:rsidR="00531E4E" w:rsidRDefault="00F457F1">
      <w:pPr>
        <w:pStyle w:val="BodyText"/>
        <w:spacing w:before="252"/>
        <w:ind w:left="100" w:right="131"/>
        <w:jc w:val="both"/>
      </w:pPr>
      <w:r>
        <w:t>Please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 guidelines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paper.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are submitted</w:t>
      </w:r>
      <w:r>
        <w:rPr>
          <w:spacing w:val="-2"/>
        </w:rPr>
        <w:t xml:space="preserve"> </w:t>
      </w:r>
      <w:r>
        <w:t xml:space="preserve">in a </w:t>
      </w:r>
      <w:proofErr w:type="spellStart"/>
      <w:r>
        <w:t>standardised</w:t>
      </w:r>
      <w:proofErr w:type="spellEnd"/>
      <w:r>
        <w:rPr>
          <w:spacing w:val="-2"/>
        </w:rPr>
        <w:t xml:space="preserve"> </w:t>
      </w:r>
      <w:r>
        <w:t>format.</w:t>
      </w:r>
      <w:r>
        <w:rPr>
          <w:spacing w:val="-2"/>
        </w:rPr>
        <w:t xml:space="preserve"> </w:t>
      </w:r>
      <w:r>
        <w:t>Papers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returned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t>for formatting. All papers (full or working papers) must meet the following requirements:</w:t>
      </w:r>
    </w:p>
    <w:p w14:paraId="7B2446B1" w14:textId="77777777" w:rsidR="00531E4E" w:rsidRDefault="00531E4E">
      <w:pPr>
        <w:pStyle w:val="BodyText"/>
        <w:spacing w:before="5"/>
      </w:pPr>
    </w:p>
    <w:p w14:paraId="39B8EE82" w14:textId="1ACE0D2A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line="237" w:lineRule="auto"/>
        <w:ind w:right="557"/>
      </w:pP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 saved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Word</w:t>
      </w:r>
      <w:r>
        <w:rPr>
          <w:b/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(file</w:t>
      </w:r>
      <w:r>
        <w:rPr>
          <w:spacing w:val="-1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.doc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.docx)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the </w:t>
      </w:r>
      <w:r w:rsidR="00A07D68">
        <w:t xml:space="preserve">Submission Portal. </w:t>
      </w:r>
    </w:p>
    <w:p w14:paraId="06A2D4F6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before="1"/>
        <w:ind w:right="709"/>
      </w:pPr>
      <w:r>
        <w:t>Use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Roman,</w:t>
      </w:r>
      <w:r>
        <w:rPr>
          <w:spacing w:val="-3"/>
        </w:rPr>
        <w:t xml:space="preserve"> </w:t>
      </w:r>
      <w:r>
        <w:t>11-point</w:t>
      </w:r>
      <w:r>
        <w:rPr>
          <w:spacing w:val="-4"/>
        </w:rPr>
        <w:t xml:space="preserve"> </w:t>
      </w:r>
      <w:r>
        <w:t>font,</w:t>
      </w:r>
      <w:r>
        <w:rPr>
          <w:spacing w:val="-3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spacing,</w:t>
      </w:r>
      <w:r>
        <w:rPr>
          <w:spacing w:val="-2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justified</w:t>
      </w:r>
      <w:r>
        <w:rPr>
          <w:spacing w:val="-3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alignment unless otherwise stated.</w:t>
      </w:r>
    </w:p>
    <w:p w14:paraId="2FD08BC7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ind w:right="381"/>
      </w:pPr>
      <w:r>
        <w:t>Include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authors,</w:t>
      </w:r>
      <w:r>
        <w:rPr>
          <w:spacing w:val="-3"/>
        </w:rPr>
        <w:t xml:space="preserve"> </w:t>
      </w:r>
      <w:r>
        <w:t>affiliations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ensure anonymity for the blind peer review process).</w:t>
      </w:r>
    </w:p>
    <w:p w14:paraId="6E8F23C9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</w:pPr>
      <w:r>
        <w:t>Final</w:t>
      </w:r>
      <w:r>
        <w:rPr>
          <w:spacing w:val="-5"/>
        </w:rPr>
        <w:t xml:space="preserve"> </w:t>
      </w:r>
      <w:r>
        <w:t>version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authors,</w:t>
      </w:r>
      <w:r>
        <w:rPr>
          <w:spacing w:val="-3"/>
        </w:rPr>
        <w:t xml:space="preserve"> </w:t>
      </w:r>
      <w:proofErr w:type="gramStart"/>
      <w:r>
        <w:t>affiliations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details.</w:t>
      </w:r>
    </w:p>
    <w:p w14:paraId="045CD5B4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before="3" w:line="237" w:lineRule="auto"/>
        <w:ind w:right="294"/>
      </w:pPr>
      <w:r>
        <w:t>Papers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used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10">
        <w:r>
          <w:rPr>
            <w:color w:val="0462C1"/>
            <w:u w:val="single" w:color="0462C1"/>
          </w:rPr>
          <w:t>Journal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Hospitality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Tourism</w:t>
        </w:r>
      </w:hyperlink>
      <w:r>
        <w:rPr>
          <w:color w:val="0462C1"/>
        </w:rPr>
        <w:t xml:space="preserve"> </w:t>
      </w:r>
      <w:hyperlink r:id="rId11">
        <w:r>
          <w:rPr>
            <w:color w:val="0462C1"/>
            <w:spacing w:val="-2"/>
            <w:u w:val="single" w:color="0462C1"/>
          </w:rPr>
          <w:t>Management</w:t>
        </w:r>
      </w:hyperlink>
      <w:r>
        <w:rPr>
          <w:spacing w:val="-2"/>
        </w:rPr>
        <w:t>.</w:t>
      </w:r>
    </w:p>
    <w:p w14:paraId="787EFB48" w14:textId="7EB5C869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before="3" w:line="237" w:lineRule="auto"/>
        <w:ind w:right="356"/>
      </w:pPr>
      <w:r>
        <w:t>All</w:t>
      </w:r>
      <w:r>
        <w:rPr>
          <w:spacing w:val="-4"/>
        </w:rPr>
        <w:t xml:space="preserve"> </w:t>
      </w:r>
      <w:r>
        <w:t>authors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upload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12">
        <w:r>
          <w:rPr>
            <w:color w:val="0462C1"/>
            <w:u w:val="single" w:color="0462C1"/>
          </w:rPr>
          <w:t>Transfer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Copyright</w:t>
        </w:r>
        <w:r>
          <w:rPr>
            <w:color w:val="0462C1"/>
            <w:spacing w:val="-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Agreement</w:t>
        </w:r>
      </w:hyperlink>
      <w:r>
        <w:rPr>
          <w:color w:val="0462C1"/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paper </w:t>
      </w:r>
      <w:r>
        <w:rPr>
          <w:spacing w:val="-2"/>
        </w:rPr>
        <w:t>submission.</w:t>
      </w:r>
    </w:p>
    <w:p w14:paraId="3A7AEF65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</w:pP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formatting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rPr>
          <w:spacing w:val="-2"/>
        </w:rPr>
        <w:t>below.</w:t>
      </w:r>
    </w:p>
    <w:p w14:paraId="193EC172" w14:textId="77777777" w:rsidR="00531E4E" w:rsidRDefault="00531E4E">
      <w:pPr>
        <w:pStyle w:val="BodyText"/>
        <w:spacing w:before="3"/>
      </w:pPr>
    </w:p>
    <w:p w14:paraId="178FFE65" w14:textId="77777777" w:rsidR="00531E4E" w:rsidRDefault="00F457F1">
      <w:pPr>
        <w:pStyle w:val="Heading2"/>
        <w:spacing w:before="0"/>
        <w:jc w:val="both"/>
      </w:pPr>
      <w:r>
        <w:t>Heading</w:t>
      </w:r>
      <w:r>
        <w:rPr>
          <w:spacing w:val="-1"/>
        </w:rPr>
        <w:t xml:space="preserve"> </w:t>
      </w:r>
      <w:r>
        <w:rPr>
          <w:spacing w:val="-2"/>
        </w:rPr>
        <w:t>sections</w:t>
      </w:r>
    </w:p>
    <w:p w14:paraId="0A1F2337" w14:textId="77777777" w:rsidR="00531E4E" w:rsidRDefault="00F457F1">
      <w:pPr>
        <w:pStyle w:val="BodyText"/>
        <w:spacing w:before="249" w:line="242" w:lineRule="auto"/>
        <w:ind w:left="100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minimum,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Full Research</w:t>
      </w:r>
      <w:r>
        <w:rPr>
          <w:spacing w:val="-3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headings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sections.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Full Research papers that are ‘empirical’ papers include:</w:t>
      </w:r>
    </w:p>
    <w:p w14:paraId="6796A322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line="265" w:lineRule="exact"/>
      </w:pPr>
      <w:r>
        <w:t>Abstract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keywords</w:t>
      </w:r>
    </w:p>
    <w:p w14:paraId="18FD4B5C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line="267" w:lineRule="exact"/>
      </w:pPr>
      <w:r>
        <w:rPr>
          <w:spacing w:val="-2"/>
        </w:rPr>
        <w:t>Introduction</w:t>
      </w:r>
    </w:p>
    <w:p w14:paraId="4840D380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</w:pPr>
      <w:r>
        <w:rPr>
          <w:spacing w:val="-2"/>
        </w:rPr>
        <w:t>Methods</w:t>
      </w:r>
    </w:p>
    <w:p w14:paraId="79FEAF7C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before="1"/>
      </w:pPr>
      <w:r>
        <w:rPr>
          <w:spacing w:val="-2"/>
        </w:rPr>
        <w:t>Results</w:t>
      </w:r>
    </w:p>
    <w:p w14:paraId="3A9F2E05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before="1"/>
      </w:pPr>
      <w:r>
        <w:rPr>
          <w:spacing w:val="-2"/>
        </w:rPr>
        <w:t>Discussion</w:t>
      </w:r>
    </w:p>
    <w:p w14:paraId="07B546F8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line="267" w:lineRule="exact"/>
      </w:pPr>
      <w:r>
        <w:t>Conclusions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Implications</w:t>
      </w:r>
    </w:p>
    <w:p w14:paraId="507040B4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line="267" w:lineRule="exact"/>
      </w:pPr>
      <w:r>
        <w:rPr>
          <w:spacing w:val="-2"/>
        </w:rPr>
        <w:t>References</w:t>
      </w:r>
    </w:p>
    <w:p w14:paraId="7D6F2476" w14:textId="77777777" w:rsidR="00531E4E" w:rsidRDefault="00531E4E">
      <w:pPr>
        <w:pStyle w:val="BodyText"/>
        <w:spacing w:before="10"/>
        <w:rPr>
          <w:sz w:val="21"/>
        </w:rPr>
      </w:pPr>
    </w:p>
    <w:p w14:paraId="2BD6B25D" w14:textId="77777777" w:rsidR="00531E4E" w:rsidRDefault="00F457F1">
      <w:pPr>
        <w:pStyle w:val="BodyText"/>
        <w:ind w:left="100"/>
      </w:pPr>
      <w:r>
        <w:t>For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Research papers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‘conceptual/theoretical’</w:t>
      </w:r>
      <w:r>
        <w:rPr>
          <w:spacing w:val="-4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6685580C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before="2"/>
      </w:pPr>
      <w:r>
        <w:t>Abstract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keywords</w:t>
      </w:r>
    </w:p>
    <w:p w14:paraId="248FC264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</w:pPr>
      <w:r>
        <w:rPr>
          <w:spacing w:val="-2"/>
        </w:rPr>
        <w:t>Introduction</w:t>
      </w:r>
    </w:p>
    <w:p w14:paraId="3A213DBC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before="1" w:line="267" w:lineRule="exact"/>
      </w:pPr>
      <w:r>
        <w:t>Conclusions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Implications</w:t>
      </w:r>
    </w:p>
    <w:p w14:paraId="284A331C" w14:textId="77777777" w:rsidR="00531E4E" w:rsidRDefault="00F457F1">
      <w:pPr>
        <w:pStyle w:val="ListParagraph"/>
        <w:numPr>
          <w:ilvl w:val="0"/>
          <w:numId w:val="1"/>
        </w:numPr>
        <w:tabs>
          <w:tab w:val="left" w:pos="951"/>
        </w:tabs>
        <w:spacing w:line="267" w:lineRule="exact"/>
      </w:pPr>
      <w:r>
        <w:rPr>
          <w:spacing w:val="-2"/>
        </w:rPr>
        <w:t>References</w:t>
      </w:r>
    </w:p>
    <w:p w14:paraId="41977C88" w14:textId="77777777" w:rsidR="00531E4E" w:rsidRDefault="00531E4E">
      <w:pPr>
        <w:spacing w:line="267" w:lineRule="exact"/>
        <w:sectPr w:rsidR="00531E4E">
          <w:type w:val="continuous"/>
          <w:pgSz w:w="11910" w:h="16840"/>
          <w:pgMar w:top="0" w:right="1300" w:bottom="280" w:left="1320" w:header="720" w:footer="720" w:gutter="0"/>
          <w:cols w:space="720"/>
        </w:sectPr>
      </w:pPr>
    </w:p>
    <w:p w14:paraId="6B91528F" w14:textId="77777777" w:rsidR="00531E4E" w:rsidRDefault="00531E4E">
      <w:pPr>
        <w:pStyle w:val="BodyText"/>
        <w:spacing w:before="9"/>
        <w:rPr>
          <w:sz w:val="29"/>
        </w:rPr>
      </w:pPr>
    </w:p>
    <w:p w14:paraId="41191A08" w14:textId="77777777" w:rsidR="00531E4E" w:rsidRDefault="00F457F1">
      <w:pPr>
        <w:spacing w:before="88"/>
        <w:ind w:left="100"/>
        <w:rPr>
          <w:b/>
          <w:sz w:val="28"/>
        </w:rPr>
      </w:pPr>
      <w:r>
        <w:rPr>
          <w:b/>
          <w:sz w:val="28"/>
        </w:rPr>
        <w:t xml:space="preserve">Formatting </w:t>
      </w:r>
      <w:r>
        <w:rPr>
          <w:b/>
          <w:spacing w:val="-2"/>
          <w:sz w:val="28"/>
        </w:rPr>
        <w:t>requirements</w:t>
      </w:r>
    </w:p>
    <w:p w14:paraId="7B0875E7" w14:textId="77777777" w:rsidR="00531E4E" w:rsidRDefault="00531E4E">
      <w:pPr>
        <w:pStyle w:val="BodyText"/>
        <w:spacing w:before="8"/>
        <w:rPr>
          <w:b/>
          <w:sz w:val="27"/>
        </w:rPr>
      </w:pPr>
    </w:p>
    <w:p w14:paraId="0EA00653" w14:textId="77777777" w:rsidR="00531E4E" w:rsidRDefault="00F457F1">
      <w:pPr>
        <w:pStyle w:val="Heading1"/>
        <w:spacing w:line="242" w:lineRule="auto"/>
        <w:ind w:right="173"/>
      </w:pP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UPPERCASE,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POINT,</w:t>
      </w:r>
      <w:r>
        <w:rPr>
          <w:spacing w:val="-4"/>
        </w:rPr>
        <w:t xml:space="preserve"> </w:t>
      </w:r>
      <w:r>
        <w:t>BOLD,</w:t>
      </w:r>
      <w:r>
        <w:rPr>
          <w:spacing w:val="-4"/>
        </w:rPr>
        <w:t xml:space="preserve"> </w:t>
      </w:r>
      <w:r>
        <w:t xml:space="preserve">LEFT </w:t>
      </w:r>
      <w:r>
        <w:rPr>
          <w:spacing w:val="-2"/>
        </w:rPr>
        <w:t>JUSTIFIED</w:t>
      </w:r>
    </w:p>
    <w:p w14:paraId="2C1F44BE" w14:textId="77777777" w:rsidR="00531E4E" w:rsidRDefault="00F457F1">
      <w:pPr>
        <w:pStyle w:val="Heading3"/>
        <w:spacing w:before="246"/>
      </w:pPr>
      <w:r>
        <w:rPr>
          <w:spacing w:val="-2"/>
        </w:rPr>
        <w:t>ABSTRACT</w:t>
      </w:r>
    </w:p>
    <w:p w14:paraId="469CF567" w14:textId="77777777" w:rsidR="00531E4E" w:rsidRDefault="00531E4E">
      <w:pPr>
        <w:pStyle w:val="BodyText"/>
        <w:spacing w:before="10"/>
        <w:rPr>
          <w:b/>
          <w:sz w:val="21"/>
        </w:rPr>
      </w:pPr>
    </w:p>
    <w:p w14:paraId="0E7F5C18" w14:textId="77777777" w:rsidR="00531E4E" w:rsidRDefault="00F457F1">
      <w:pPr>
        <w:pStyle w:val="BodyText"/>
        <w:ind w:left="951" w:right="173"/>
      </w:pPr>
      <w:r>
        <w:t xml:space="preserve">Place your abstract here. The abstract should begin with a line containing the word ‘ABSTRACT’, using UPPERCASE, 11-point, bold font. The short abstract should be composed of 150-300 words that briefly </w:t>
      </w:r>
      <w:proofErr w:type="spellStart"/>
      <w:r>
        <w:t>summarise</w:t>
      </w:r>
      <w:proofErr w:type="spellEnd"/>
      <w:r>
        <w:t xml:space="preserve"> your paper. It should provide details rather than present intentions. Indent the abstract paragraph 1.5cm single justified text alignment.</w:t>
      </w:r>
      <w:r>
        <w:rPr>
          <w:spacing w:val="-2"/>
        </w:rPr>
        <w:t xml:space="preserve"> </w:t>
      </w:r>
      <w:r>
        <w:t>The abstract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more than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(6)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words that define the subject matter.</w:t>
      </w:r>
    </w:p>
    <w:p w14:paraId="46FCB8DE" w14:textId="77777777" w:rsidR="00531E4E" w:rsidRDefault="00531E4E">
      <w:pPr>
        <w:pStyle w:val="BodyText"/>
        <w:spacing w:before="5"/>
      </w:pPr>
    </w:p>
    <w:p w14:paraId="684D06AB" w14:textId="77777777" w:rsidR="00531E4E" w:rsidRDefault="00F457F1">
      <w:pPr>
        <w:ind w:left="100"/>
        <w:rPr>
          <w:b/>
          <w:i/>
        </w:rPr>
      </w:pPr>
      <w:r>
        <w:rPr>
          <w:b/>
        </w:rPr>
        <w:t>Keywords:</w:t>
      </w:r>
      <w:r>
        <w:rPr>
          <w:b/>
          <w:spacing w:val="-1"/>
        </w:rPr>
        <w:t xml:space="preserve"> </w:t>
      </w:r>
      <w:r>
        <w:rPr>
          <w:b/>
          <w:i/>
        </w:rPr>
        <w:t>List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2"/>
        </w:rPr>
        <w:t xml:space="preserve"> </w:t>
      </w:r>
      <w:r>
        <w:rPr>
          <w:b/>
          <w:i/>
        </w:rPr>
        <w:t xml:space="preserve">key </w:t>
      </w:r>
      <w:r>
        <w:rPr>
          <w:b/>
          <w:i/>
          <w:spacing w:val="-2"/>
        </w:rPr>
        <w:t>words</w:t>
      </w:r>
    </w:p>
    <w:p w14:paraId="6E05CF25" w14:textId="77777777" w:rsidR="00531E4E" w:rsidRDefault="00531E4E">
      <w:pPr>
        <w:pStyle w:val="BodyText"/>
        <w:rPr>
          <w:b/>
          <w:i/>
          <w:sz w:val="24"/>
        </w:rPr>
      </w:pPr>
    </w:p>
    <w:p w14:paraId="6FE8B666" w14:textId="77777777" w:rsidR="00531E4E" w:rsidRDefault="00531E4E">
      <w:pPr>
        <w:pStyle w:val="BodyText"/>
        <w:rPr>
          <w:b/>
          <w:i/>
          <w:sz w:val="20"/>
        </w:rPr>
      </w:pPr>
    </w:p>
    <w:p w14:paraId="4DAA5FEA" w14:textId="77777777" w:rsidR="00531E4E" w:rsidRDefault="00F457F1">
      <w:pPr>
        <w:pStyle w:val="Heading2"/>
      </w:pPr>
      <w:r>
        <w:rPr>
          <w:spacing w:val="-2"/>
        </w:rPr>
        <w:t>Introduction</w:t>
      </w:r>
    </w:p>
    <w:p w14:paraId="1C2E6D66" w14:textId="77777777" w:rsidR="00531E4E" w:rsidRDefault="00F457F1">
      <w:pPr>
        <w:pStyle w:val="BodyText"/>
        <w:spacing w:before="249"/>
        <w:ind w:left="100" w:right="143"/>
      </w:pPr>
      <w:r>
        <w:t>Begin your copy here using the section headings outlined above and heading level styles below. For the</w:t>
      </w:r>
      <w:r>
        <w:rPr>
          <w:spacing w:val="-1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text,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‘Body</w:t>
      </w:r>
      <w:r>
        <w:rPr>
          <w:spacing w:val="-3"/>
        </w:rPr>
        <w:t xml:space="preserve"> </w:t>
      </w:r>
      <w:r>
        <w:t>Text’.</w:t>
      </w:r>
      <w:r>
        <w:rPr>
          <w:spacing w:val="-9"/>
        </w:rPr>
        <w:t xml:space="preserve"> </w:t>
      </w:r>
      <w:r>
        <w:t>Single space between</w:t>
      </w:r>
      <w:r>
        <w:rPr>
          <w:spacing w:val="-2"/>
        </w:rPr>
        <w:t xml:space="preserve"> </w:t>
      </w:r>
      <w:r>
        <w:t>paragraphs and</w:t>
      </w:r>
      <w:r>
        <w:rPr>
          <w:spacing w:val="-2"/>
        </w:rPr>
        <w:t xml:space="preserve"> </w:t>
      </w:r>
      <w:r>
        <w:t>double space between end of section and new heading/section. Do not number the pages, but make sure the pages are in the correct</w:t>
      </w:r>
      <w:r>
        <w:rPr>
          <w:spacing w:val="-2"/>
        </w:rPr>
        <w:t xml:space="preserve"> </w:t>
      </w:r>
      <w:r>
        <w:t>order. The editor will</w:t>
      </w:r>
      <w:r>
        <w:rPr>
          <w:spacing w:val="-2"/>
        </w:rPr>
        <w:t xml:space="preserve"> </w:t>
      </w:r>
      <w:r>
        <w:t>number pages. Please use a 2.5 cm</w:t>
      </w:r>
      <w:r>
        <w:rPr>
          <w:spacing w:val="-2"/>
        </w:rPr>
        <w:t xml:space="preserve"> </w:t>
      </w:r>
      <w:r>
        <w:t>margin on all</w:t>
      </w:r>
      <w:r>
        <w:rPr>
          <w:spacing w:val="-2"/>
        </w:rPr>
        <w:t xml:space="preserve"> </w:t>
      </w:r>
      <w:r>
        <w:t>sides (left, top, bottom, and right).</w:t>
      </w:r>
    </w:p>
    <w:p w14:paraId="3C27B048" w14:textId="77777777" w:rsidR="00531E4E" w:rsidRDefault="00531E4E">
      <w:pPr>
        <w:pStyle w:val="BodyText"/>
        <w:rPr>
          <w:sz w:val="24"/>
        </w:rPr>
      </w:pPr>
    </w:p>
    <w:p w14:paraId="59A285E8" w14:textId="77777777" w:rsidR="00531E4E" w:rsidRDefault="00531E4E">
      <w:pPr>
        <w:pStyle w:val="BodyText"/>
        <w:spacing w:before="3"/>
        <w:rPr>
          <w:sz w:val="20"/>
        </w:rPr>
      </w:pPr>
    </w:p>
    <w:p w14:paraId="4AF8079F" w14:textId="77777777" w:rsidR="00531E4E" w:rsidRDefault="00F457F1">
      <w:pPr>
        <w:pStyle w:val="Heading2"/>
        <w:spacing w:before="0"/>
      </w:pPr>
      <w:r>
        <w:t>Tables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figures</w:t>
      </w:r>
    </w:p>
    <w:p w14:paraId="28493FA5" w14:textId="77777777" w:rsidR="00531E4E" w:rsidRDefault="00F457F1">
      <w:pPr>
        <w:pStyle w:val="BodyText"/>
        <w:spacing w:before="255"/>
        <w:ind w:left="100"/>
      </w:pPr>
      <w:r>
        <w:t>Tables and</w:t>
      </w:r>
      <w:r>
        <w:rPr>
          <w:spacing w:val="-3"/>
        </w:rPr>
        <w:t xml:space="preserve"> </w:t>
      </w:r>
      <w:r>
        <w:t>figures must appear within the text, not at the end of the text. Tables and</w:t>
      </w:r>
      <w:r>
        <w:rPr>
          <w:spacing w:val="-3"/>
        </w:rPr>
        <w:t xml:space="preserve"> </w:t>
      </w:r>
      <w:r>
        <w:t>figures should be numbered</w:t>
      </w:r>
      <w:r>
        <w:rPr>
          <w:spacing w:val="-2"/>
        </w:rPr>
        <w:t xml:space="preserve"> </w:t>
      </w:r>
      <w:r>
        <w:t>sequentially,</w:t>
      </w:r>
      <w:r>
        <w:rPr>
          <w:spacing w:val="-2"/>
        </w:rPr>
        <w:t xml:space="preserve"> </w:t>
      </w:r>
      <w:r>
        <w:t>e.g.,</w:t>
      </w:r>
      <w:r>
        <w:rPr>
          <w:spacing w:val="-2"/>
        </w:rPr>
        <w:t xml:space="preserve"> </w:t>
      </w:r>
      <w:r>
        <w:t>Table 1,</w:t>
      </w:r>
      <w:r>
        <w:rPr>
          <w:spacing w:val="-2"/>
        </w:rPr>
        <w:t xml:space="preserve"> </w:t>
      </w:r>
      <w:r>
        <w:t>Table 2,</w:t>
      </w:r>
      <w:r>
        <w:rPr>
          <w:spacing w:val="-2"/>
        </w:rPr>
        <w:t xml:space="preserve"> </w:t>
      </w:r>
      <w:r>
        <w:t>Table 3,</w:t>
      </w:r>
      <w:r>
        <w:rPr>
          <w:spacing w:val="-8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and they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 title (in</w:t>
      </w:r>
      <w:r>
        <w:rPr>
          <w:spacing w:val="-2"/>
        </w:rPr>
        <w:t xml:space="preserve"> </w:t>
      </w:r>
      <w:r>
        <w:t>sentence case) next to the table or figure number, which explains their contents. For example:</w:t>
      </w:r>
    </w:p>
    <w:p w14:paraId="1D1B7177" w14:textId="77777777" w:rsidR="00531E4E" w:rsidRDefault="00531E4E">
      <w:pPr>
        <w:pStyle w:val="BodyText"/>
        <w:spacing w:before="9"/>
        <w:rPr>
          <w:sz w:val="21"/>
        </w:rPr>
      </w:pPr>
    </w:p>
    <w:p w14:paraId="40DC9183" w14:textId="77777777" w:rsidR="00531E4E" w:rsidRDefault="00F457F1">
      <w:pPr>
        <w:pStyle w:val="Heading3"/>
        <w:spacing w:after="3"/>
      </w:pPr>
      <w:r>
        <w:t>Table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typical</w:t>
      </w:r>
      <w:r>
        <w:rPr>
          <w:spacing w:val="-6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tourism</w:t>
      </w:r>
      <w:r>
        <w:rPr>
          <w:spacing w:val="-3"/>
        </w:rPr>
        <w:t xml:space="preserve"> </w:t>
      </w:r>
      <w:r>
        <w:rPr>
          <w:spacing w:val="-2"/>
        </w:rPr>
        <w:t>students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3022"/>
        <w:gridCol w:w="3023"/>
      </w:tblGrid>
      <w:tr w:rsidR="00531E4E" w14:paraId="6A973DCD" w14:textId="77777777">
        <w:trPr>
          <w:trHeight w:val="255"/>
        </w:trPr>
        <w:tc>
          <w:tcPr>
            <w:tcW w:w="3022" w:type="dxa"/>
          </w:tcPr>
          <w:p w14:paraId="68C719AA" w14:textId="77777777" w:rsidR="00531E4E" w:rsidRDefault="00531E4E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14:paraId="39308F1C" w14:textId="77777777" w:rsidR="00531E4E" w:rsidRDefault="00531E4E">
            <w:pPr>
              <w:pStyle w:val="TableParagraph"/>
              <w:rPr>
                <w:sz w:val="18"/>
              </w:rPr>
            </w:pPr>
          </w:p>
        </w:tc>
        <w:tc>
          <w:tcPr>
            <w:tcW w:w="3023" w:type="dxa"/>
          </w:tcPr>
          <w:p w14:paraId="16EF04C9" w14:textId="77777777" w:rsidR="00531E4E" w:rsidRDefault="00531E4E">
            <w:pPr>
              <w:pStyle w:val="TableParagraph"/>
              <w:rPr>
                <w:sz w:val="18"/>
              </w:rPr>
            </w:pPr>
          </w:p>
        </w:tc>
      </w:tr>
      <w:tr w:rsidR="00531E4E" w14:paraId="79B05E93" w14:textId="77777777">
        <w:trPr>
          <w:trHeight w:val="250"/>
        </w:trPr>
        <w:tc>
          <w:tcPr>
            <w:tcW w:w="3022" w:type="dxa"/>
          </w:tcPr>
          <w:p w14:paraId="472AD6CF" w14:textId="77777777" w:rsidR="00531E4E" w:rsidRDefault="00531E4E">
            <w:pPr>
              <w:pStyle w:val="TableParagraph"/>
              <w:rPr>
                <w:sz w:val="18"/>
              </w:rPr>
            </w:pPr>
          </w:p>
        </w:tc>
        <w:tc>
          <w:tcPr>
            <w:tcW w:w="3022" w:type="dxa"/>
          </w:tcPr>
          <w:p w14:paraId="517FAE45" w14:textId="77777777" w:rsidR="00531E4E" w:rsidRDefault="00531E4E">
            <w:pPr>
              <w:pStyle w:val="TableParagraph"/>
              <w:rPr>
                <w:sz w:val="18"/>
              </w:rPr>
            </w:pPr>
          </w:p>
        </w:tc>
        <w:tc>
          <w:tcPr>
            <w:tcW w:w="3023" w:type="dxa"/>
          </w:tcPr>
          <w:p w14:paraId="2A4D7C90" w14:textId="77777777" w:rsidR="00531E4E" w:rsidRDefault="00531E4E">
            <w:pPr>
              <w:pStyle w:val="TableParagraph"/>
              <w:rPr>
                <w:sz w:val="18"/>
              </w:rPr>
            </w:pPr>
          </w:p>
        </w:tc>
      </w:tr>
    </w:tbl>
    <w:p w14:paraId="7E292B6E" w14:textId="77777777" w:rsidR="00531E4E" w:rsidRDefault="00531E4E">
      <w:pPr>
        <w:pStyle w:val="BodyText"/>
        <w:spacing w:before="8"/>
        <w:rPr>
          <w:b/>
          <w:sz w:val="21"/>
        </w:rPr>
      </w:pPr>
    </w:p>
    <w:p w14:paraId="0C7408E2" w14:textId="77777777" w:rsidR="00531E4E" w:rsidRDefault="00F457F1">
      <w:pPr>
        <w:pStyle w:val="BodyText"/>
        <w:ind w:left="100"/>
      </w:pPr>
      <w:r>
        <w:t>If</w:t>
      </w:r>
      <w:r>
        <w:rPr>
          <w:spacing w:val="-3"/>
        </w:rPr>
        <w:t xml:space="preserve"> </w:t>
      </w:r>
      <w:r>
        <w:t>appropriate,</w:t>
      </w:r>
      <w:r>
        <w:rPr>
          <w:spacing w:val="-9"/>
        </w:rPr>
        <w:t xml:space="preserve"> </w:t>
      </w:r>
      <w:r>
        <w:t>appendices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appear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references.</w:t>
      </w:r>
    </w:p>
    <w:p w14:paraId="5A858B8F" w14:textId="77777777" w:rsidR="00531E4E" w:rsidRDefault="00531E4E">
      <w:pPr>
        <w:pStyle w:val="BodyText"/>
        <w:rPr>
          <w:sz w:val="24"/>
        </w:rPr>
      </w:pPr>
    </w:p>
    <w:p w14:paraId="5047D566" w14:textId="77777777" w:rsidR="00531E4E" w:rsidRDefault="00531E4E">
      <w:pPr>
        <w:pStyle w:val="BodyText"/>
        <w:spacing w:before="5"/>
        <w:rPr>
          <w:sz w:val="20"/>
        </w:rPr>
      </w:pPr>
    </w:p>
    <w:p w14:paraId="6ED28BD5" w14:textId="77777777" w:rsidR="00531E4E" w:rsidRDefault="00F457F1">
      <w:pPr>
        <w:pStyle w:val="Heading1"/>
        <w:spacing w:line="321" w:lineRule="exact"/>
      </w:pPr>
      <w:r>
        <w:t>HEADING</w:t>
      </w:r>
      <w:r>
        <w:rPr>
          <w:spacing w:val="-11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rPr>
          <w:spacing w:val="-10"/>
        </w:rPr>
        <w:t>1</w:t>
      </w:r>
    </w:p>
    <w:p w14:paraId="1E4B6C28" w14:textId="77777777" w:rsidR="00531E4E" w:rsidRDefault="00F457F1">
      <w:pPr>
        <w:pStyle w:val="BodyText"/>
        <w:spacing w:before="2" w:line="237" w:lineRule="auto"/>
        <w:ind w:left="100"/>
      </w:pPr>
      <w:r>
        <w:t>Level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heading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title of</w:t>
      </w:r>
      <w:r>
        <w:rPr>
          <w:spacing w:val="-1"/>
        </w:rPr>
        <w:t xml:space="preserve"> </w:t>
      </w:r>
      <w:r>
        <w:t>paper.</w:t>
      </w:r>
      <w:r>
        <w:rPr>
          <w:spacing w:val="-8"/>
        </w:rPr>
        <w:t xml:space="preserve"> </w:t>
      </w:r>
      <w:r>
        <w:t>Use UPPERCASE,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proofErr w:type="gramStart"/>
      <w:r>
        <w:t>point</w:t>
      </w:r>
      <w:proofErr w:type="gramEnd"/>
      <w:r>
        <w:t>,</w:t>
      </w:r>
      <w:r>
        <w:rPr>
          <w:spacing w:val="-2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 xml:space="preserve">left </w:t>
      </w:r>
      <w:r>
        <w:rPr>
          <w:spacing w:val="-2"/>
        </w:rPr>
        <w:t>justified.</w:t>
      </w:r>
    </w:p>
    <w:p w14:paraId="4E810516" w14:textId="77777777" w:rsidR="00531E4E" w:rsidRDefault="00531E4E">
      <w:pPr>
        <w:pStyle w:val="BodyText"/>
        <w:rPr>
          <w:sz w:val="24"/>
        </w:rPr>
      </w:pPr>
    </w:p>
    <w:p w14:paraId="46ACEC91" w14:textId="77777777" w:rsidR="00531E4E" w:rsidRDefault="00531E4E">
      <w:pPr>
        <w:pStyle w:val="BodyText"/>
        <w:rPr>
          <w:sz w:val="20"/>
        </w:rPr>
      </w:pPr>
    </w:p>
    <w:p w14:paraId="72FC4CC4" w14:textId="77777777" w:rsidR="00531E4E" w:rsidRDefault="00F457F1">
      <w:pPr>
        <w:pStyle w:val="Heading2"/>
      </w:pPr>
      <w:r>
        <w:t>Heading</w:t>
      </w:r>
      <w:r>
        <w:rPr>
          <w:spacing w:val="-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rPr>
          <w:spacing w:val="-10"/>
        </w:rPr>
        <w:t>2</w:t>
      </w:r>
    </w:p>
    <w:p w14:paraId="5419F017" w14:textId="77777777" w:rsidR="00531E4E" w:rsidRDefault="00F457F1">
      <w:pPr>
        <w:pStyle w:val="BodyText"/>
        <w:spacing w:before="256" w:line="237" w:lineRule="auto"/>
        <w:ind w:left="100"/>
      </w:pPr>
      <w:r>
        <w:t>Level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are to</w:t>
      </w:r>
      <w:r>
        <w:rPr>
          <w:spacing w:val="-2"/>
        </w:rPr>
        <w:t xml:space="preserve"> </w:t>
      </w:r>
      <w:r>
        <w:t>be formatted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 xml:space="preserve">Roman, </w:t>
      </w:r>
      <w:proofErr w:type="gramStart"/>
      <w:r>
        <w:t>12</w:t>
      </w:r>
      <w:r>
        <w:rPr>
          <w:spacing w:val="-2"/>
        </w:rPr>
        <w:t xml:space="preserve"> </w:t>
      </w:r>
      <w:r>
        <w:t>point</w:t>
      </w:r>
      <w:proofErr w:type="gramEnd"/>
      <w:r>
        <w:rPr>
          <w:spacing w:val="-4"/>
        </w:rPr>
        <w:t xml:space="preserve"> </w:t>
      </w:r>
      <w:r>
        <w:t>font,</w:t>
      </w:r>
      <w:r>
        <w:rPr>
          <w:spacing w:val="-2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bold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left justified. Leave </w:t>
      </w:r>
      <w:proofErr w:type="gramStart"/>
      <w:r>
        <w:t>two line</w:t>
      </w:r>
      <w:proofErr w:type="gramEnd"/>
      <w:r>
        <w:t xml:space="preserve"> spaces before the level 2 heading and one line space after the heading.</w:t>
      </w:r>
    </w:p>
    <w:p w14:paraId="021C89FC" w14:textId="77777777" w:rsidR="00531E4E" w:rsidRDefault="00531E4E">
      <w:pPr>
        <w:pStyle w:val="BodyText"/>
        <w:rPr>
          <w:sz w:val="24"/>
        </w:rPr>
      </w:pPr>
    </w:p>
    <w:p w14:paraId="1BE6440B" w14:textId="77777777" w:rsidR="00531E4E" w:rsidRDefault="00531E4E">
      <w:pPr>
        <w:pStyle w:val="BodyText"/>
        <w:spacing w:before="7"/>
        <w:rPr>
          <w:sz w:val="20"/>
        </w:rPr>
      </w:pPr>
    </w:p>
    <w:p w14:paraId="6BCD1603" w14:textId="77777777" w:rsidR="00531E4E" w:rsidRDefault="00F457F1">
      <w:pPr>
        <w:spacing w:before="1"/>
        <w:ind w:left="100"/>
        <w:rPr>
          <w:i/>
          <w:sz w:val="24"/>
        </w:rPr>
      </w:pPr>
      <w:r>
        <w:rPr>
          <w:i/>
          <w:sz w:val="24"/>
        </w:rPr>
        <w:t>Heading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-5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 w14:paraId="35D274E4" w14:textId="77777777" w:rsidR="00531E4E" w:rsidRDefault="00531E4E">
      <w:pPr>
        <w:rPr>
          <w:sz w:val="24"/>
        </w:rPr>
        <w:sectPr w:rsidR="00531E4E">
          <w:headerReference w:type="default" r:id="rId13"/>
          <w:pgSz w:w="11910" w:h="16840"/>
          <w:pgMar w:top="1360" w:right="1300" w:bottom="280" w:left="1320" w:header="720" w:footer="0" w:gutter="0"/>
          <w:cols w:space="720"/>
        </w:sectPr>
      </w:pPr>
    </w:p>
    <w:p w14:paraId="65DB15C9" w14:textId="77777777" w:rsidR="00531E4E" w:rsidRDefault="00531E4E">
      <w:pPr>
        <w:pStyle w:val="BodyText"/>
        <w:rPr>
          <w:i/>
          <w:sz w:val="20"/>
        </w:rPr>
      </w:pPr>
    </w:p>
    <w:p w14:paraId="20DF9A63" w14:textId="77777777" w:rsidR="00531E4E" w:rsidRDefault="00531E4E">
      <w:pPr>
        <w:pStyle w:val="BodyText"/>
        <w:rPr>
          <w:i/>
          <w:sz w:val="20"/>
        </w:rPr>
      </w:pPr>
    </w:p>
    <w:p w14:paraId="3D327DB0" w14:textId="77777777" w:rsidR="00531E4E" w:rsidRDefault="00531E4E">
      <w:pPr>
        <w:pStyle w:val="BodyText"/>
        <w:spacing w:before="5"/>
        <w:rPr>
          <w:i/>
          <w:sz w:val="19"/>
        </w:rPr>
      </w:pPr>
    </w:p>
    <w:p w14:paraId="550CABD8" w14:textId="77777777" w:rsidR="00531E4E" w:rsidRDefault="00F457F1">
      <w:pPr>
        <w:pStyle w:val="BodyText"/>
        <w:spacing w:line="237" w:lineRule="auto"/>
        <w:ind w:left="100"/>
      </w:pPr>
      <w:r>
        <w:t>Level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are to</w:t>
      </w:r>
      <w:r>
        <w:rPr>
          <w:spacing w:val="-2"/>
        </w:rPr>
        <w:t xml:space="preserve"> </w:t>
      </w:r>
      <w:r>
        <w:t>be formatted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Roman,</w:t>
      </w:r>
      <w:r>
        <w:rPr>
          <w:spacing w:val="-4"/>
        </w:rPr>
        <w:t xml:space="preserve"> </w:t>
      </w:r>
      <w:proofErr w:type="gramStart"/>
      <w:r>
        <w:t>11</w:t>
      </w:r>
      <w:r>
        <w:rPr>
          <w:spacing w:val="-2"/>
        </w:rPr>
        <w:t xml:space="preserve"> </w:t>
      </w:r>
      <w:r>
        <w:t>point</w:t>
      </w:r>
      <w:proofErr w:type="gramEnd"/>
      <w:r>
        <w:rPr>
          <w:spacing w:val="-4"/>
        </w:rPr>
        <w:t xml:space="preserve"> </w:t>
      </w:r>
      <w:r>
        <w:t>font,</w:t>
      </w:r>
      <w:r>
        <w:rPr>
          <w:spacing w:val="-2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italics,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left justified. Leave </w:t>
      </w:r>
      <w:proofErr w:type="gramStart"/>
      <w:r>
        <w:t>two line</w:t>
      </w:r>
      <w:proofErr w:type="gramEnd"/>
      <w:r>
        <w:t xml:space="preserve"> spaces before the level 3 heading and one line space after the heading.</w:t>
      </w:r>
    </w:p>
    <w:p w14:paraId="62294E51" w14:textId="77777777" w:rsidR="00531E4E" w:rsidRDefault="00531E4E">
      <w:pPr>
        <w:pStyle w:val="BodyText"/>
        <w:rPr>
          <w:sz w:val="24"/>
        </w:rPr>
      </w:pPr>
    </w:p>
    <w:p w14:paraId="65AE52E3" w14:textId="77777777" w:rsidR="00531E4E" w:rsidRDefault="00F457F1">
      <w:pPr>
        <w:pStyle w:val="Heading3"/>
        <w:spacing w:before="157"/>
      </w:pPr>
      <w:r>
        <w:t>Heading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14:paraId="6BAECA05" w14:textId="77777777" w:rsidR="00531E4E" w:rsidRDefault="00F457F1">
      <w:pPr>
        <w:pStyle w:val="BodyText"/>
        <w:spacing w:before="2" w:line="242" w:lineRule="auto"/>
        <w:ind w:left="100"/>
      </w:pPr>
      <w:r>
        <w:t>Level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headings</w:t>
      </w:r>
      <w:r>
        <w:rPr>
          <w:spacing w:val="-1"/>
        </w:rPr>
        <w:t xml:space="preserve"> </w:t>
      </w:r>
      <w:r>
        <w:t>are to</w:t>
      </w:r>
      <w:r>
        <w:rPr>
          <w:spacing w:val="-1"/>
        </w:rPr>
        <w:t xml:space="preserve"> </w:t>
      </w:r>
      <w:r>
        <w:t>be formatted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3"/>
        </w:rPr>
        <w:t xml:space="preserve"> </w:t>
      </w:r>
      <w:proofErr w:type="gramStart"/>
      <w:r>
        <w:t>10</w:t>
      </w:r>
      <w:r>
        <w:rPr>
          <w:spacing w:val="-1"/>
        </w:rPr>
        <w:t xml:space="preserve"> </w:t>
      </w:r>
      <w:r>
        <w:t>point</w:t>
      </w:r>
      <w:proofErr w:type="gramEnd"/>
      <w:r>
        <w:rPr>
          <w:spacing w:val="-3"/>
        </w:rPr>
        <w:t xml:space="preserve"> </w:t>
      </w:r>
      <w:r>
        <w:t>font,</w:t>
      </w:r>
      <w:r>
        <w:rPr>
          <w:spacing w:val="-1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bold,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left justified. Leave one line space before the level 4 heading and no line spaces after the heading.</w:t>
      </w:r>
    </w:p>
    <w:p w14:paraId="2B890FD0" w14:textId="77777777" w:rsidR="00531E4E" w:rsidRDefault="00531E4E">
      <w:pPr>
        <w:pStyle w:val="BodyText"/>
        <w:spacing w:before="7"/>
        <w:rPr>
          <w:sz w:val="21"/>
        </w:rPr>
      </w:pPr>
    </w:p>
    <w:p w14:paraId="44306AEA" w14:textId="77777777" w:rsidR="00531E4E" w:rsidRDefault="00F457F1">
      <w:pPr>
        <w:pStyle w:val="Heading3"/>
        <w:spacing w:line="252" w:lineRule="exact"/>
      </w:pPr>
      <w:r>
        <w:t>Block</w:t>
      </w:r>
      <w:r>
        <w:rPr>
          <w:spacing w:val="-7"/>
        </w:rPr>
        <w:t xml:space="preserve"> </w:t>
      </w:r>
      <w:r>
        <w:rPr>
          <w:spacing w:val="-2"/>
        </w:rPr>
        <w:t>quotes</w:t>
      </w:r>
    </w:p>
    <w:p w14:paraId="1082705F" w14:textId="77777777" w:rsidR="00531E4E" w:rsidRDefault="00F457F1">
      <w:pPr>
        <w:spacing w:line="242" w:lineRule="auto"/>
        <w:ind w:left="821" w:right="173"/>
        <w:rPr>
          <w:i/>
        </w:rPr>
      </w:pP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directly quoted</w:t>
      </w:r>
      <w:r>
        <w:rPr>
          <w:i/>
          <w:spacing w:val="-2"/>
        </w:rPr>
        <w:t xml:space="preserve"> </w:t>
      </w:r>
      <w:r>
        <w:rPr>
          <w:i/>
        </w:rPr>
        <w:t>material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more</w:t>
      </w:r>
      <w:r>
        <w:rPr>
          <w:i/>
          <w:spacing w:val="-1"/>
        </w:rPr>
        <w:t xml:space="preserve"> </w:t>
      </w:r>
      <w:r>
        <w:rPr>
          <w:i/>
        </w:rPr>
        <w:t>than</w:t>
      </w:r>
      <w:r>
        <w:rPr>
          <w:i/>
          <w:spacing w:val="-1"/>
        </w:rPr>
        <w:t xml:space="preserve"> </w:t>
      </w:r>
      <w:r>
        <w:rPr>
          <w:i/>
        </w:rPr>
        <w:t>30</w:t>
      </w:r>
      <w:r>
        <w:rPr>
          <w:i/>
          <w:spacing w:val="-2"/>
        </w:rPr>
        <w:t xml:space="preserve"> </w:t>
      </w:r>
      <w:r>
        <w:rPr>
          <w:i/>
        </w:rPr>
        <w:t>words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length,</w:t>
      </w:r>
      <w:r>
        <w:rPr>
          <w:i/>
          <w:spacing w:val="-2"/>
        </w:rPr>
        <w:t xml:space="preserve"> </w:t>
      </w:r>
      <w:r>
        <w:rPr>
          <w:i/>
        </w:rPr>
        <w:t>use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block</w:t>
      </w:r>
      <w:r>
        <w:rPr>
          <w:i/>
          <w:spacing w:val="-1"/>
        </w:rPr>
        <w:t xml:space="preserve"> </w:t>
      </w:r>
      <w:r>
        <w:rPr>
          <w:i/>
        </w:rPr>
        <w:t>quote</w:t>
      </w:r>
      <w:r>
        <w:rPr>
          <w:i/>
          <w:spacing w:val="-1"/>
        </w:rPr>
        <w:t xml:space="preserve"> </w:t>
      </w:r>
      <w:r>
        <w:rPr>
          <w:i/>
        </w:rPr>
        <w:t>indented</w:t>
      </w:r>
      <w:r>
        <w:rPr>
          <w:i/>
          <w:spacing w:val="-2"/>
        </w:rPr>
        <w:t xml:space="preserve"> </w:t>
      </w:r>
      <w:r>
        <w:rPr>
          <w:i/>
        </w:rPr>
        <w:t xml:space="preserve">1.5 cm from the left and italics, </w:t>
      </w:r>
      <w:proofErr w:type="gramStart"/>
      <w:r>
        <w:rPr>
          <w:i/>
        </w:rPr>
        <w:t>11 point</w:t>
      </w:r>
      <w:proofErr w:type="gramEnd"/>
      <w:r>
        <w:rPr>
          <w:i/>
        </w:rPr>
        <w:t xml:space="preserve"> font.</w:t>
      </w:r>
    </w:p>
    <w:p w14:paraId="771DAC6C" w14:textId="77777777" w:rsidR="00531E4E" w:rsidRDefault="00531E4E">
      <w:pPr>
        <w:pStyle w:val="BodyText"/>
        <w:rPr>
          <w:i/>
          <w:sz w:val="24"/>
        </w:rPr>
      </w:pPr>
    </w:p>
    <w:p w14:paraId="486CA91D" w14:textId="77777777" w:rsidR="00531E4E" w:rsidRDefault="00531E4E">
      <w:pPr>
        <w:pStyle w:val="BodyText"/>
        <w:spacing w:before="7"/>
        <w:rPr>
          <w:i/>
          <w:sz w:val="19"/>
        </w:rPr>
      </w:pPr>
    </w:p>
    <w:p w14:paraId="0BA09D5F" w14:textId="77777777" w:rsidR="00531E4E" w:rsidRDefault="00F457F1">
      <w:pPr>
        <w:pStyle w:val="Heading2"/>
      </w:pPr>
      <w:r>
        <w:t>Conclusion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implications</w:t>
      </w:r>
    </w:p>
    <w:p w14:paraId="2BC20534" w14:textId="77777777" w:rsidR="00531E4E" w:rsidRDefault="00F457F1">
      <w:pPr>
        <w:pStyle w:val="BodyText"/>
        <w:spacing w:before="254"/>
        <w:ind w:left="100"/>
      </w:pP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appropriate.</w:t>
      </w:r>
      <w:r>
        <w:rPr>
          <w:spacing w:val="5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spacing w:val="-2"/>
        </w:rPr>
        <w:t>‘</w:t>
      </w:r>
      <w:proofErr w:type="gramStart"/>
      <w:r>
        <w:rPr>
          <w:spacing w:val="-2"/>
        </w:rPr>
        <w:t>recommendations’</w:t>
      </w:r>
      <w:proofErr w:type="gramEnd"/>
      <w:r>
        <w:rPr>
          <w:spacing w:val="-2"/>
        </w:rPr>
        <w:t>.</w:t>
      </w:r>
    </w:p>
    <w:p w14:paraId="4D4E5E80" w14:textId="77777777" w:rsidR="00531E4E" w:rsidRDefault="00F457F1">
      <w:pPr>
        <w:pStyle w:val="Heading2"/>
        <w:spacing w:before="104" w:line="830" w:lineRule="exact"/>
        <w:ind w:right="6773"/>
      </w:pPr>
      <w:r>
        <w:rPr>
          <w:spacing w:val="-2"/>
        </w:rPr>
        <w:t>Appendix References</w:t>
      </w:r>
    </w:p>
    <w:p w14:paraId="528C40B2" w14:textId="77777777" w:rsidR="00531E4E" w:rsidRDefault="00F457F1">
      <w:pPr>
        <w:pStyle w:val="BodyText"/>
        <w:spacing w:line="145" w:lineRule="exact"/>
        <w:ind w:left="100"/>
        <w:jc w:val="both"/>
      </w:pPr>
      <w:r>
        <w:t>References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rPr>
          <w:spacing w:val="-5"/>
        </w:rPr>
        <w:t>(no</w:t>
      </w:r>
    </w:p>
    <w:p w14:paraId="699AD197" w14:textId="77777777" w:rsidR="00531E4E" w:rsidRDefault="00F457F1">
      <w:pPr>
        <w:pStyle w:val="BodyText"/>
        <w:ind w:left="100" w:right="138"/>
        <w:jc w:val="both"/>
      </w:pPr>
      <w:r>
        <w:t>page</w:t>
      </w:r>
      <w:r>
        <w:rPr>
          <w:spacing w:val="-2"/>
        </w:rPr>
        <w:t xml:space="preserve"> </w:t>
      </w:r>
      <w:r>
        <w:t>break).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APA</w:t>
      </w:r>
      <w:r>
        <w:rPr>
          <w:spacing w:val="-4"/>
        </w:rPr>
        <w:t xml:space="preserve"> </w:t>
      </w:r>
      <w:r>
        <w:t>style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hyperlink r:id="rId14">
        <w:r>
          <w:rPr>
            <w:color w:val="0462C1"/>
            <w:u w:val="single" w:color="0462C1"/>
          </w:rPr>
          <w:t>http://assets.cambridge.org/JHT/JHT_ifc.pdf</w:t>
        </w:r>
      </w:hyperlink>
      <w:r>
        <w:t>).</w:t>
      </w:r>
      <w:r>
        <w:rPr>
          <w:spacing w:val="-4"/>
        </w:rPr>
        <w:t xml:space="preserve"> </w:t>
      </w:r>
      <w:proofErr w:type="spellStart"/>
      <w:r>
        <w:t>Alphabetise</w:t>
      </w:r>
      <w:proofErr w:type="spellEnd"/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author, and for</w:t>
      </w:r>
      <w:r>
        <w:rPr>
          <w:spacing w:val="-4"/>
        </w:rPr>
        <w:t xml:space="preserve"> </w:t>
      </w:r>
      <w:r>
        <w:t>each author, list</w:t>
      </w:r>
      <w:r>
        <w:rPr>
          <w:spacing w:val="-2"/>
        </w:rPr>
        <w:t xml:space="preserve"> </w:t>
      </w:r>
      <w:r>
        <w:t>in chronological</w:t>
      </w:r>
      <w:r>
        <w:rPr>
          <w:spacing w:val="-2"/>
        </w:rPr>
        <w:t xml:space="preserve"> </w:t>
      </w:r>
      <w:r>
        <w:t>order.</w:t>
      </w:r>
      <w:r>
        <w:rPr>
          <w:spacing w:val="-6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 authors' names exactly as written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source cited. Use no abbreviations, use a hanging indent of 1.5 cm and single line spacing.</w:t>
      </w:r>
    </w:p>
    <w:p w14:paraId="73678164" w14:textId="77777777" w:rsidR="00531E4E" w:rsidRDefault="00531E4E">
      <w:pPr>
        <w:pStyle w:val="BodyText"/>
        <w:spacing w:before="1"/>
      </w:pPr>
    </w:p>
    <w:p w14:paraId="64DBDCFA" w14:textId="77777777" w:rsidR="00531E4E" w:rsidRDefault="00F457F1">
      <w:pPr>
        <w:pStyle w:val="BodyText"/>
        <w:ind w:left="100" w:right="105"/>
        <w:jc w:val="both"/>
      </w:pPr>
      <w:r>
        <w:rPr>
          <w:u w:val="single"/>
        </w:rPr>
        <w:t>In-text:</w:t>
      </w:r>
      <w:r>
        <w:t xml:space="preserve"> In text, list all authors in alpha order, with comma separating surname and year, and each subsequent reference separated with a semi-colon (Macdonald, 1997; Reisinger, 2003; Tribe, 2005). Ensure</w:t>
      </w:r>
      <w:r>
        <w:rPr>
          <w:spacing w:val="-4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quotes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captured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‘quotation</w:t>
      </w:r>
      <w:r>
        <w:rPr>
          <w:spacing w:val="-7"/>
        </w:rPr>
        <w:t xml:space="preserve"> </w:t>
      </w:r>
      <w:proofErr w:type="gramStart"/>
      <w:r>
        <w:t>marks’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indicated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such: (Higgins-Desbiolles et al, 2012, p. 1). Longer quotes (more than 40 words) should be separated out by one line space and indented.</w:t>
      </w:r>
    </w:p>
    <w:p w14:paraId="61B94234" w14:textId="77777777" w:rsidR="00531E4E" w:rsidRDefault="00531E4E">
      <w:pPr>
        <w:pStyle w:val="BodyText"/>
        <w:spacing w:before="9"/>
        <w:rPr>
          <w:sz w:val="21"/>
        </w:rPr>
      </w:pPr>
    </w:p>
    <w:p w14:paraId="1B2DA780" w14:textId="77777777" w:rsidR="00531E4E" w:rsidRDefault="00F457F1">
      <w:pPr>
        <w:pStyle w:val="BodyText"/>
        <w:ind w:left="100"/>
      </w:pPr>
      <w:r>
        <w:rPr>
          <w:u w:val="single"/>
        </w:rPr>
        <w:t xml:space="preserve">Reference </w:t>
      </w:r>
      <w:r>
        <w:rPr>
          <w:spacing w:val="-4"/>
          <w:u w:val="single"/>
        </w:rPr>
        <w:t>list</w:t>
      </w:r>
    </w:p>
    <w:p w14:paraId="417F8E79" w14:textId="77777777" w:rsidR="00531E4E" w:rsidRDefault="00F457F1">
      <w:pPr>
        <w:pStyle w:val="BodyText"/>
        <w:spacing w:before="2" w:line="252" w:lineRule="exact"/>
        <w:ind w:left="100"/>
      </w:pPr>
      <w:r>
        <w:t>Henry,</w:t>
      </w:r>
      <w:r>
        <w:rPr>
          <w:spacing w:val="-9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(1990,</w:t>
      </w:r>
      <w:r>
        <w:rPr>
          <w:spacing w:val="-3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9).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grade in</w:t>
      </w:r>
      <w:r>
        <w:rPr>
          <w:spacing w:val="-3"/>
        </w:rPr>
        <w:t xml:space="preserve"> </w:t>
      </w:r>
      <w:r>
        <w:t>today's</w:t>
      </w:r>
      <w:r>
        <w:rPr>
          <w:spacing w:val="-2"/>
        </w:rPr>
        <w:t xml:space="preserve"> </w:t>
      </w:r>
      <w:r>
        <w:t>schools.</w:t>
      </w:r>
      <w:r>
        <w:rPr>
          <w:spacing w:val="2"/>
        </w:rPr>
        <w:t xml:space="preserve"> </w:t>
      </w:r>
      <w:r>
        <w:rPr>
          <w:i/>
        </w:rPr>
        <w:t>Time,</w:t>
      </w:r>
      <w:r>
        <w:rPr>
          <w:i/>
          <w:spacing w:val="-3"/>
        </w:rPr>
        <w:t xml:space="preserve"> </w:t>
      </w:r>
      <w:r>
        <w:rPr>
          <w:i/>
        </w:rPr>
        <w:t>135</w:t>
      </w:r>
      <w:r>
        <w:t>,</w:t>
      </w:r>
      <w:r>
        <w:rPr>
          <w:spacing w:val="-2"/>
        </w:rPr>
        <w:t xml:space="preserve"> </w:t>
      </w:r>
      <w:r>
        <w:t>28-</w:t>
      </w:r>
      <w:r>
        <w:rPr>
          <w:spacing w:val="-5"/>
        </w:rPr>
        <w:t>31.</w:t>
      </w:r>
    </w:p>
    <w:p w14:paraId="5589A1E8" w14:textId="77777777" w:rsidR="00531E4E" w:rsidRDefault="00F457F1">
      <w:pPr>
        <w:spacing w:line="242" w:lineRule="auto"/>
        <w:ind w:left="951" w:right="143" w:hanging="851"/>
      </w:pPr>
      <w:r>
        <w:t xml:space="preserve">Higgins-Desbiolles, F., Powys Whyte, K., &amp; Mian, A. (2012, February). </w:t>
      </w:r>
      <w:r>
        <w:rPr>
          <w:i/>
        </w:rPr>
        <w:t>Abandon hope: The importance of</w:t>
      </w:r>
      <w:r>
        <w:rPr>
          <w:i/>
          <w:spacing w:val="-4"/>
        </w:rPr>
        <w:t xml:space="preserve"> </w:t>
      </w:r>
      <w:r>
        <w:rPr>
          <w:i/>
        </w:rPr>
        <w:t>remaining</w:t>
      </w:r>
      <w:r>
        <w:rPr>
          <w:i/>
          <w:spacing w:val="-2"/>
        </w:rPr>
        <w:t xml:space="preserve"> </w:t>
      </w:r>
      <w:r>
        <w:rPr>
          <w:i/>
        </w:rPr>
        <w:t>critical</w:t>
      </w:r>
      <w:r>
        <w:t>.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22nd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CAUTHE</w:t>
      </w:r>
      <w:r>
        <w:rPr>
          <w:spacing w:val="-7"/>
        </w:rPr>
        <w:t xml:space="preserve"> </w:t>
      </w:r>
      <w:r>
        <w:t>conference, Melbourne, Australia.</w:t>
      </w:r>
    </w:p>
    <w:p w14:paraId="1C1514FB" w14:textId="77777777" w:rsidR="00531E4E" w:rsidRDefault="00F457F1">
      <w:pPr>
        <w:spacing w:line="242" w:lineRule="auto"/>
        <w:ind w:left="951" w:right="173" w:hanging="851"/>
      </w:pPr>
      <w:r>
        <w:t>Macdonald,</w:t>
      </w:r>
      <w:r>
        <w:rPr>
          <w:spacing w:val="-7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(1997).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people’s</w:t>
      </w:r>
      <w:r>
        <w:rPr>
          <w:spacing w:val="-3"/>
        </w:rPr>
        <w:t xml:space="preserve"> </w:t>
      </w:r>
      <w:r>
        <w:t>story:</w:t>
      </w:r>
      <w:r>
        <w:rPr>
          <w:spacing w:val="-4"/>
        </w:rPr>
        <w:t xml:space="preserve"> </w:t>
      </w:r>
      <w:r>
        <w:t>heritage,</w:t>
      </w:r>
      <w:r>
        <w:rPr>
          <w:spacing w:val="-2"/>
        </w:rPr>
        <w:t xml:space="preserve"> </w:t>
      </w:r>
      <w:proofErr w:type="gramStart"/>
      <w:r>
        <w:t>identity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authenticity. In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Rojek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 xml:space="preserve">Urry (Eds.), </w:t>
      </w:r>
      <w:r>
        <w:rPr>
          <w:i/>
        </w:rPr>
        <w:t>Touring cultures: Transformations of travel and theory</w:t>
      </w:r>
      <w:r>
        <w:t>. London: Routledge.</w:t>
      </w:r>
    </w:p>
    <w:p w14:paraId="6FD29089" w14:textId="77777777" w:rsidR="00531E4E" w:rsidRDefault="00F457F1">
      <w:pPr>
        <w:spacing w:line="247" w:lineRule="exact"/>
        <w:ind w:left="100"/>
      </w:pPr>
      <w:r>
        <w:t>Reisinger,</w:t>
      </w:r>
      <w:r>
        <w:rPr>
          <w:spacing w:val="-4"/>
        </w:rPr>
        <w:t xml:space="preserve"> </w:t>
      </w:r>
      <w:r>
        <w:t>Y.,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Turner,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(2003).</w:t>
      </w:r>
      <w:r>
        <w:rPr>
          <w:spacing w:val="-2"/>
        </w:rPr>
        <w:t xml:space="preserve"> </w:t>
      </w:r>
      <w:r>
        <w:rPr>
          <w:i/>
        </w:rPr>
        <w:t>Cross-cultural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behaviour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tourism:</w:t>
      </w:r>
      <w:r>
        <w:rPr>
          <w:i/>
          <w:spacing w:val="-2"/>
        </w:rPr>
        <w:t xml:space="preserve"> </w:t>
      </w:r>
      <w:r>
        <w:rPr>
          <w:i/>
        </w:rPr>
        <w:t>Concepts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analysis</w:t>
      </w:r>
      <w:r>
        <w:rPr>
          <w:spacing w:val="-2"/>
        </w:rPr>
        <w:t>.</w:t>
      </w:r>
    </w:p>
    <w:p w14:paraId="7BFFD02D" w14:textId="77777777" w:rsidR="00531E4E" w:rsidRDefault="00F457F1">
      <w:pPr>
        <w:pStyle w:val="BodyText"/>
        <w:ind w:left="951"/>
      </w:pPr>
      <w:r>
        <w:rPr>
          <w:spacing w:val="-2"/>
        </w:rPr>
        <w:t>Oxford:</w:t>
      </w:r>
      <w:r>
        <w:rPr>
          <w:spacing w:val="13"/>
        </w:rPr>
        <w:t xml:space="preserve"> </w:t>
      </w:r>
      <w:r>
        <w:rPr>
          <w:spacing w:val="-2"/>
        </w:rPr>
        <w:t>Butterworth-Heinemann.</w:t>
      </w:r>
    </w:p>
    <w:p w14:paraId="1FE24AA8" w14:textId="77777777" w:rsidR="00531E4E" w:rsidRDefault="00F457F1">
      <w:pPr>
        <w:ind w:left="100"/>
      </w:pPr>
      <w:r>
        <w:t>Tribe,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(2005).</w:t>
      </w:r>
      <w:r>
        <w:rPr>
          <w:spacing w:val="-3"/>
        </w:rPr>
        <w:t xml:space="preserve"> </w:t>
      </w:r>
      <w:r>
        <w:t>The truth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tourism.</w:t>
      </w:r>
      <w:r>
        <w:rPr>
          <w:spacing w:val="-1"/>
        </w:rPr>
        <w:t xml:space="preserve"> </w:t>
      </w:r>
      <w:r>
        <w:rPr>
          <w:i/>
        </w:rPr>
        <w:t>Annals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Tourism</w:t>
      </w:r>
      <w:r>
        <w:rPr>
          <w:i/>
          <w:spacing w:val="-2"/>
        </w:rPr>
        <w:t xml:space="preserve"> </w:t>
      </w:r>
      <w:r>
        <w:rPr>
          <w:i/>
        </w:rPr>
        <w:t>Research,</w:t>
      </w:r>
      <w:r>
        <w:rPr>
          <w:i/>
          <w:spacing w:val="-2"/>
        </w:rPr>
        <w:t xml:space="preserve"> </w:t>
      </w:r>
      <w:r>
        <w:rPr>
          <w:i/>
        </w:rPr>
        <w:t>33</w:t>
      </w:r>
      <w:r>
        <w:t>(2),</w:t>
      </w:r>
      <w:r>
        <w:rPr>
          <w:spacing w:val="-2"/>
        </w:rPr>
        <w:t xml:space="preserve"> 360–381</w:t>
      </w:r>
    </w:p>
    <w:p w14:paraId="4756CFB2" w14:textId="77777777" w:rsidR="00531E4E" w:rsidRDefault="00531E4E">
      <w:pPr>
        <w:pStyle w:val="BodyText"/>
        <w:spacing w:before="7"/>
        <w:rPr>
          <w:sz w:val="21"/>
        </w:rPr>
      </w:pPr>
    </w:p>
    <w:p w14:paraId="686AB023" w14:textId="77777777" w:rsidR="00531E4E" w:rsidRDefault="00F457F1">
      <w:pPr>
        <w:pStyle w:val="BodyText"/>
        <w:spacing w:before="1" w:line="251" w:lineRule="exact"/>
        <w:ind w:left="100"/>
      </w:pPr>
      <w:r>
        <w:rPr>
          <w:spacing w:val="-2"/>
          <w:u w:val="single"/>
        </w:rPr>
        <w:t>Examples</w:t>
      </w:r>
    </w:p>
    <w:p w14:paraId="5FF40BB3" w14:textId="77777777" w:rsidR="00531E4E" w:rsidRDefault="00F457F1">
      <w:pPr>
        <w:pStyle w:val="Heading3"/>
        <w:spacing w:line="251" w:lineRule="exact"/>
      </w:pPr>
      <w:r>
        <w:t>Journal</w:t>
      </w:r>
      <w:r>
        <w:rPr>
          <w:spacing w:val="-6"/>
        </w:rPr>
        <w:t xml:space="preserve"> </w:t>
      </w:r>
      <w:r>
        <w:rPr>
          <w:spacing w:val="-2"/>
        </w:rPr>
        <w:t>paper</w:t>
      </w:r>
    </w:p>
    <w:p w14:paraId="3071BBD4" w14:textId="77777777" w:rsidR="00531E4E" w:rsidRDefault="00F457F1">
      <w:pPr>
        <w:spacing w:before="4" w:line="237" w:lineRule="auto"/>
        <w:ind w:left="100"/>
      </w:pPr>
      <w:r>
        <w:t>Tribe,</w:t>
      </w:r>
      <w:r>
        <w:rPr>
          <w:spacing w:val="26"/>
        </w:rPr>
        <w:t xml:space="preserve"> </w:t>
      </w:r>
      <w:r>
        <w:t>J.</w:t>
      </w:r>
      <w:r>
        <w:rPr>
          <w:spacing w:val="28"/>
        </w:rPr>
        <w:t xml:space="preserve"> </w:t>
      </w:r>
      <w:r>
        <w:t>(2005).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truth</w:t>
      </w:r>
      <w:r>
        <w:rPr>
          <w:spacing w:val="28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tourism.</w:t>
      </w:r>
      <w:r>
        <w:rPr>
          <w:spacing w:val="33"/>
        </w:rPr>
        <w:t xml:space="preserve"> </w:t>
      </w:r>
      <w:r>
        <w:rPr>
          <w:i/>
        </w:rPr>
        <w:t>Annals</w:t>
      </w:r>
      <w:r>
        <w:rPr>
          <w:i/>
          <w:spacing w:val="27"/>
        </w:rPr>
        <w:t xml:space="preserve"> </w:t>
      </w:r>
      <w:r>
        <w:rPr>
          <w:i/>
        </w:rPr>
        <w:t>of</w:t>
      </w:r>
      <w:r>
        <w:rPr>
          <w:i/>
          <w:spacing w:val="27"/>
        </w:rPr>
        <w:t xml:space="preserve"> </w:t>
      </w:r>
      <w:r>
        <w:rPr>
          <w:i/>
        </w:rPr>
        <w:t>Tourism</w:t>
      </w:r>
      <w:r>
        <w:rPr>
          <w:i/>
          <w:spacing w:val="29"/>
        </w:rPr>
        <w:t xml:space="preserve"> </w:t>
      </w:r>
      <w:r>
        <w:rPr>
          <w:i/>
        </w:rPr>
        <w:t>Research,</w:t>
      </w:r>
      <w:r>
        <w:rPr>
          <w:i/>
          <w:spacing w:val="28"/>
        </w:rPr>
        <w:t xml:space="preserve"> </w:t>
      </w:r>
      <w:r>
        <w:rPr>
          <w:i/>
        </w:rPr>
        <w:t>33</w:t>
      </w:r>
      <w:r>
        <w:t>(2),</w:t>
      </w:r>
      <w:r>
        <w:rPr>
          <w:spacing w:val="28"/>
        </w:rPr>
        <w:t xml:space="preserve"> </w:t>
      </w:r>
      <w:r>
        <w:t>360–381.</w:t>
      </w:r>
      <w:r>
        <w:rPr>
          <w:spacing w:val="28"/>
        </w:rPr>
        <w:t xml:space="preserve"> </w:t>
      </w:r>
      <w:r>
        <w:t>List</w:t>
      </w:r>
      <w:r>
        <w:rPr>
          <w:spacing w:val="27"/>
        </w:rPr>
        <w:t xml:space="preserve"> </w:t>
      </w:r>
      <w:proofErr w:type="spellStart"/>
      <w:r>
        <w:t>doi</w:t>
      </w:r>
      <w:proofErr w:type="spellEnd"/>
      <w:r>
        <w:rPr>
          <w:spacing w:val="27"/>
        </w:rPr>
        <w:t xml:space="preserve"> </w:t>
      </w:r>
      <w:r>
        <w:t>if appropriate here.</w:t>
      </w:r>
    </w:p>
    <w:p w14:paraId="163F79C7" w14:textId="77777777" w:rsidR="00531E4E" w:rsidRDefault="00531E4E">
      <w:pPr>
        <w:pStyle w:val="BodyText"/>
        <w:spacing w:before="4"/>
      </w:pPr>
    </w:p>
    <w:p w14:paraId="1C2F7EE4" w14:textId="77777777" w:rsidR="00531E4E" w:rsidRDefault="00F457F1">
      <w:pPr>
        <w:pStyle w:val="Heading3"/>
        <w:spacing w:line="252" w:lineRule="exact"/>
      </w:pPr>
      <w:r>
        <w:rPr>
          <w:spacing w:val="-4"/>
        </w:rPr>
        <w:t>Book</w:t>
      </w:r>
    </w:p>
    <w:p w14:paraId="6523C220" w14:textId="77777777" w:rsidR="00531E4E" w:rsidRDefault="00F457F1">
      <w:pPr>
        <w:spacing w:line="242" w:lineRule="auto"/>
        <w:ind w:left="100"/>
      </w:pPr>
      <w:r>
        <w:t>Reisinger,</w:t>
      </w:r>
      <w:r>
        <w:rPr>
          <w:spacing w:val="40"/>
        </w:rPr>
        <w:t xml:space="preserve"> </w:t>
      </w:r>
      <w:r>
        <w:t>Y.,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Turner,</w:t>
      </w:r>
      <w:r>
        <w:rPr>
          <w:spacing w:val="40"/>
        </w:rPr>
        <w:t xml:space="preserve"> </w:t>
      </w:r>
      <w:r>
        <w:t>L.</w:t>
      </w:r>
      <w:r>
        <w:rPr>
          <w:spacing w:val="40"/>
        </w:rPr>
        <w:t xml:space="preserve"> </w:t>
      </w:r>
      <w:r>
        <w:t>(2003).</w:t>
      </w:r>
      <w:r>
        <w:rPr>
          <w:spacing w:val="40"/>
        </w:rPr>
        <w:t xml:space="preserve"> </w:t>
      </w:r>
      <w:r>
        <w:rPr>
          <w:i/>
        </w:rPr>
        <w:t>Cross-cultural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behaviour</w:t>
      </w:r>
      <w:proofErr w:type="spellEnd"/>
      <w:r>
        <w:rPr>
          <w:i/>
          <w:spacing w:val="40"/>
        </w:rPr>
        <w:t xml:space="preserve"> </w:t>
      </w:r>
      <w:r>
        <w:rPr>
          <w:i/>
        </w:rPr>
        <w:t>in</w:t>
      </w:r>
      <w:r>
        <w:rPr>
          <w:i/>
          <w:spacing w:val="40"/>
        </w:rPr>
        <w:t xml:space="preserve"> </w:t>
      </w:r>
      <w:r>
        <w:rPr>
          <w:i/>
        </w:rPr>
        <w:t>tourism:</w:t>
      </w:r>
      <w:r>
        <w:rPr>
          <w:i/>
          <w:spacing w:val="40"/>
        </w:rPr>
        <w:t xml:space="preserve"> </w:t>
      </w:r>
      <w:r>
        <w:rPr>
          <w:i/>
        </w:rPr>
        <w:t>Concepts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40"/>
        </w:rPr>
        <w:t xml:space="preserve"> </w:t>
      </w:r>
      <w:r>
        <w:rPr>
          <w:i/>
        </w:rPr>
        <w:t>analysis</w:t>
      </w:r>
      <w:r>
        <w:t>. Oxford: Butterworth-Heinemann.</w:t>
      </w:r>
    </w:p>
    <w:p w14:paraId="27DB228A" w14:textId="77777777" w:rsidR="00531E4E" w:rsidRDefault="00531E4E">
      <w:pPr>
        <w:spacing w:line="242" w:lineRule="auto"/>
        <w:sectPr w:rsidR="00531E4E">
          <w:pgSz w:w="11910" w:h="16840"/>
          <w:pgMar w:top="1360" w:right="1300" w:bottom="280" w:left="1320" w:header="720" w:footer="0" w:gutter="0"/>
          <w:cols w:space="720"/>
        </w:sectPr>
      </w:pPr>
    </w:p>
    <w:p w14:paraId="1CC8C49A" w14:textId="77777777" w:rsidR="00531E4E" w:rsidRDefault="00531E4E">
      <w:pPr>
        <w:pStyle w:val="BodyText"/>
        <w:rPr>
          <w:sz w:val="20"/>
        </w:rPr>
      </w:pPr>
    </w:p>
    <w:p w14:paraId="5D2B11D3" w14:textId="77777777" w:rsidR="00531E4E" w:rsidRDefault="00531E4E">
      <w:pPr>
        <w:pStyle w:val="BodyText"/>
        <w:rPr>
          <w:sz w:val="20"/>
        </w:rPr>
      </w:pPr>
    </w:p>
    <w:p w14:paraId="5857A93D" w14:textId="77777777" w:rsidR="00531E4E" w:rsidRDefault="00531E4E">
      <w:pPr>
        <w:pStyle w:val="BodyText"/>
        <w:spacing w:before="3"/>
        <w:rPr>
          <w:sz w:val="19"/>
        </w:rPr>
      </w:pPr>
    </w:p>
    <w:p w14:paraId="36045DFB" w14:textId="77777777" w:rsidR="00531E4E" w:rsidRDefault="00F457F1">
      <w:pPr>
        <w:pStyle w:val="Heading3"/>
        <w:spacing w:line="251" w:lineRule="exact"/>
      </w:pPr>
      <w:r>
        <w:t>Conference</w:t>
      </w:r>
      <w:r>
        <w:rPr>
          <w:spacing w:val="-13"/>
        </w:rPr>
        <w:t xml:space="preserve"> </w:t>
      </w:r>
      <w:r>
        <w:rPr>
          <w:spacing w:val="-4"/>
        </w:rPr>
        <w:t>paper</w:t>
      </w:r>
    </w:p>
    <w:p w14:paraId="60963156" w14:textId="77777777" w:rsidR="00531E4E" w:rsidRDefault="00F457F1">
      <w:pPr>
        <w:spacing w:line="242" w:lineRule="auto"/>
        <w:ind w:left="100"/>
      </w:pPr>
      <w:r>
        <w:t>Higgins-Desbiolles,</w:t>
      </w:r>
      <w:r>
        <w:rPr>
          <w:spacing w:val="-14"/>
        </w:rPr>
        <w:t xml:space="preserve"> </w:t>
      </w:r>
      <w:r>
        <w:t>F.,</w:t>
      </w:r>
      <w:r>
        <w:rPr>
          <w:spacing w:val="-14"/>
        </w:rPr>
        <w:t xml:space="preserve"> </w:t>
      </w:r>
      <w:r>
        <w:t>Powys</w:t>
      </w:r>
      <w:r>
        <w:rPr>
          <w:spacing w:val="-14"/>
        </w:rPr>
        <w:t xml:space="preserve"> </w:t>
      </w:r>
      <w:r>
        <w:t>Whyte,</w:t>
      </w:r>
      <w:r>
        <w:rPr>
          <w:spacing w:val="-15"/>
        </w:rPr>
        <w:t xml:space="preserve"> </w:t>
      </w:r>
      <w:r>
        <w:t>K.,</w:t>
      </w:r>
      <w:r>
        <w:rPr>
          <w:spacing w:val="-13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Mian,</w:t>
      </w:r>
      <w:r>
        <w:rPr>
          <w:spacing w:val="-15"/>
        </w:rPr>
        <w:t xml:space="preserve"> </w:t>
      </w:r>
      <w:r>
        <w:t>A.</w:t>
      </w:r>
      <w:r>
        <w:rPr>
          <w:spacing w:val="-14"/>
        </w:rPr>
        <w:t xml:space="preserve"> </w:t>
      </w:r>
      <w:r>
        <w:t>(2012,</w:t>
      </w:r>
      <w:r>
        <w:rPr>
          <w:spacing w:val="-14"/>
        </w:rPr>
        <w:t xml:space="preserve"> </w:t>
      </w:r>
      <w:r>
        <w:t>February).</w:t>
      </w:r>
      <w:r>
        <w:rPr>
          <w:spacing w:val="-12"/>
        </w:rPr>
        <w:t xml:space="preserve"> </w:t>
      </w:r>
      <w:r>
        <w:rPr>
          <w:i/>
        </w:rPr>
        <w:t>Abandon</w:t>
      </w:r>
      <w:r>
        <w:rPr>
          <w:i/>
          <w:spacing w:val="-15"/>
        </w:rPr>
        <w:t xml:space="preserve"> </w:t>
      </w:r>
      <w:r>
        <w:rPr>
          <w:i/>
        </w:rPr>
        <w:t>hope:</w:t>
      </w:r>
      <w:r>
        <w:rPr>
          <w:i/>
          <w:spacing w:val="-14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importance of</w:t>
      </w:r>
      <w:r>
        <w:rPr>
          <w:i/>
          <w:spacing w:val="-5"/>
        </w:rPr>
        <w:t xml:space="preserve"> </w:t>
      </w:r>
      <w:r>
        <w:rPr>
          <w:i/>
        </w:rPr>
        <w:t>remaining</w:t>
      </w:r>
      <w:r>
        <w:rPr>
          <w:i/>
          <w:spacing w:val="-4"/>
        </w:rPr>
        <w:t xml:space="preserve"> </w:t>
      </w:r>
      <w:r>
        <w:rPr>
          <w:i/>
        </w:rPr>
        <w:t>critical</w:t>
      </w:r>
      <w:r>
        <w:t>.</w:t>
      </w:r>
      <w:r>
        <w:rPr>
          <w:spacing w:val="-3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22nd</w:t>
      </w:r>
      <w:r>
        <w:rPr>
          <w:spacing w:val="-3"/>
        </w:rPr>
        <w:t xml:space="preserve"> </w:t>
      </w:r>
      <w:r>
        <w:t>Annual</w:t>
      </w:r>
      <w:r>
        <w:rPr>
          <w:spacing w:val="-10"/>
        </w:rPr>
        <w:t xml:space="preserve"> </w:t>
      </w:r>
      <w:r>
        <w:t>CAUTHE</w:t>
      </w:r>
      <w:r>
        <w:rPr>
          <w:spacing w:val="-3"/>
        </w:rPr>
        <w:t xml:space="preserve"> </w:t>
      </w:r>
      <w:r>
        <w:t>conference,</w:t>
      </w:r>
      <w:r>
        <w:rPr>
          <w:spacing w:val="-3"/>
        </w:rPr>
        <w:t xml:space="preserve"> </w:t>
      </w:r>
      <w:r>
        <w:t>Melbourne,</w:t>
      </w:r>
      <w:r>
        <w:rPr>
          <w:spacing w:val="-3"/>
        </w:rPr>
        <w:t xml:space="preserve"> </w:t>
      </w:r>
      <w:r>
        <w:rPr>
          <w:spacing w:val="-2"/>
        </w:rPr>
        <w:t>Australia.</w:t>
      </w:r>
    </w:p>
    <w:p w14:paraId="7CEF9132" w14:textId="77777777" w:rsidR="00531E4E" w:rsidRDefault="00531E4E">
      <w:pPr>
        <w:pStyle w:val="BodyText"/>
        <w:rPr>
          <w:sz w:val="24"/>
        </w:rPr>
      </w:pPr>
    </w:p>
    <w:p w14:paraId="0DA22D05" w14:textId="77777777" w:rsidR="00531E4E" w:rsidRDefault="00F457F1">
      <w:pPr>
        <w:pStyle w:val="Heading3"/>
        <w:spacing w:before="152"/>
      </w:pPr>
      <w:r>
        <w:t>Book</w:t>
      </w:r>
      <w:r>
        <w:rPr>
          <w:spacing w:val="-5"/>
        </w:rPr>
        <w:t xml:space="preserve"> </w:t>
      </w:r>
      <w:r>
        <w:rPr>
          <w:spacing w:val="-2"/>
        </w:rPr>
        <w:t>Chapter</w:t>
      </w:r>
    </w:p>
    <w:p w14:paraId="21A5C40D" w14:textId="77777777" w:rsidR="00531E4E" w:rsidRDefault="00F457F1">
      <w:pPr>
        <w:pStyle w:val="BodyText"/>
        <w:spacing w:before="2" w:line="251" w:lineRule="exact"/>
        <w:ind w:left="100"/>
      </w:pPr>
      <w:r>
        <w:t>Macdonald,</w:t>
      </w:r>
      <w:r>
        <w:rPr>
          <w:spacing w:val="-17"/>
        </w:rPr>
        <w:t xml:space="preserve"> </w:t>
      </w:r>
      <w:r>
        <w:t>S.</w:t>
      </w:r>
      <w:r>
        <w:rPr>
          <w:spacing w:val="-15"/>
        </w:rPr>
        <w:t xml:space="preserve"> </w:t>
      </w:r>
      <w:r>
        <w:t>(1997).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people’s</w:t>
      </w:r>
      <w:r>
        <w:rPr>
          <w:spacing w:val="-14"/>
        </w:rPr>
        <w:t xml:space="preserve"> </w:t>
      </w:r>
      <w:r>
        <w:t>story:</w:t>
      </w:r>
      <w:r>
        <w:rPr>
          <w:spacing w:val="-14"/>
        </w:rPr>
        <w:t xml:space="preserve"> </w:t>
      </w:r>
      <w:r>
        <w:t>Heritage,</w:t>
      </w:r>
      <w:r>
        <w:rPr>
          <w:spacing w:val="-13"/>
        </w:rPr>
        <w:t xml:space="preserve"> </w:t>
      </w:r>
      <w:proofErr w:type="gramStart"/>
      <w:r>
        <w:t>identity</w:t>
      </w:r>
      <w:proofErr w:type="gramEnd"/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authenticity.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C.</w:t>
      </w:r>
      <w:r>
        <w:rPr>
          <w:spacing w:val="-13"/>
        </w:rPr>
        <w:t xml:space="preserve"> </w:t>
      </w:r>
      <w:r>
        <w:t>Rojek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J.</w:t>
      </w:r>
      <w:r>
        <w:rPr>
          <w:spacing w:val="-16"/>
        </w:rPr>
        <w:t xml:space="preserve"> </w:t>
      </w:r>
      <w:r>
        <w:t>Urry</w:t>
      </w:r>
      <w:r>
        <w:rPr>
          <w:spacing w:val="-12"/>
        </w:rPr>
        <w:t xml:space="preserve"> </w:t>
      </w:r>
      <w:r>
        <w:rPr>
          <w:spacing w:val="-2"/>
        </w:rPr>
        <w:t>(Eds.),</w:t>
      </w:r>
    </w:p>
    <w:p w14:paraId="6F5EF924" w14:textId="77777777" w:rsidR="00531E4E" w:rsidRDefault="00F457F1">
      <w:pPr>
        <w:spacing w:line="251" w:lineRule="exact"/>
        <w:ind w:left="100"/>
      </w:pPr>
      <w:r>
        <w:rPr>
          <w:i/>
        </w:rPr>
        <w:t>Touring</w:t>
      </w:r>
      <w:r>
        <w:rPr>
          <w:i/>
          <w:spacing w:val="-4"/>
        </w:rPr>
        <w:t xml:space="preserve"> </w:t>
      </w:r>
      <w:r>
        <w:rPr>
          <w:i/>
        </w:rPr>
        <w:t>cultures:</w:t>
      </w:r>
      <w:r>
        <w:rPr>
          <w:i/>
          <w:spacing w:val="-4"/>
        </w:rPr>
        <w:t xml:space="preserve"> </w:t>
      </w:r>
      <w:r>
        <w:rPr>
          <w:i/>
        </w:rPr>
        <w:t>Transformations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travel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theory</w:t>
      </w:r>
      <w:r>
        <w:rPr>
          <w:i/>
          <w:spacing w:val="1"/>
        </w:rPr>
        <w:t xml:space="preserve"> </w:t>
      </w:r>
      <w:r>
        <w:t>(pp.</w:t>
      </w:r>
      <w:r>
        <w:rPr>
          <w:spacing w:val="-4"/>
        </w:rPr>
        <w:t xml:space="preserve"> </w:t>
      </w:r>
      <w:r>
        <w:t>219-235).</w:t>
      </w:r>
      <w:r>
        <w:rPr>
          <w:spacing w:val="-3"/>
        </w:rPr>
        <w:t xml:space="preserve"> </w:t>
      </w:r>
      <w:r>
        <w:t>London:</w:t>
      </w:r>
      <w:r>
        <w:rPr>
          <w:spacing w:val="-4"/>
        </w:rPr>
        <w:t xml:space="preserve"> </w:t>
      </w:r>
      <w:r>
        <w:rPr>
          <w:spacing w:val="-2"/>
        </w:rPr>
        <w:t>Routledge.</w:t>
      </w:r>
    </w:p>
    <w:p w14:paraId="2988D2CA" w14:textId="77777777" w:rsidR="00531E4E" w:rsidRDefault="00531E4E">
      <w:pPr>
        <w:pStyle w:val="BodyText"/>
      </w:pPr>
    </w:p>
    <w:p w14:paraId="010B5AD7" w14:textId="77777777" w:rsidR="00531E4E" w:rsidRDefault="00F457F1">
      <w:pPr>
        <w:pStyle w:val="Heading3"/>
      </w:pPr>
      <w:r>
        <w:t>Magazine</w:t>
      </w:r>
      <w:r>
        <w:rPr>
          <w:spacing w:val="-1"/>
        </w:rPr>
        <w:t xml:space="preserve"> </w:t>
      </w:r>
      <w:r>
        <w:rPr>
          <w:spacing w:val="-2"/>
        </w:rPr>
        <w:t>article</w:t>
      </w:r>
    </w:p>
    <w:p w14:paraId="2BA89A36" w14:textId="77777777" w:rsidR="00531E4E" w:rsidRDefault="00F457F1">
      <w:pPr>
        <w:pStyle w:val="BodyText"/>
        <w:spacing w:before="2"/>
        <w:ind w:left="100"/>
      </w:pPr>
      <w:r>
        <w:t>Henry,</w:t>
      </w:r>
      <w:r>
        <w:rPr>
          <w:spacing w:val="-9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(1990,</w:t>
      </w:r>
      <w:r>
        <w:rPr>
          <w:spacing w:val="-2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9).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the grade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today's</w:t>
      </w:r>
      <w:r>
        <w:rPr>
          <w:spacing w:val="-2"/>
        </w:rPr>
        <w:t xml:space="preserve"> </w:t>
      </w:r>
      <w:r>
        <w:t>schools.</w:t>
      </w:r>
      <w:r>
        <w:rPr>
          <w:spacing w:val="-2"/>
        </w:rPr>
        <w:t xml:space="preserve"> </w:t>
      </w:r>
      <w:r>
        <w:rPr>
          <w:i/>
        </w:rPr>
        <w:t>Time,</w:t>
      </w:r>
      <w:r>
        <w:rPr>
          <w:i/>
          <w:spacing w:val="-2"/>
        </w:rPr>
        <w:t xml:space="preserve"> </w:t>
      </w:r>
      <w:r>
        <w:rPr>
          <w:i/>
        </w:rPr>
        <w:t>135</w:t>
      </w:r>
      <w:r>
        <w:t>,</w:t>
      </w:r>
      <w:r>
        <w:rPr>
          <w:spacing w:val="-2"/>
        </w:rPr>
        <w:t xml:space="preserve"> </w:t>
      </w:r>
      <w:r>
        <w:t>28-</w:t>
      </w:r>
      <w:r>
        <w:rPr>
          <w:spacing w:val="-5"/>
        </w:rPr>
        <w:t>31.</w:t>
      </w:r>
    </w:p>
    <w:p w14:paraId="7E30D49E" w14:textId="77777777" w:rsidR="00531E4E" w:rsidRDefault="00531E4E">
      <w:pPr>
        <w:pStyle w:val="BodyText"/>
        <w:rPr>
          <w:sz w:val="20"/>
        </w:rPr>
      </w:pPr>
    </w:p>
    <w:p w14:paraId="3259B649" w14:textId="77777777" w:rsidR="00531E4E" w:rsidRDefault="00531E4E">
      <w:pPr>
        <w:pStyle w:val="BodyText"/>
        <w:rPr>
          <w:sz w:val="20"/>
        </w:rPr>
      </w:pPr>
    </w:p>
    <w:p w14:paraId="36B2DA93" w14:textId="5EFD4A2F" w:rsidR="00531E4E" w:rsidRDefault="00F457F1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52D5A2" wp14:editId="0531B51A">
                <wp:simplePos x="0" y="0"/>
                <wp:positionH relativeFrom="page">
                  <wp:posOffset>902335</wp:posOffset>
                </wp:positionH>
                <wp:positionV relativeFrom="paragraph">
                  <wp:posOffset>186055</wp:posOffset>
                </wp:positionV>
                <wp:extent cx="5727700" cy="1270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020"/>
                            <a:gd name="T2" fmla="+- 0 10441 1421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CBA2C7" id="docshape2" o:spid="_x0000_s1026" style="position:absolute;margin-left:71.05pt;margin-top:14.65pt;width:45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" path="m,l9020,e" filled="f" strokeweight=".24447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14:paraId="0677FAE5" w14:textId="77777777" w:rsidR="00531E4E" w:rsidRDefault="00531E4E">
      <w:pPr>
        <w:pStyle w:val="BodyText"/>
        <w:spacing w:before="3"/>
        <w:rPr>
          <w:sz w:val="14"/>
        </w:rPr>
      </w:pPr>
    </w:p>
    <w:p w14:paraId="43E0CD3A" w14:textId="77777777" w:rsidR="00531E4E" w:rsidRDefault="00F457F1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VERSION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INCLUDE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AUTHOR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AFFILIATION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222E0017" w14:textId="77777777" w:rsidR="00531E4E" w:rsidRDefault="00531E4E">
      <w:pPr>
        <w:pStyle w:val="BodyText"/>
        <w:spacing w:before="11"/>
        <w:rPr>
          <w:b/>
          <w:sz w:val="27"/>
        </w:rPr>
      </w:pPr>
    </w:p>
    <w:p w14:paraId="59C639E9" w14:textId="77777777" w:rsidR="00531E4E" w:rsidRDefault="00F457F1">
      <w:pPr>
        <w:pStyle w:val="Heading1"/>
      </w:pP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POINT,</w:t>
      </w:r>
      <w:r>
        <w:rPr>
          <w:spacing w:val="-3"/>
        </w:rPr>
        <w:t xml:space="preserve"> </w:t>
      </w:r>
      <w:r>
        <w:t>BOLD,</w:t>
      </w:r>
      <w:r>
        <w:rPr>
          <w:spacing w:val="-3"/>
        </w:rPr>
        <w:t xml:space="preserve"> </w:t>
      </w:r>
      <w:r>
        <w:t xml:space="preserve">LEFT </w:t>
      </w:r>
      <w:r>
        <w:rPr>
          <w:spacing w:val="-2"/>
        </w:rPr>
        <w:t>JUSTIFIED</w:t>
      </w:r>
    </w:p>
    <w:p w14:paraId="24A88B65" w14:textId="77777777" w:rsidR="00531E4E" w:rsidRDefault="00F457F1">
      <w:pPr>
        <w:pStyle w:val="Heading3"/>
        <w:spacing w:before="252"/>
      </w:pPr>
      <w:proofErr w:type="spellStart"/>
      <w:r>
        <w:t>Firstname</w:t>
      </w:r>
      <w:proofErr w:type="spellEnd"/>
      <w:r>
        <w:rPr>
          <w:spacing w:val="-9"/>
        </w:rPr>
        <w:t xml:space="preserve"> </w:t>
      </w:r>
      <w:proofErr w:type="spellStart"/>
      <w:r>
        <w:t>Surname</w:t>
      </w:r>
      <w:r>
        <w:rPr>
          <w:vertAlign w:val="superscript"/>
        </w:rPr>
        <w:t>a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Firstname</w:t>
      </w:r>
      <w:proofErr w:type="spellEnd"/>
      <w:r>
        <w:rPr>
          <w:spacing w:val="-8"/>
        </w:rPr>
        <w:t xml:space="preserve"> </w:t>
      </w:r>
      <w:proofErr w:type="spellStart"/>
      <w:r>
        <w:t>Surname</w:t>
      </w:r>
      <w:r>
        <w:rPr>
          <w:vertAlign w:val="superscript"/>
        </w:rPr>
        <w:t>a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Firstname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Surname</w:t>
      </w:r>
      <w:r>
        <w:rPr>
          <w:spacing w:val="-2"/>
          <w:vertAlign w:val="superscript"/>
        </w:rPr>
        <w:t>b</w:t>
      </w:r>
      <w:proofErr w:type="spellEnd"/>
    </w:p>
    <w:p w14:paraId="70F85CCF" w14:textId="77777777" w:rsidR="00531E4E" w:rsidRDefault="00531E4E">
      <w:pPr>
        <w:pStyle w:val="BodyText"/>
        <w:spacing w:before="11"/>
        <w:rPr>
          <w:b/>
          <w:sz w:val="21"/>
        </w:rPr>
      </w:pPr>
    </w:p>
    <w:p w14:paraId="030D571B" w14:textId="77777777" w:rsidR="00531E4E" w:rsidRDefault="00F457F1">
      <w:pPr>
        <w:pStyle w:val="BodyText"/>
        <w:ind w:left="100" w:right="143"/>
      </w:pPr>
      <w:r>
        <w:t>The second line should be followed by a line in the style ‘</w:t>
      </w:r>
      <w:r>
        <w:rPr>
          <w:b/>
        </w:rPr>
        <w:t>Authors’</w:t>
      </w:r>
      <w:r>
        <w:t xml:space="preserve">, Times New Roman, </w:t>
      </w:r>
      <w:proofErr w:type="gramStart"/>
      <w:r>
        <w:t>11 point</w:t>
      </w:r>
      <w:proofErr w:type="gramEnd"/>
      <w:r>
        <w:t>, bold,</w:t>
      </w:r>
      <w:r>
        <w:rPr>
          <w:spacing w:val="-2"/>
        </w:rPr>
        <w:t xml:space="preserve"> </w:t>
      </w:r>
      <w:r>
        <w:t>justified</w:t>
      </w:r>
      <w:r>
        <w:rPr>
          <w:spacing w:val="-2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alignment.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the authors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publication,</w:t>
      </w:r>
      <w:r>
        <w:rPr>
          <w:spacing w:val="-2"/>
        </w:rPr>
        <w:t xml:space="preserve"> </w:t>
      </w:r>
      <w:r>
        <w:t>separated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commas, except for the last author which is separated from the rest of the authors by an ‘and’. Next to each author there may be a super-script number linking the author to an organisation (see above).</w:t>
      </w:r>
    </w:p>
    <w:p w14:paraId="31D35B7C" w14:textId="77777777" w:rsidR="00531E4E" w:rsidRDefault="00531E4E">
      <w:pPr>
        <w:pStyle w:val="BodyText"/>
      </w:pPr>
    </w:p>
    <w:p w14:paraId="14697221" w14:textId="77777777" w:rsidR="00531E4E" w:rsidRDefault="00F457F1">
      <w:pPr>
        <w:ind w:left="100"/>
        <w:rPr>
          <w:b/>
        </w:rPr>
      </w:pPr>
      <w:proofErr w:type="spellStart"/>
      <w:r>
        <w:rPr>
          <w:b/>
          <w:vertAlign w:val="superscript"/>
        </w:rPr>
        <w:t>a</w:t>
      </w:r>
      <w:r>
        <w:rPr>
          <w:b/>
        </w:rPr>
        <w:t>Organisation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1,</w:t>
      </w:r>
      <w:r>
        <w:rPr>
          <w:b/>
          <w:spacing w:val="-9"/>
        </w:rPr>
        <w:t xml:space="preserve"> </w:t>
      </w:r>
      <w:proofErr w:type="spellStart"/>
      <w:r>
        <w:rPr>
          <w:b/>
          <w:vertAlign w:val="superscript"/>
        </w:rPr>
        <w:t>b</w:t>
      </w:r>
      <w:r>
        <w:rPr>
          <w:b/>
        </w:rPr>
        <w:t>Organisation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sectPr w:rsidR="00531E4E">
      <w:pgSz w:w="11910" w:h="16840"/>
      <w:pgMar w:top="1360" w:right="1300" w:bottom="280" w:left="1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5E8A" w14:textId="77777777" w:rsidR="00E826AD" w:rsidRDefault="00E826AD">
      <w:r>
        <w:separator/>
      </w:r>
    </w:p>
  </w:endnote>
  <w:endnote w:type="continuationSeparator" w:id="0">
    <w:p w14:paraId="5AC9860C" w14:textId="77777777" w:rsidR="00E826AD" w:rsidRDefault="00E826AD">
      <w:r>
        <w:continuationSeparator/>
      </w:r>
    </w:p>
  </w:endnote>
  <w:endnote w:type="continuationNotice" w:id="1">
    <w:p w14:paraId="28F33A84" w14:textId="77777777" w:rsidR="00E826AD" w:rsidRDefault="00E82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CA11" w14:textId="77777777" w:rsidR="00E826AD" w:rsidRDefault="00E826AD">
      <w:r>
        <w:separator/>
      </w:r>
    </w:p>
  </w:footnote>
  <w:footnote w:type="continuationSeparator" w:id="0">
    <w:p w14:paraId="2D3A5056" w14:textId="77777777" w:rsidR="00E826AD" w:rsidRDefault="00E826AD">
      <w:r>
        <w:continuationSeparator/>
      </w:r>
    </w:p>
  </w:footnote>
  <w:footnote w:type="continuationNotice" w:id="1">
    <w:p w14:paraId="05D78A3A" w14:textId="77777777" w:rsidR="00E826AD" w:rsidRDefault="00E82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7ACC" w14:textId="6CC918E2" w:rsidR="00531E4E" w:rsidRDefault="00531E4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6796"/>
    <w:multiLevelType w:val="hybridMultilevel"/>
    <w:tmpl w:val="68DC31BC"/>
    <w:lvl w:ilvl="0" w:tplc="7C0443AA">
      <w:numFmt w:val="bullet"/>
      <w:lvlText w:val=""/>
      <w:lvlJc w:val="left"/>
      <w:pPr>
        <w:ind w:left="951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A039DE">
      <w:numFmt w:val="bullet"/>
      <w:lvlText w:val="•"/>
      <w:lvlJc w:val="left"/>
      <w:pPr>
        <w:ind w:left="1792" w:hanging="285"/>
      </w:pPr>
      <w:rPr>
        <w:rFonts w:hint="default"/>
        <w:lang w:val="en-US" w:eastAsia="en-US" w:bidi="ar-SA"/>
      </w:rPr>
    </w:lvl>
    <w:lvl w:ilvl="2" w:tplc="794492EA">
      <w:numFmt w:val="bullet"/>
      <w:lvlText w:val="•"/>
      <w:lvlJc w:val="left"/>
      <w:pPr>
        <w:ind w:left="2625" w:hanging="285"/>
      </w:pPr>
      <w:rPr>
        <w:rFonts w:hint="default"/>
        <w:lang w:val="en-US" w:eastAsia="en-US" w:bidi="ar-SA"/>
      </w:rPr>
    </w:lvl>
    <w:lvl w:ilvl="3" w:tplc="A7F60A46">
      <w:numFmt w:val="bullet"/>
      <w:lvlText w:val="•"/>
      <w:lvlJc w:val="left"/>
      <w:pPr>
        <w:ind w:left="3457" w:hanging="285"/>
      </w:pPr>
      <w:rPr>
        <w:rFonts w:hint="default"/>
        <w:lang w:val="en-US" w:eastAsia="en-US" w:bidi="ar-SA"/>
      </w:rPr>
    </w:lvl>
    <w:lvl w:ilvl="4" w:tplc="60787436">
      <w:numFmt w:val="bullet"/>
      <w:lvlText w:val="•"/>
      <w:lvlJc w:val="left"/>
      <w:pPr>
        <w:ind w:left="4290" w:hanging="285"/>
      </w:pPr>
      <w:rPr>
        <w:rFonts w:hint="default"/>
        <w:lang w:val="en-US" w:eastAsia="en-US" w:bidi="ar-SA"/>
      </w:rPr>
    </w:lvl>
    <w:lvl w:ilvl="5" w:tplc="B516A68C">
      <w:numFmt w:val="bullet"/>
      <w:lvlText w:val="•"/>
      <w:lvlJc w:val="left"/>
      <w:pPr>
        <w:ind w:left="5122" w:hanging="285"/>
      </w:pPr>
      <w:rPr>
        <w:rFonts w:hint="default"/>
        <w:lang w:val="en-US" w:eastAsia="en-US" w:bidi="ar-SA"/>
      </w:rPr>
    </w:lvl>
    <w:lvl w:ilvl="6" w:tplc="B7F49AC2">
      <w:numFmt w:val="bullet"/>
      <w:lvlText w:val="•"/>
      <w:lvlJc w:val="left"/>
      <w:pPr>
        <w:ind w:left="5955" w:hanging="285"/>
      </w:pPr>
      <w:rPr>
        <w:rFonts w:hint="default"/>
        <w:lang w:val="en-US" w:eastAsia="en-US" w:bidi="ar-SA"/>
      </w:rPr>
    </w:lvl>
    <w:lvl w:ilvl="7" w:tplc="7BC0DD2E">
      <w:numFmt w:val="bullet"/>
      <w:lvlText w:val="•"/>
      <w:lvlJc w:val="left"/>
      <w:pPr>
        <w:ind w:left="6787" w:hanging="285"/>
      </w:pPr>
      <w:rPr>
        <w:rFonts w:hint="default"/>
        <w:lang w:val="en-US" w:eastAsia="en-US" w:bidi="ar-SA"/>
      </w:rPr>
    </w:lvl>
    <w:lvl w:ilvl="8" w:tplc="CB94A2BA">
      <w:numFmt w:val="bullet"/>
      <w:lvlText w:val="•"/>
      <w:lvlJc w:val="left"/>
      <w:pPr>
        <w:ind w:left="7620" w:hanging="285"/>
      </w:pPr>
      <w:rPr>
        <w:rFonts w:hint="default"/>
        <w:lang w:val="en-US" w:eastAsia="en-US" w:bidi="ar-SA"/>
      </w:rPr>
    </w:lvl>
  </w:abstractNum>
  <w:num w:numId="1" w16cid:durableId="166481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4E"/>
    <w:rsid w:val="00283296"/>
    <w:rsid w:val="00531E4E"/>
    <w:rsid w:val="00880C27"/>
    <w:rsid w:val="008D2438"/>
    <w:rsid w:val="00A07D68"/>
    <w:rsid w:val="00A45EE1"/>
    <w:rsid w:val="00BB7F5E"/>
    <w:rsid w:val="00E826AD"/>
    <w:rsid w:val="00EA0805"/>
    <w:rsid w:val="00F457F1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1EF3A"/>
  <w15:docId w15:val="{CC4596F0-BA6C-4920-9881-0BA67AB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6"/>
      <w:ind w:left="100"/>
      <w:jc w:val="both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51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5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EE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45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E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authe.org/wp-content/uploads/2022/06/2023-CAUTHE-Transfer-of-Copyright-agreement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ssets.cambridge.org/JHT/JHT_ifc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assets.cambridge.org/JHT/JHT_ifc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ssets.cambridge.org/JHT/JHT_if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68d294f9a33c183eee658debf3f4b3ea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268192e405cc9471dcf9360821048830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d97192-8ad5-4b46-9512-43aa529dad54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BC91B4-A03E-458F-9534-962FAC6AF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0E648-15CC-443F-988B-1FF812EFE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7CE4C-8887-4CCB-BD8F-0C605674A9D0}">
  <ds:schemaRefs>
    <ds:schemaRef ds:uri="http://schemas.microsoft.com/office/2006/metadata/properties"/>
    <ds:schemaRef ds:uri="http://schemas.microsoft.com/office/infopath/2007/PartnerControls"/>
    <ds:schemaRef ds:uri="b988ca24-2d23-4a50-a4c5-66d2a1202c8b"/>
    <ds:schemaRef ds:uri="76678db3-ce0f-443e-9666-e0ac5ee1f4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Radel</dc:creator>
  <cp:lastModifiedBy>Brittany Lee</cp:lastModifiedBy>
  <cp:revision>6</cp:revision>
  <dcterms:created xsi:type="dcterms:W3CDTF">2023-04-28T01:42:00Z</dcterms:created>
  <dcterms:modified xsi:type="dcterms:W3CDTF">2023-09-15T05:33:00Z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2023-04-28T00:00:00Z</vt:filetime>
  </property>
  <property fmtid="{D5CDD505-2E9C-101B-9397-08002B2CF9AE}" pid="5" name="ContentTypeId">
    <vt:lpwstr>0x0101009DA868080B36B149AE162F96217DCDC0</vt:lpwstr>
  </property>
  <property fmtid="{D5CDD505-2E9C-101B-9397-08002B2CF9AE}" pid="6" name="MediaServiceImageTags">
    <vt:lpwstr/>
  </property>
</Properties>
</file>