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8ADB2" w14:textId="5CC8E0DA" w:rsidR="0097687D" w:rsidRDefault="0097687D">
      <w:r>
        <w:rPr>
          <w:noProof/>
        </w:rPr>
        <w:drawing>
          <wp:inline distT="0" distB="0" distL="0" distR="0" wp14:anchorId="3D75250C" wp14:editId="0D464B71">
            <wp:extent cx="5731510" cy="1219835"/>
            <wp:effectExtent l="0" t="0" r="2540" b="0"/>
            <wp:docPr id="1" name="Picture 1" descr="A picture containing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websit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1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6EAE2" w14:textId="4E1D88D4" w:rsidR="0097687D" w:rsidRDefault="0097687D"/>
    <w:p w14:paraId="1CA026C4" w14:textId="77777777" w:rsidR="006E2174" w:rsidRPr="006E2174" w:rsidRDefault="006E2174" w:rsidP="006E2174">
      <w:pPr>
        <w:rPr>
          <w:b/>
          <w:bCs/>
          <w:sz w:val="20"/>
          <w:szCs w:val="20"/>
          <w:lang w:val="en-US"/>
        </w:rPr>
      </w:pPr>
      <w:r w:rsidRPr="006E2174">
        <w:rPr>
          <w:b/>
          <w:bCs/>
          <w:sz w:val="20"/>
          <w:szCs w:val="20"/>
          <w:lang w:val="en-US"/>
        </w:rPr>
        <w:t xml:space="preserve">Do’s &amp; Don'ts of deploying AV systems across your </w:t>
      </w:r>
      <w:proofErr w:type="gramStart"/>
      <w:r w:rsidRPr="006E2174">
        <w:rPr>
          <w:b/>
          <w:bCs/>
          <w:sz w:val="20"/>
          <w:szCs w:val="20"/>
          <w:lang w:val="en-US"/>
        </w:rPr>
        <w:t>network</w:t>
      </w:r>
      <w:proofErr w:type="gramEnd"/>
    </w:p>
    <w:p w14:paraId="5E16FD0A" w14:textId="4D56F975" w:rsidR="0097687D" w:rsidRDefault="006E2174">
      <w:pPr>
        <w:rPr>
          <w:i/>
          <w:iCs/>
          <w:sz w:val="20"/>
          <w:szCs w:val="20"/>
        </w:rPr>
      </w:pPr>
      <w:r w:rsidRPr="006E2174">
        <w:rPr>
          <w:i/>
          <w:iCs/>
          <w:sz w:val="20"/>
          <w:szCs w:val="20"/>
        </w:rPr>
        <w:t>Bill Coghill, Crestron</w:t>
      </w:r>
    </w:p>
    <w:p w14:paraId="1CACEB5A" w14:textId="30CD9A1D" w:rsidR="006E2174" w:rsidRDefault="006E2174">
      <w:pPr>
        <w:rPr>
          <w:i/>
          <w:iCs/>
          <w:sz w:val="20"/>
          <w:szCs w:val="20"/>
        </w:rPr>
      </w:pPr>
    </w:p>
    <w:p w14:paraId="1CA7AC52" w14:textId="77777777" w:rsidR="006E2174" w:rsidRDefault="006E2174" w:rsidP="006E2174">
      <w:r>
        <w:rPr>
          <w:lang w:val="en-US"/>
        </w:rPr>
        <w:t xml:space="preserve">This short course is an adaption of the certification track course that covers the basics of distributing multicast Audio, Video &amp; control solutions your network and how to have a successful experience deploying it in the real world. Learn why the bit of wire is the most important part of any </w:t>
      </w:r>
      <w:proofErr w:type="spellStart"/>
      <w:r>
        <w:rPr>
          <w:lang w:val="en-US"/>
        </w:rPr>
        <w:t>AVoverIP</w:t>
      </w:r>
      <w:proofErr w:type="spellEnd"/>
      <w:r>
        <w:rPr>
          <w:lang w:val="en-US"/>
        </w:rPr>
        <w:t xml:space="preserve"> system. </w:t>
      </w:r>
    </w:p>
    <w:p w14:paraId="5A9E09C6" w14:textId="77777777" w:rsidR="006E2174" w:rsidRPr="006E2174" w:rsidRDefault="006E2174">
      <w:pPr>
        <w:rPr>
          <w:b/>
          <w:bCs/>
        </w:rPr>
      </w:pPr>
    </w:p>
    <w:sectPr w:rsidR="006E2174" w:rsidRPr="006E21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87D"/>
    <w:rsid w:val="006E2174"/>
    <w:rsid w:val="0097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A2F3B"/>
  <w15:chartTrackingRefBased/>
  <w15:docId w15:val="{B2DAA9C3-022D-41FA-849C-DC25BDFF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2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G</dc:creator>
  <cp:keywords/>
  <dc:description/>
  <cp:lastModifiedBy>Leanne G</cp:lastModifiedBy>
  <cp:revision>1</cp:revision>
  <dcterms:created xsi:type="dcterms:W3CDTF">2021-07-12T02:28:00Z</dcterms:created>
  <dcterms:modified xsi:type="dcterms:W3CDTF">2021-07-12T02:45:00Z</dcterms:modified>
</cp:coreProperties>
</file>