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7A" w:rsidRPr="00DD70CB" w:rsidRDefault="00151841" w:rsidP="00B47ECC">
      <w:pPr>
        <w:pStyle w:val="Title"/>
        <w:spacing w:before="0" w:after="0"/>
      </w:pPr>
      <w:bookmarkStart w:id="0" w:name="_GoBack"/>
      <w:bookmarkEnd w:id="0"/>
      <w:r>
        <w:t>Australian Assistive Technologies Conference</w:t>
      </w:r>
    </w:p>
    <w:p w:rsidR="00DD70CB" w:rsidRPr="00DD70CB" w:rsidRDefault="00151841" w:rsidP="00DD70CB">
      <w:pPr>
        <w:pStyle w:val="Subtitle"/>
      </w:pPr>
      <w:r>
        <w:t>Presentation Submission</w:t>
      </w:r>
    </w:p>
    <w:p w:rsidR="00DD70CB" w:rsidRDefault="00151841" w:rsidP="00DD70CB">
      <w:pPr>
        <w:pStyle w:val="Heading1"/>
      </w:pPr>
      <w:r>
        <w:t>Driving Innovations in Assistive Technologies: Medical Device Partnering Program</w:t>
      </w:r>
      <w:r w:rsidR="00D40014">
        <w:t xml:space="preserve"> (MDPP) </w:t>
      </w:r>
    </w:p>
    <w:p w:rsidR="00D40014" w:rsidRPr="00D40014" w:rsidRDefault="00D40014" w:rsidP="00D40014"/>
    <w:p w:rsidR="00D40014" w:rsidRDefault="00D40014">
      <w:pPr>
        <w:spacing w:before="0" w:after="160" w:line="252" w:lineRule="auto"/>
        <w:jc w:val="both"/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  <w:t>David Hobbs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  <w:vertAlign w:val="superscript"/>
        </w:rPr>
        <w:t>1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  <w:t>, KAren Reynolds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  <w:vertAlign w:val="superscript"/>
        </w:rPr>
        <w:t>1</w:t>
      </w:r>
      <w:proofErr w:type="gramStart"/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  <w:vertAlign w:val="superscript"/>
        </w:rPr>
        <w:t>,2</w:t>
      </w:r>
      <w:proofErr w:type="gramEnd"/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  <w:t xml:space="preserve"> and Jo Close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  <w:vertAlign w:val="superscript"/>
        </w:rPr>
        <w:t>2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  <w:t xml:space="preserve"> </w:t>
      </w:r>
    </w:p>
    <w:p w:rsidR="00D40014" w:rsidRDefault="00D40014">
      <w:pPr>
        <w:spacing w:before="0" w:after="160" w:line="252" w:lineRule="auto"/>
        <w:jc w:val="both"/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</w:pPr>
    </w:p>
    <w:p w:rsidR="00D40014" w:rsidRDefault="00D40014" w:rsidP="00D40014">
      <w:pPr>
        <w:spacing w:before="0" w:after="160" w:line="252" w:lineRule="auto"/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  <w:vertAlign w:val="superscript"/>
        </w:rPr>
        <w:t>1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  <w:t xml:space="preserve">Medical Device Research Institute, 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  <w:vertAlign w:val="superscript"/>
        </w:rPr>
        <w:t>2</w:t>
      </w:r>
      <w:r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  <w:t xml:space="preserve">medical device partnering program, Flinders University </w:t>
      </w:r>
    </w:p>
    <w:p w:rsidR="00D40014" w:rsidRDefault="00D40014" w:rsidP="00D40014">
      <w:pPr>
        <w:spacing w:before="0" w:after="160" w:line="252" w:lineRule="auto"/>
        <w:rPr>
          <w:rFonts w:asciiTheme="majorHAnsi" w:eastAsiaTheme="majorEastAsia" w:hAnsiTheme="majorHAnsi" w:cstheme="majorBidi"/>
          <w:b/>
          <w:bCs/>
          <w:caps/>
          <w:color w:val="676C6F" w:themeColor="background2" w:themeShade="80"/>
          <w:sz w:val="28"/>
          <w:szCs w:val="28"/>
        </w:rPr>
      </w:pPr>
    </w:p>
    <w:p w:rsidR="00151841" w:rsidRDefault="00151841" w:rsidP="00151841">
      <w:pPr>
        <w:pStyle w:val="Heading2"/>
      </w:pPr>
      <w:r>
        <w:t>Abstract</w:t>
      </w:r>
    </w:p>
    <w:p w:rsidR="00D3245B" w:rsidRDefault="00D3245B" w:rsidP="00366AAE">
      <w:r>
        <w:t xml:space="preserve">Aims: </w:t>
      </w:r>
    </w:p>
    <w:p w:rsidR="00366AAE" w:rsidRDefault="00366AAE" w:rsidP="00366AAE">
      <w:r>
        <w:t xml:space="preserve">The </w:t>
      </w:r>
      <w:hyperlink r:id="rId11" w:history="1">
        <w:r w:rsidRPr="004D36A2">
          <w:t>Medical Device Partnering Program</w:t>
        </w:r>
      </w:hyperlink>
      <w:r w:rsidRPr="004D36A2">
        <w:t xml:space="preserve"> </w:t>
      </w:r>
      <w:r w:rsidR="00D40014">
        <w:t xml:space="preserve">(MDPP) </w:t>
      </w:r>
      <w:r w:rsidR="00D3245B">
        <w:t>wa</w:t>
      </w:r>
      <w:r>
        <w:t xml:space="preserve">s </w:t>
      </w:r>
      <w:r w:rsidR="00D3245B">
        <w:t xml:space="preserve">established in South Australia in 2008 to be </w:t>
      </w:r>
      <w:r>
        <w:t xml:space="preserve">an ideas incubator for growing the </w:t>
      </w:r>
      <w:r w:rsidR="00D3245B">
        <w:t xml:space="preserve">local </w:t>
      </w:r>
      <w:r>
        <w:t>h</w:t>
      </w:r>
      <w:r w:rsidR="00D3245B">
        <w:t>ealth technologies sector.  The</w:t>
      </w:r>
      <w:r>
        <w:t xml:space="preserve"> unique engagement model </w:t>
      </w:r>
      <w:r w:rsidR="00D3245B">
        <w:t>aimed to leverage</w:t>
      </w:r>
      <w:r>
        <w:t xml:space="preserve"> </w:t>
      </w:r>
      <w:r w:rsidR="00D40014">
        <w:t xml:space="preserve">university </w:t>
      </w:r>
      <w:r>
        <w:t>research expertise to solve real world problems in collaboration with end-users, health experts and local industry.</w:t>
      </w:r>
      <w:r w:rsidR="00D3245B">
        <w:t xml:space="preserve"> </w:t>
      </w:r>
    </w:p>
    <w:p w:rsidR="00D3245B" w:rsidRDefault="00D3245B" w:rsidP="00D40014">
      <w:r>
        <w:t xml:space="preserve">Based </w:t>
      </w:r>
      <w:r w:rsidR="00366AAE">
        <w:t>at Flinders University</w:t>
      </w:r>
      <w:r>
        <w:t xml:space="preserve"> in Adelaide</w:t>
      </w:r>
      <w:r w:rsidR="00366AAE">
        <w:t xml:space="preserve">, the </w:t>
      </w:r>
      <w:r w:rsidR="00D40014">
        <w:t xml:space="preserve">MDPP </w:t>
      </w:r>
      <w:r w:rsidR="00366AAE">
        <w:t xml:space="preserve">aimed to overcome the inherent challenges universities faced in </w:t>
      </w:r>
      <w:r w:rsidR="00D40014">
        <w:t>contributing</w:t>
      </w:r>
      <w:r w:rsidR="00366AAE">
        <w:t xml:space="preserve"> to the development of new medical devices</w:t>
      </w:r>
      <w:r w:rsidR="00155A76">
        <w:t xml:space="preserve"> and assistive technologies</w:t>
      </w:r>
      <w:r w:rsidR="00D40014">
        <w:t xml:space="preserve"> (ATs)</w:t>
      </w:r>
      <w:r w:rsidR="00366AAE">
        <w:t>.</w:t>
      </w:r>
      <w:r w:rsidR="00D40014">
        <w:t xml:space="preserve"> The Program </w:t>
      </w:r>
      <w:r w:rsidR="00366AAE">
        <w:t xml:space="preserve">is unique </w:t>
      </w:r>
      <w:r>
        <w:t xml:space="preserve">because it </w:t>
      </w:r>
      <w:r w:rsidR="00366AAE">
        <w:t>focus</w:t>
      </w:r>
      <w:r>
        <w:t>es</w:t>
      </w:r>
      <w:r w:rsidR="00366AAE">
        <w:t xml:space="preserve"> </w:t>
      </w:r>
      <w:r>
        <w:t xml:space="preserve">on </w:t>
      </w:r>
      <w:r w:rsidR="00366AAE">
        <w:t>the very early stage</w:t>
      </w:r>
      <w:r>
        <w:t xml:space="preserve"> of device development</w:t>
      </w:r>
      <w:r w:rsidR="00366AAE">
        <w:t xml:space="preserve">, turning ideas into proven concepts.  </w:t>
      </w:r>
    </w:p>
    <w:p w:rsidR="00D3245B" w:rsidRDefault="00D3245B" w:rsidP="00D3245B">
      <w:r>
        <w:t>Results</w:t>
      </w:r>
      <w:r w:rsidR="009D3F22">
        <w:t xml:space="preserve"> and </w:t>
      </w:r>
      <w:r>
        <w:t xml:space="preserve">Outcomes:  </w:t>
      </w:r>
    </w:p>
    <w:p w:rsidR="00366AAE" w:rsidRPr="00FB0022" w:rsidRDefault="00D3245B" w:rsidP="00D40014">
      <w:r>
        <w:t xml:space="preserve">The Program </w:t>
      </w:r>
      <w:r w:rsidR="00366AAE">
        <w:t xml:space="preserve">has </w:t>
      </w:r>
      <w:r>
        <w:t xml:space="preserve">developed </w:t>
      </w:r>
      <w:r w:rsidR="00366AAE">
        <w:t>reliable processes and tools that enable partners to rapidly work together under low risk conditions.  It is able to leverage a diverse range of expertise to contribute to product conceptualisation, including health professionals, manufacturers, investors and service providers.  The focused scale of 250-hour projects, combined with a 30-hour market evaluation, delivers tangible outcomes for clients.</w:t>
      </w:r>
      <w:r w:rsidR="00D40014">
        <w:t xml:space="preserve"> Since </w:t>
      </w:r>
      <w:r>
        <w:t xml:space="preserve">2008 the Program </w:t>
      </w:r>
      <w:r w:rsidR="00D40014">
        <w:t xml:space="preserve">has delivered </w:t>
      </w:r>
      <w:r w:rsidR="00D40014" w:rsidRPr="00D40014">
        <w:t xml:space="preserve">2 products </w:t>
      </w:r>
      <w:r w:rsidR="00D40014">
        <w:t xml:space="preserve">to </w:t>
      </w:r>
      <w:r w:rsidR="00D40014" w:rsidRPr="00D40014">
        <w:t>market; 11 patents; 11 products in clinical trials; 10 new SMEs; 33 job opportunities; 30 local manufacturing opportunities; and 13 opportunities for service providers.</w:t>
      </w:r>
      <w:r w:rsidR="00D40014">
        <w:t xml:space="preserve"> </w:t>
      </w:r>
      <w:r>
        <w:t xml:space="preserve">This presentation will highlight </w:t>
      </w:r>
      <w:r w:rsidR="009D3F22">
        <w:t>how the Program operates</w:t>
      </w:r>
      <w:r>
        <w:t>.</w:t>
      </w:r>
      <w:r w:rsidR="009D3F22">
        <w:t xml:space="preserve"> </w:t>
      </w:r>
    </w:p>
    <w:p w:rsidR="0004077F" w:rsidRDefault="00D40014" w:rsidP="00FB0022">
      <w:r>
        <w:t xml:space="preserve">ATs </w:t>
      </w:r>
      <w:r w:rsidR="00155A76">
        <w:t xml:space="preserve">represent approximately 15% of the ideas developed through the </w:t>
      </w:r>
      <w:r>
        <w:t>MDPP</w:t>
      </w:r>
      <w:r w:rsidR="009D3F22">
        <w:t>, including</w:t>
      </w:r>
      <w:r w:rsidR="0004077F">
        <w:t xml:space="preserve"> mobility devices, technologies for improved independence and rehabilitation tools.</w:t>
      </w:r>
      <w:r>
        <w:t xml:space="preserve"> </w:t>
      </w:r>
      <w:r w:rsidR="009D3F22">
        <w:t xml:space="preserve">The </w:t>
      </w:r>
      <w:r w:rsidR="0004077F">
        <w:t xml:space="preserve">Program </w:t>
      </w:r>
      <w:r w:rsidR="009D3F22">
        <w:t xml:space="preserve">is </w:t>
      </w:r>
      <w:r w:rsidR="0004077F">
        <w:t>expand</w:t>
      </w:r>
      <w:r>
        <w:t>ing</w:t>
      </w:r>
      <w:r w:rsidR="0004077F">
        <w:t xml:space="preserve"> nationally in 2019, </w:t>
      </w:r>
      <w:r w:rsidR="009D3F22">
        <w:t xml:space="preserve">providing a </w:t>
      </w:r>
      <w:r w:rsidR="0004077F">
        <w:t xml:space="preserve">great opportunity </w:t>
      </w:r>
      <w:r w:rsidR="009D3F22">
        <w:t xml:space="preserve">to highlight how a National MDPP model will engage </w:t>
      </w:r>
      <w:r w:rsidR="0004077F">
        <w:t xml:space="preserve">end-users within the </w:t>
      </w:r>
      <w:r>
        <w:t xml:space="preserve">AT </w:t>
      </w:r>
      <w:r w:rsidR="0004077F">
        <w:t>and ageing sectors.</w:t>
      </w:r>
      <w:r>
        <w:t xml:space="preserve"> </w:t>
      </w:r>
    </w:p>
    <w:p w:rsidR="00D40014" w:rsidRDefault="00D40014" w:rsidP="00FB0022"/>
    <w:p w:rsidR="00FB0022" w:rsidRDefault="00FB0022" w:rsidP="0004077F">
      <w:pPr>
        <w:rPr>
          <w:color w:val="6056A5" w:themeColor="accent1"/>
        </w:rPr>
      </w:pPr>
      <w:r w:rsidRPr="0004077F">
        <w:rPr>
          <w:color w:val="6056A5" w:themeColor="accent1"/>
        </w:rPr>
        <w:t>Word count:</w:t>
      </w:r>
      <w:r w:rsidR="0004077F" w:rsidRPr="0004077F">
        <w:rPr>
          <w:color w:val="6056A5" w:themeColor="accent1"/>
        </w:rPr>
        <w:t xml:space="preserve"> 2</w:t>
      </w:r>
      <w:r w:rsidR="00D40014">
        <w:rPr>
          <w:color w:val="6056A5" w:themeColor="accent1"/>
        </w:rPr>
        <w:t xml:space="preserve">50 </w:t>
      </w:r>
    </w:p>
    <w:p w:rsidR="00D40014" w:rsidRPr="0004077F" w:rsidRDefault="00D40014" w:rsidP="0004077F">
      <w:pPr>
        <w:rPr>
          <w:color w:val="6056A5" w:themeColor="accent1"/>
        </w:rPr>
      </w:pPr>
    </w:p>
    <w:sectPr w:rsidR="00D40014" w:rsidRPr="0004077F" w:rsidSect="00444347">
      <w:headerReference w:type="default" r:id="rId12"/>
      <w:footerReference w:type="default" r:id="rId13"/>
      <w:pgSz w:w="11906" w:h="16838"/>
      <w:pgMar w:top="1730" w:right="1134" w:bottom="1134" w:left="1134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D2" w:rsidRDefault="00655FD2" w:rsidP="00DD70CB">
      <w:pPr>
        <w:spacing w:before="0" w:after="0"/>
      </w:pPr>
      <w:r>
        <w:separator/>
      </w:r>
    </w:p>
  </w:endnote>
  <w:endnote w:type="continuationSeparator" w:id="0">
    <w:p w:rsidR="00655FD2" w:rsidRDefault="00655FD2" w:rsidP="00DD70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1D" w:rsidRDefault="00D40014" w:rsidP="007F4AB7">
    <w:pPr>
      <w:pStyle w:val="Foot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6059170</wp:posOffset>
              </wp:positionH>
              <wp:positionV relativeFrom="page">
                <wp:posOffset>10029776</wp:posOffset>
              </wp:positionV>
              <wp:extent cx="899795" cy="215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159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0311D" w:rsidRPr="0040311D" w:rsidRDefault="0040311D" w:rsidP="0040311D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62AB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62AB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031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7.1pt;margin-top:789.75pt;width:70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" fillcolor="#414042 [3215]" stroked="f" strokeweight=".5pt">
              <v:textbox>
                <w:txbxContent>
                  <w:p w:rsidR="0040311D" w:rsidRPr="0040311D" w:rsidRDefault="0040311D" w:rsidP="0040311D">
                    <w:pPr>
                      <w:pStyle w:val="NoSpacing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062AB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t xml:space="preserve"> OF </w:t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C062AB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40311D"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2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75pt;margin-top:.75pt;width:19.4pt;height:19.4pt;z-index:-251655168;mso-position-horizontal-relative:right-margin-area;mso-position-vertical-relative:bottom-margin-area">
          <v:imagedata r:id="rId1" o:title="Purple Star"/>
          <w10:wrap anchorx="page" anchory="page"/>
          <w10:anchorlock/>
        </v:shape>
      </w:pict>
    </w:r>
    <w:r w:rsidR="00444347">
      <w:t xml:space="preserve">Last updated </w:t>
    </w:r>
    <w:proofErr w:type="gramStart"/>
    <w:r w:rsidR="00444347">
      <w:t xml:space="preserve">by </w:t>
    </w:r>
    <w:proofErr w:type="gramEnd"/>
    <w:r w:rsidR="00822373">
      <w:fldChar w:fldCharType="begin"/>
    </w:r>
    <w:r w:rsidR="00822373">
      <w:instrText xml:space="preserve"> DOCPROPERTY  LastSavedBy  \* MERGEFORMAT </w:instrText>
    </w:r>
    <w:r w:rsidR="00822373">
      <w:fldChar w:fldCharType="end"/>
    </w:r>
    <w:r w:rsidR="00444347">
      <w:t xml:space="preserve">, </w:t>
    </w:r>
    <w:fldSimple w:instr=" DOCPROPERTY  LastSavedTime  \* MERGEFORMAT ">
      <w:r w:rsidR="00151841">
        <w:t>1/01/1601 10:30 AM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D2" w:rsidRDefault="00655FD2" w:rsidP="00DD70CB">
      <w:pPr>
        <w:spacing w:before="0" w:after="0"/>
      </w:pPr>
      <w:r>
        <w:separator/>
      </w:r>
    </w:p>
  </w:footnote>
  <w:footnote w:type="continuationSeparator" w:id="0">
    <w:p w:rsidR="00655FD2" w:rsidRDefault="00655FD2" w:rsidP="00DD70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CB" w:rsidRDefault="00EE335A" w:rsidP="00CA74D5">
    <w:pPr>
      <w:pStyle w:val="Header"/>
      <w:tabs>
        <w:tab w:val="clear" w:pos="9026"/>
        <w:tab w:val="right" w:pos="10205"/>
      </w:tabs>
      <w:ind w:left="-567" w:righ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363855</wp:posOffset>
              </wp:positionV>
              <wp:extent cx="3960000" cy="504000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E335A" w:rsidRPr="00EE335A" w:rsidRDefault="00151841" w:rsidP="00EE335A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Presentation Submission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5pt;margin-top:28.65pt;width:311.8pt;height:3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" fillcolor="#414042 [3215]" stroked="f" strokeweight=".5pt">
              <v:textbox>
                <w:txbxContent>
                  <w:p w:rsidR="00EE335A" w:rsidRPr="00EE335A" w:rsidRDefault="00151841" w:rsidP="00EE335A">
                    <w:pPr>
                      <w:pStyle w:val="Heading1"/>
                      <w:spacing w:before="0" w:after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Presentation Submission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62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8.35pt;margin-top:28.35pt;width:181.5pt;height:39.75pt;z-index:251663360;mso-position-horizontal:absolute;mso-position-horizontal-relative:page;mso-position-vertical:absolute;mso-position-vertical-relative:page">
          <v:imagedata r:id="rId1" o:title="MDPP Logo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934A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802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C947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F34F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CD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8A2E85"/>
    <w:multiLevelType w:val="hybridMultilevel"/>
    <w:tmpl w:val="B79E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B2D"/>
    <w:multiLevelType w:val="multilevel"/>
    <w:tmpl w:val="9E8C00AA"/>
    <w:numStyleLink w:val="ListBullets"/>
  </w:abstractNum>
  <w:abstractNum w:abstractNumId="7" w15:restartNumberingAfterBreak="0">
    <w:nsid w:val="4F884EA8"/>
    <w:multiLevelType w:val="multilevel"/>
    <w:tmpl w:val="9E8C00AA"/>
    <w:styleLink w:val="ListBullets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‒"/>
      <w:lvlJc w:val="left"/>
      <w:pPr>
        <w:ind w:left="852" w:hanging="284"/>
      </w:pPr>
      <w:rPr>
        <w:rFonts w:ascii="Arial" w:hAnsi="Arial" w:hint="default"/>
        <w:color w:val="676C6F" w:themeColor="background2" w:themeShade="80"/>
      </w:rPr>
    </w:lvl>
    <w:lvl w:ilvl="3">
      <w:start w:val="1"/>
      <w:numFmt w:val="bullet"/>
      <w:pStyle w:val="ListBullet4"/>
      <w:lvlText w:val="‒"/>
      <w:lvlJc w:val="left"/>
      <w:pPr>
        <w:ind w:left="1136" w:hanging="284"/>
      </w:pPr>
      <w:rPr>
        <w:rFonts w:ascii="Arial" w:hAnsi="Arial" w:hint="default"/>
        <w:color w:val="BFC2C3" w:themeColor="background2" w:themeShade="E6"/>
      </w:rPr>
    </w:lvl>
    <w:lvl w:ilvl="4">
      <w:start w:val="1"/>
      <w:numFmt w:val="bullet"/>
      <w:pStyle w:val="ListBullet5"/>
      <w:lvlText w:val="‒"/>
      <w:lvlJc w:val="left"/>
      <w:pPr>
        <w:ind w:left="1420" w:hanging="284"/>
      </w:pPr>
      <w:rPr>
        <w:rFonts w:ascii="Arial" w:hAnsi="Arial" w:hint="default"/>
        <w:color w:val="676C6F" w:themeColor="background2" w:themeShade="80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588A6CBA"/>
    <w:multiLevelType w:val="hybridMultilevel"/>
    <w:tmpl w:val="B7665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3635"/>
    <w:multiLevelType w:val="multilevel"/>
    <w:tmpl w:val="9E8C00AA"/>
    <w:numStyleLink w:val="ListBullets"/>
  </w:abstractNum>
  <w:abstractNum w:abstractNumId="10" w15:restartNumberingAfterBreak="0">
    <w:nsid w:val="60BB43E5"/>
    <w:multiLevelType w:val="hybridMultilevel"/>
    <w:tmpl w:val="DB4EB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1"/>
    <w:rsid w:val="00012F1F"/>
    <w:rsid w:val="000158D3"/>
    <w:rsid w:val="0004077F"/>
    <w:rsid w:val="000565A6"/>
    <w:rsid w:val="00080B86"/>
    <w:rsid w:val="00151841"/>
    <w:rsid w:val="00155A76"/>
    <w:rsid w:val="001C0919"/>
    <w:rsid w:val="002C3884"/>
    <w:rsid w:val="0034026C"/>
    <w:rsid w:val="00366AAE"/>
    <w:rsid w:val="0040311D"/>
    <w:rsid w:val="004066C3"/>
    <w:rsid w:val="00444347"/>
    <w:rsid w:val="00464F48"/>
    <w:rsid w:val="004C667A"/>
    <w:rsid w:val="00555E6D"/>
    <w:rsid w:val="005A6949"/>
    <w:rsid w:val="005D1F1D"/>
    <w:rsid w:val="00655FD2"/>
    <w:rsid w:val="00736DF5"/>
    <w:rsid w:val="0075253D"/>
    <w:rsid w:val="00774169"/>
    <w:rsid w:val="007F4AB7"/>
    <w:rsid w:val="007F7A6E"/>
    <w:rsid w:val="00800F06"/>
    <w:rsid w:val="00822373"/>
    <w:rsid w:val="008C6B68"/>
    <w:rsid w:val="0092251A"/>
    <w:rsid w:val="009D3F22"/>
    <w:rsid w:val="00A76A71"/>
    <w:rsid w:val="00AE3D40"/>
    <w:rsid w:val="00B47ECC"/>
    <w:rsid w:val="00BA23D0"/>
    <w:rsid w:val="00BA544C"/>
    <w:rsid w:val="00C062AB"/>
    <w:rsid w:val="00C11C45"/>
    <w:rsid w:val="00C468CB"/>
    <w:rsid w:val="00CA3CE6"/>
    <w:rsid w:val="00CA74D5"/>
    <w:rsid w:val="00D3245B"/>
    <w:rsid w:val="00D40014"/>
    <w:rsid w:val="00DA60BC"/>
    <w:rsid w:val="00DD70CB"/>
    <w:rsid w:val="00ED4C71"/>
    <w:rsid w:val="00EE335A"/>
    <w:rsid w:val="00F13293"/>
    <w:rsid w:val="00F679A7"/>
    <w:rsid w:val="00F909C4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68B7E6A-F771-41A3-A5DE-89BFD123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E6"/>
    <w:pPr>
      <w:spacing w:before="100" w:after="100" w:line="240" w:lineRule="auto"/>
      <w:jc w:val="left"/>
    </w:pPr>
    <w:rPr>
      <w:color w:val="414042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ECC"/>
    <w:pPr>
      <w:keepNext/>
      <w:keepLines/>
      <w:spacing w:before="200"/>
      <w:contextualSpacing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0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676C6F" w:themeColor="background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676C6F" w:themeColor="background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ECC"/>
    <w:rPr>
      <w:rFonts w:asciiTheme="majorHAnsi" w:eastAsiaTheme="majorEastAsia" w:hAnsiTheme="majorHAnsi" w:cstheme="majorBidi"/>
      <w:b/>
      <w:bCs/>
      <w:caps/>
      <w:color w:val="414042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9C4"/>
    <w:rPr>
      <w:rFonts w:asciiTheme="majorHAnsi" w:eastAsiaTheme="majorEastAsia" w:hAnsiTheme="majorHAnsi" w:cstheme="majorBidi"/>
      <w:b/>
      <w:bCs/>
      <w:caps/>
      <w:color w:val="676C6F" w:themeColor="background2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6A71"/>
    <w:rPr>
      <w:rFonts w:asciiTheme="majorHAnsi" w:eastAsiaTheme="majorEastAsia" w:hAnsiTheme="majorHAnsi" w:cstheme="majorBidi"/>
      <w:color w:val="676C6F" w:themeColor="background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F48"/>
    <w:rPr>
      <w:rFonts w:asciiTheme="majorHAnsi" w:eastAsiaTheme="majorEastAsia" w:hAnsiTheme="majorHAnsi" w:cstheme="majorBidi"/>
      <w:i/>
      <w:iCs/>
      <w:color w:val="414042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026C"/>
    <w:rPr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7"/>
    <w:qFormat/>
    <w:rsid w:val="004066C3"/>
    <w:pPr>
      <w:spacing w:after="200"/>
      <w:contextualSpacing/>
    </w:pPr>
    <w:rPr>
      <w:rFonts w:ascii="Avenir Black" w:eastAsiaTheme="majorEastAsia" w:hAnsi="Avenir Black" w:cstheme="majorBidi"/>
      <w:bCs/>
      <w:caps/>
      <w:color w:val="6056A5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7"/>
    <w:rsid w:val="004066C3"/>
    <w:rPr>
      <w:rFonts w:ascii="Avenir Black" w:eastAsiaTheme="majorEastAsia" w:hAnsi="Avenir Black" w:cstheme="majorBidi"/>
      <w:bCs/>
      <w:caps/>
      <w:color w:val="6056A5" w:themeColor="accent1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8"/>
    <w:qFormat/>
    <w:rsid w:val="004066C3"/>
    <w:pPr>
      <w:numPr>
        <w:ilvl w:val="1"/>
      </w:numPr>
      <w:spacing w:before="0" w:after="200"/>
    </w:pPr>
    <w:rPr>
      <w:rFonts w:ascii="Avenir" w:eastAsiaTheme="majorEastAsia" w:hAnsi="Avenir" w:cstheme="majorBidi"/>
      <w:caps/>
      <w:color w:val="6056A5" w:themeColor="accen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8"/>
    <w:rsid w:val="004066C3"/>
    <w:rPr>
      <w:rFonts w:ascii="Avenir" w:eastAsiaTheme="majorEastAsia" w:hAnsi="Avenir" w:cstheme="majorBidi"/>
      <w:caps/>
      <w:color w:val="6056A5" w:themeColor="accent1"/>
      <w:sz w:val="40"/>
      <w:szCs w:val="40"/>
    </w:rPr>
  </w:style>
  <w:style w:type="character" w:styleId="Strong">
    <w:name w:val="Strong"/>
    <w:basedOn w:val="DefaultParagraphFont"/>
    <w:uiPriority w:val="22"/>
    <w:semiHidden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A544C"/>
    <w:rPr>
      <w:b/>
      <w:i w:val="0"/>
      <w:iCs/>
      <w:color w:val="auto"/>
    </w:rPr>
  </w:style>
  <w:style w:type="paragraph" w:styleId="NoSpacing">
    <w:name w:val="No Spacing"/>
    <w:uiPriority w:val="1"/>
    <w:qFormat/>
    <w:rsid w:val="00B47ECC"/>
    <w:pPr>
      <w:spacing w:after="0" w:line="240" w:lineRule="auto"/>
      <w:jc w:val="left"/>
    </w:pPr>
    <w:rPr>
      <w:color w:val="41404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909C4"/>
    <w:pPr>
      <w:spacing w:before="200" w:after="200"/>
      <w:ind w:left="1134" w:right="1134"/>
      <w:jc w:val="center"/>
    </w:pPr>
    <w:rPr>
      <w:rFonts w:asciiTheme="majorHAnsi" w:eastAsiaTheme="majorEastAsia" w:hAnsiTheme="majorHAnsi" w:cstheme="majorBidi"/>
      <w:i/>
      <w:iCs/>
      <w:color w:val="9DA1A4" w:themeColor="background2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09C4"/>
    <w:rPr>
      <w:rFonts w:asciiTheme="majorHAnsi" w:eastAsiaTheme="majorEastAsia" w:hAnsiTheme="majorHAnsi" w:cstheme="majorBidi"/>
      <w:i/>
      <w:iCs/>
      <w:color w:val="9DA1A4" w:themeColor="background2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D1F1D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0F06"/>
    <w:rPr>
      <w:rFonts w:asciiTheme="majorHAnsi" w:eastAsiaTheme="majorEastAsia" w:hAnsiTheme="majorHAnsi" w:cstheme="majorBidi"/>
      <w:color w:val="414042" w:themeColor="text2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70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70CB"/>
    <w:rPr>
      <w:color w:val="414042" w:themeColor="text2"/>
    </w:rPr>
  </w:style>
  <w:style w:type="paragraph" w:styleId="Footer">
    <w:name w:val="footer"/>
    <w:basedOn w:val="Normal"/>
    <w:link w:val="FooterChar"/>
    <w:uiPriority w:val="99"/>
    <w:unhideWhenUsed/>
    <w:rsid w:val="00444347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44347"/>
    <w:rPr>
      <w:color w:val="414042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F5"/>
    <w:rPr>
      <w:rFonts w:ascii="Segoe UI" w:hAnsi="Segoe UI" w:cs="Segoe UI"/>
      <w:color w:val="414042" w:themeColor="text2"/>
      <w:sz w:val="18"/>
      <w:szCs w:val="18"/>
    </w:rPr>
  </w:style>
  <w:style w:type="paragraph" w:styleId="ListParagraph">
    <w:name w:val="List Paragraph"/>
    <w:basedOn w:val="Normal"/>
    <w:uiPriority w:val="34"/>
    <w:rsid w:val="00736DF5"/>
    <w:pPr>
      <w:ind w:left="567"/>
      <w:contextualSpacing/>
    </w:pPr>
  </w:style>
  <w:style w:type="numbering" w:customStyle="1" w:styleId="ListBullets">
    <w:name w:val="List Bullets"/>
    <w:uiPriority w:val="99"/>
    <w:rsid w:val="002C3884"/>
    <w:pPr>
      <w:numPr>
        <w:numId w:val="4"/>
      </w:numPr>
    </w:pPr>
  </w:style>
  <w:style w:type="paragraph" w:customStyle="1" w:styleId="LetterSubjectLine">
    <w:name w:val="Letter Subject Line"/>
    <w:basedOn w:val="Normal"/>
    <w:uiPriority w:val="9"/>
    <w:qFormat/>
    <w:rsid w:val="0034026C"/>
    <w:pPr>
      <w:jc w:val="center"/>
    </w:pPr>
    <w:rPr>
      <w:rFonts w:ascii="Avenir Heavy" w:hAnsi="Avenir Heavy"/>
      <w:color w:val="676C6F" w:themeColor="background2" w:themeShade="80"/>
      <w:sz w:val="24"/>
    </w:rPr>
  </w:style>
  <w:style w:type="paragraph" w:styleId="ListBullet">
    <w:name w:val="List Bullet"/>
    <w:basedOn w:val="Normal"/>
    <w:uiPriority w:val="7"/>
    <w:qFormat/>
    <w:rsid w:val="002C3884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2C3884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2C3884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99"/>
    <w:unhideWhenUsed/>
    <w:rsid w:val="002C3884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3884"/>
    <w:pPr>
      <w:numPr>
        <w:ilvl w:val="4"/>
        <w:numId w:val="11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A3CE6"/>
  </w:style>
  <w:style w:type="paragraph" w:styleId="TOC2">
    <w:name w:val="toc 2"/>
    <w:basedOn w:val="Normal"/>
    <w:next w:val="Normal"/>
    <w:autoRedefine/>
    <w:uiPriority w:val="39"/>
    <w:unhideWhenUsed/>
    <w:rsid w:val="00CA3CE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3CE6"/>
    <w:pPr>
      <w:ind w:left="440"/>
    </w:pPr>
  </w:style>
  <w:style w:type="character" w:styleId="Hyperlink">
    <w:name w:val="Hyperlink"/>
    <w:basedOn w:val="DefaultParagraphFont"/>
    <w:uiPriority w:val="99"/>
    <w:unhideWhenUsed/>
    <w:rsid w:val="00C11C45"/>
    <w:rPr>
      <w:color w:val="6056A5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inders.edu.au/mdpp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s0026\Flinders\MDRI%20Team%20-%20Shared%20Drive\Major%20Initiatives\MDPP\Templates\MDPP%20Standard%20Document%20Template.dotx" TargetMode="External"/></Relationships>
</file>

<file path=word/theme/theme1.xml><?xml version="1.0" encoding="utf-8"?>
<a:theme xmlns:a="http://schemas.openxmlformats.org/drawingml/2006/main" name="MDPP Theme">
  <a:themeElements>
    <a:clrScheme name="MDPP">
      <a:dk1>
        <a:srgbClr val="000000"/>
      </a:dk1>
      <a:lt1>
        <a:srgbClr val="FFFFFF"/>
      </a:lt1>
      <a:dk2>
        <a:srgbClr val="414042"/>
      </a:dk2>
      <a:lt2>
        <a:srgbClr val="D5D7D8"/>
      </a:lt2>
      <a:accent1>
        <a:srgbClr val="6056A5"/>
      </a:accent1>
      <a:accent2>
        <a:srgbClr val="948AC2"/>
      </a:accent2>
      <a:accent3>
        <a:srgbClr val="FDCF00"/>
      </a:accent3>
      <a:accent4>
        <a:srgbClr val="F39801"/>
      </a:accent4>
      <a:accent5>
        <a:srgbClr val="414042"/>
      </a:accent5>
      <a:accent6>
        <a:srgbClr val="D5D7D8"/>
      </a:accent6>
      <a:hlink>
        <a:srgbClr val="6056A5"/>
      </a:hlink>
      <a:folHlink>
        <a:srgbClr val="665D92"/>
      </a:folHlink>
    </a:clrScheme>
    <a:fontScheme name="MDPP">
      <a:majorFont>
        <a:latin typeface="Avenir Heavy"/>
        <a:ea typeface=""/>
        <a:cs typeface=""/>
      </a:majorFont>
      <a:minorFont>
        <a:latin typeface="Aveni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DPP Theme" id="{4A666D33-6AF0-48F3-85E3-D389230AE17C}" vid="{BB743FB2-7564-41FC-B057-5C263DBC5A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ED3792088064EB006FB3636071EF8" ma:contentTypeVersion="6" ma:contentTypeDescription="Create a new document." ma:contentTypeScope="" ma:versionID="acacb4b70719c142ded879ad64849f33">
  <xsd:schema xmlns:xsd="http://www.w3.org/2001/XMLSchema" xmlns:xs="http://www.w3.org/2001/XMLSchema" xmlns:p="http://schemas.microsoft.com/office/2006/metadata/properties" xmlns:ns2="745f3ed2-4ca8-4fc0-adbd-771d11540403" xmlns:ns3="21bae6b6-660b-4037-8a34-9e0360bc813a" targetNamespace="http://schemas.microsoft.com/office/2006/metadata/properties" ma:root="true" ma:fieldsID="cf45fb3db4e778ee03464a8cf85bf0e1" ns2:_="" ns3:_="">
    <xsd:import namespace="745f3ed2-4ca8-4fc0-adbd-771d11540403"/>
    <xsd:import namespace="21bae6b6-660b-4037-8a34-9e0360bc8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f3ed2-4ca8-4fc0-adbd-771d11540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e6b6-660b-4037-8a34-9e0360bc8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F380-3391-4CBD-A10E-EC895E72E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A041F-1B25-4E32-B3DE-B73E2A044C5E}">
  <ds:schemaRefs>
    <ds:schemaRef ds:uri="http://purl.org/dc/terms/"/>
    <ds:schemaRef ds:uri="http://schemas.microsoft.com/office/2006/documentManagement/types"/>
    <ds:schemaRef ds:uri="21bae6b6-660b-4037-8a34-9e0360bc813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45f3ed2-4ca8-4fc0-adbd-771d1154040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D90E46-A85F-4D54-94AD-273608BA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f3ed2-4ca8-4fc0-adbd-771d11540403"/>
    <ds:schemaRef ds:uri="21bae6b6-660b-4037-8a34-9e0360bc8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60885-61FC-4DD3-8BCF-038C62A1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MDPP Standard Document Template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Close</dc:creator>
  <cp:keywords/>
  <dc:description/>
  <cp:lastModifiedBy>Emma Cimarosti</cp:lastModifiedBy>
  <cp:revision>2</cp:revision>
  <cp:lastPrinted>2018-02-14T02:22:00Z</cp:lastPrinted>
  <dcterms:created xsi:type="dcterms:W3CDTF">2018-09-16T06:35:00Z</dcterms:created>
  <dcterms:modified xsi:type="dcterms:W3CDTF">2018-09-16T06:35:00Z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0x01010011BED3792088064EB006FB3636071EF8</vt:lpwstr>
  </property>
</Properties>
</file>