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7" w:rsidRDefault="00E348DB">
      <w:r>
        <w:t>How to make co-development of technology accessible for people living with dementia and their family members: Lessons from the Florence Project.</w:t>
      </w:r>
    </w:p>
    <w:p w:rsidR="00B60F1C" w:rsidRDefault="00B60F1C" w:rsidP="00B60F1C">
      <w:r w:rsidRPr="00B52C43">
        <w:rPr>
          <w:b/>
        </w:rPr>
        <w:t>Background and aims</w:t>
      </w:r>
      <w:r>
        <w:t>: People living with dementia have a long history of being excluded from contributing to research, and are affected by stereotypical assumptions about their likely willingness and capacity to use technology.</w:t>
      </w:r>
      <w:r w:rsidR="00634345">
        <w:t xml:space="preserve"> This has limited the development of appropriate technology for this community.</w:t>
      </w:r>
      <w:r>
        <w:t xml:space="preserve"> The Florence Project aims to co-develop technology (and the</w:t>
      </w:r>
      <w:r w:rsidR="00492DFD">
        <w:t xml:space="preserve"> related</w:t>
      </w:r>
      <w:r>
        <w:t xml:space="preserve"> research) with lived experience experts: People living with dementia and their care partners. As an initial step, </w:t>
      </w:r>
      <w:r w:rsidR="00492DFD">
        <w:t xml:space="preserve">it was clear that traditional board meeting or workshop approaches would not be suitable, and </w:t>
      </w:r>
      <w:r>
        <w:t>an a</w:t>
      </w:r>
      <w:r w:rsidR="00B52C43">
        <w:t>pproach to co-development that wa</w:t>
      </w:r>
      <w:r>
        <w:t xml:space="preserve">s accessible and acceptable needed to be developed. </w:t>
      </w:r>
    </w:p>
    <w:p w:rsidR="009F2534" w:rsidRDefault="009F2534">
      <w:r w:rsidRPr="00941942">
        <w:rPr>
          <w:b/>
        </w:rPr>
        <w:t>Finding/Results/Outcome</w:t>
      </w:r>
      <w:r w:rsidR="00492DFD">
        <w:rPr>
          <w:b/>
        </w:rPr>
        <w:t xml:space="preserve">: </w:t>
      </w:r>
      <w:r w:rsidR="00B52C43">
        <w:t xml:space="preserve">People living with dementia and their </w:t>
      </w:r>
      <w:r w:rsidR="001A14F1">
        <w:t>care partners</w:t>
      </w:r>
      <w:r w:rsidR="00B52C43">
        <w:t xml:space="preserve"> were </w:t>
      </w:r>
      <w:r w:rsidR="005327BF">
        <w:t xml:space="preserve">sought </w:t>
      </w:r>
      <w:r w:rsidR="00B52C43">
        <w:t xml:space="preserve">to form a Lived Experience Expert Reference Group. </w:t>
      </w:r>
      <w:r w:rsidR="00826EA8">
        <w:t>At present 6 people living with dementia and 10 care partners form the group. During initial consultation, t</w:t>
      </w:r>
      <w:r w:rsidR="00B52C43">
        <w:t xml:space="preserve">hey were asked about their perspectives on technology, </w:t>
      </w:r>
      <w:r w:rsidR="007742A8">
        <w:t>the project, and</w:t>
      </w:r>
      <w:r w:rsidR="00B52C43">
        <w:t xml:space="preserve"> how their participation could be optimised. Consultation with lived experience experts occurred </w:t>
      </w:r>
      <w:r w:rsidR="00826EA8">
        <w:t xml:space="preserve">in various settings and through media they requested including home visits, </w:t>
      </w:r>
      <w:r w:rsidR="001A14F1">
        <w:t>campus meetings</w:t>
      </w:r>
      <w:r w:rsidR="00492DFD">
        <w:t>, video-conferencing, telephone</w:t>
      </w:r>
      <w:r w:rsidR="00826EA8">
        <w:t xml:space="preserve"> and email. </w:t>
      </w:r>
    </w:p>
    <w:p w:rsidR="007742A8" w:rsidRDefault="007742A8">
      <w:r>
        <w:t xml:space="preserve">In combining their feedback, co-development requires the following aspects to be accessible for people living with dementia and their care partners: </w:t>
      </w:r>
    </w:p>
    <w:p w:rsidR="007742A8" w:rsidRDefault="007742A8" w:rsidP="007742A8">
      <w:pPr>
        <w:pStyle w:val="ListParagraph"/>
        <w:numPr>
          <w:ilvl w:val="0"/>
          <w:numId w:val="2"/>
        </w:numPr>
      </w:pPr>
      <w:r>
        <w:t xml:space="preserve">Flexibility in </w:t>
      </w:r>
      <w:r w:rsidR="00492DFD">
        <w:t xml:space="preserve">communication, </w:t>
      </w:r>
      <w:r>
        <w:t>time, place and roles for participation.</w:t>
      </w:r>
    </w:p>
    <w:p w:rsidR="007742A8" w:rsidRDefault="007742A8" w:rsidP="007742A8">
      <w:pPr>
        <w:pStyle w:val="ListParagraph"/>
        <w:numPr>
          <w:ilvl w:val="0"/>
          <w:numId w:val="2"/>
        </w:numPr>
      </w:pPr>
      <w:r>
        <w:t xml:space="preserve">Supportive locations and people, </w:t>
      </w:r>
      <w:r w:rsidR="005327BF">
        <w:t xml:space="preserve">recognising </w:t>
      </w:r>
      <w:r w:rsidR="001A14F1">
        <w:t xml:space="preserve">the </w:t>
      </w:r>
      <w:r w:rsidR="005327BF">
        <w:t>needs and demands of group members</w:t>
      </w:r>
      <w:r w:rsidR="001A14F1">
        <w:t>’</w:t>
      </w:r>
      <w:r w:rsidR="005327BF">
        <w:t xml:space="preserve"> various roles.</w:t>
      </w:r>
    </w:p>
    <w:p w:rsidR="007742A8" w:rsidRDefault="007742A8" w:rsidP="007742A8">
      <w:pPr>
        <w:pStyle w:val="ListParagraph"/>
        <w:numPr>
          <w:ilvl w:val="0"/>
          <w:numId w:val="2"/>
        </w:numPr>
      </w:pPr>
      <w:r>
        <w:t xml:space="preserve">Payment and recognition </w:t>
      </w:r>
    </w:p>
    <w:p w:rsidR="001A14F1" w:rsidRDefault="007742A8" w:rsidP="00C05E38">
      <w:pPr>
        <w:pStyle w:val="ListParagraph"/>
        <w:numPr>
          <w:ilvl w:val="0"/>
          <w:numId w:val="2"/>
        </w:numPr>
      </w:pPr>
      <w:r>
        <w:t>Access to information and findings</w:t>
      </w:r>
      <w:r w:rsidR="001A14F1">
        <w:t>.</w:t>
      </w:r>
    </w:p>
    <w:p w:rsidR="001A14F1" w:rsidRDefault="001A14F1" w:rsidP="001A14F1">
      <w:pPr>
        <w:pStyle w:val="ListParagraph"/>
      </w:pPr>
    </w:p>
    <w:p w:rsidR="007742A8" w:rsidRDefault="007742A8" w:rsidP="001A14F1">
      <w:pPr>
        <w:pStyle w:val="ListParagraph"/>
        <w:ind w:left="0"/>
      </w:pPr>
      <w:r>
        <w:t>The recommendations and experiences of the Lived Experience Expert Reference Group from the Florence Project may assist others in developing co-development approaches.</w:t>
      </w:r>
    </w:p>
    <w:p w:rsidR="00722E7C" w:rsidRDefault="00722E7C" w:rsidP="001A14F1">
      <w:pPr>
        <w:pStyle w:val="ListParagraph"/>
        <w:ind w:left="0"/>
      </w:pPr>
    </w:p>
    <w:p w:rsidR="00722E7C" w:rsidRDefault="00722E7C" w:rsidP="001A14F1">
      <w:pPr>
        <w:pStyle w:val="ListParagraph"/>
        <w:ind w:left="0"/>
      </w:pPr>
      <w:r>
        <w:t>Word count: 249</w:t>
      </w:r>
      <w:bookmarkStart w:id="0" w:name="_GoBack"/>
      <w:bookmarkEnd w:id="0"/>
    </w:p>
    <w:sectPr w:rsidR="0072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CAC"/>
    <w:multiLevelType w:val="hybridMultilevel"/>
    <w:tmpl w:val="083E9620"/>
    <w:lvl w:ilvl="0" w:tplc="EC0ACF36">
      <w:start w:val="25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06542F"/>
    <w:multiLevelType w:val="hybridMultilevel"/>
    <w:tmpl w:val="20F22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B"/>
    <w:rsid w:val="001A14F1"/>
    <w:rsid w:val="003A4D13"/>
    <w:rsid w:val="00492DFD"/>
    <w:rsid w:val="005327BF"/>
    <w:rsid w:val="005B51AC"/>
    <w:rsid w:val="00634345"/>
    <w:rsid w:val="00722E7C"/>
    <w:rsid w:val="007742A8"/>
    <w:rsid w:val="00826EA8"/>
    <w:rsid w:val="00941942"/>
    <w:rsid w:val="009F2534"/>
    <w:rsid w:val="00A8175E"/>
    <w:rsid w:val="00B52C43"/>
    <w:rsid w:val="00B60F1C"/>
    <w:rsid w:val="00E348DB"/>
    <w:rsid w:val="00F06AA6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2EB5"/>
  <w15:chartTrackingRefBased/>
  <w15:docId w15:val="{D57BA420-9565-4AA5-B322-3A90D87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Liddle</dc:creator>
  <cp:keywords/>
  <dc:description/>
  <cp:lastModifiedBy>Jacki Liddle</cp:lastModifiedBy>
  <cp:revision>3</cp:revision>
  <dcterms:created xsi:type="dcterms:W3CDTF">2018-04-20T02:21:00Z</dcterms:created>
  <dcterms:modified xsi:type="dcterms:W3CDTF">2018-05-18T00:19:00Z</dcterms:modified>
</cp:coreProperties>
</file>