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F00E" w14:textId="77777777" w:rsidR="00DF0153" w:rsidRPr="00DF5636" w:rsidRDefault="00DF0153">
      <w:pPr>
        <w:rPr>
          <w:b/>
        </w:rPr>
      </w:pPr>
      <w:r w:rsidRPr="00DF5636">
        <w:rPr>
          <w:b/>
        </w:rPr>
        <w:t xml:space="preserve">TITLE OF PAPER </w:t>
      </w:r>
    </w:p>
    <w:p w14:paraId="06ADF78C" w14:textId="0E87EBA9" w:rsidR="00DF0153" w:rsidRDefault="000155A1">
      <w:r>
        <w:rPr>
          <w:i/>
        </w:rPr>
        <w:t xml:space="preserve">We’re not processing </w:t>
      </w:r>
      <w:proofErr w:type="spellStart"/>
      <w:r w:rsidR="000A21BB">
        <w:rPr>
          <w:i/>
        </w:rPr>
        <w:t>t</w:t>
      </w:r>
      <w:r>
        <w:rPr>
          <w:i/>
        </w:rPr>
        <w:t>upperware</w:t>
      </w:r>
      <w:proofErr w:type="spellEnd"/>
      <w:r>
        <w:rPr>
          <w:i/>
        </w:rPr>
        <w:t xml:space="preserve"> orders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r w:rsidR="00B33143">
        <w:rPr>
          <w:i/>
        </w:rPr>
        <w:t>evolution of a</w:t>
      </w:r>
      <w:r w:rsidR="008111AA">
        <w:rPr>
          <w:i/>
        </w:rPr>
        <w:t xml:space="preserve"> high quality best practice </w:t>
      </w:r>
      <w:r w:rsidR="000A21BB">
        <w:rPr>
          <w:i/>
        </w:rPr>
        <w:t xml:space="preserve">assistive technology </w:t>
      </w:r>
      <w:r w:rsidR="00B60EEF">
        <w:rPr>
          <w:i/>
        </w:rPr>
        <w:t>service delivery model</w:t>
      </w:r>
      <w:r w:rsidR="00B33143">
        <w:rPr>
          <w:i/>
        </w:rPr>
        <w:t xml:space="preserve"> </w:t>
      </w:r>
    </w:p>
    <w:p w14:paraId="559FC085" w14:textId="77777777" w:rsidR="00F02D40" w:rsidRDefault="00DF0153">
      <w:pPr>
        <w:rPr>
          <w:b/>
        </w:rPr>
      </w:pPr>
      <w:r w:rsidRPr="00DF5636">
        <w:rPr>
          <w:b/>
        </w:rPr>
        <w:t>Aims</w:t>
      </w:r>
    </w:p>
    <w:p w14:paraId="729AACD3" w14:textId="363DE3CA" w:rsidR="008111AA" w:rsidRDefault="00B60EEF">
      <w:r>
        <w:t>T</w:t>
      </w:r>
      <w:r w:rsidR="008111AA">
        <w:t>o discuss the critical elements of an evidence based, best practice service delivery model for the provision of assistive technology, that meet</w:t>
      </w:r>
      <w:r w:rsidR="00113C2F">
        <w:t>s the needs of all stakeholders.</w:t>
      </w:r>
    </w:p>
    <w:p w14:paraId="32E5129D" w14:textId="77777777" w:rsidR="00DF0153" w:rsidRPr="00DF5636" w:rsidRDefault="00DF0153">
      <w:pPr>
        <w:rPr>
          <w:b/>
        </w:rPr>
      </w:pPr>
      <w:r w:rsidRPr="00DF5636">
        <w:rPr>
          <w:b/>
        </w:rPr>
        <w:t xml:space="preserve">Findings/Results/Outcomes </w:t>
      </w:r>
    </w:p>
    <w:p w14:paraId="5EB0B1B8" w14:textId="36E2D84D" w:rsidR="00DF0153" w:rsidRDefault="00113C2F">
      <w:r>
        <w:t xml:space="preserve">The State-wide Equipment Program (SWEP) in Victoria </w:t>
      </w:r>
      <w:r w:rsidR="008111AA">
        <w:t xml:space="preserve">has developed a </w:t>
      </w:r>
      <w:r w:rsidR="00B33143">
        <w:t xml:space="preserve">consumer centric </w:t>
      </w:r>
      <w:r w:rsidR="000155A1">
        <w:t xml:space="preserve">service delivery model </w:t>
      </w:r>
      <w:r w:rsidR="008111AA">
        <w:t xml:space="preserve">which </w:t>
      </w:r>
      <w:r w:rsidR="00146368" w:rsidRPr="009451AE">
        <w:t>combines several essential elements</w:t>
      </w:r>
      <w:r w:rsidR="00B33143">
        <w:t xml:space="preserve"> within a governance framework</w:t>
      </w:r>
      <w:r w:rsidR="008111AA">
        <w:t xml:space="preserve"> </w:t>
      </w:r>
      <w:r w:rsidR="00B33143">
        <w:t xml:space="preserve">that considers systems and infrastructure, prescriber accountability and support, and organisational agility in a rapidly changing policy and funding environment. </w:t>
      </w:r>
      <w:r w:rsidR="00B60EEF">
        <w:t xml:space="preserve">  Combined</w:t>
      </w:r>
      <w:r w:rsidR="00B33143">
        <w:t>,</w:t>
      </w:r>
      <w:r w:rsidR="008111AA">
        <w:t xml:space="preserve"> these ensure the provision of</w:t>
      </w:r>
      <w:r w:rsidR="00146368" w:rsidRPr="009451AE">
        <w:t xml:space="preserve"> an efficient, integrated and accountable service to </w:t>
      </w:r>
      <w:r w:rsidR="008111AA">
        <w:t xml:space="preserve">provide positive outcomes for consumers and meet the expectations of funding bodies. </w:t>
      </w:r>
      <w:r w:rsidR="009451AE">
        <w:t xml:space="preserve"> </w:t>
      </w:r>
    </w:p>
    <w:p w14:paraId="3B9ECD77" w14:textId="77777777" w:rsidR="00C9053E" w:rsidRDefault="00DF0153">
      <w:pPr>
        <w:rPr>
          <w:b/>
        </w:rPr>
      </w:pPr>
      <w:r w:rsidRPr="00DF5636">
        <w:rPr>
          <w:b/>
        </w:rPr>
        <w:t xml:space="preserve">Abstract (max 250w) </w:t>
      </w:r>
    </w:p>
    <w:p w14:paraId="58A4BCF6" w14:textId="1BE23249" w:rsidR="000A21BB" w:rsidRDefault="000A21BB" w:rsidP="009451AE">
      <w:r w:rsidRPr="000A21BB">
        <w:t xml:space="preserve">The primary purpose of SWEP is to improve consumer outcomes by ensuring timely access to </w:t>
      </w:r>
      <w:r w:rsidR="00113C2F">
        <w:t>assistive technology</w:t>
      </w:r>
      <w:r w:rsidRPr="000A21BB">
        <w:t>, enhancing or maintaining their safety and independence, facilitating community participation, and supporting families and carers in their role</w:t>
      </w:r>
      <w:r w:rsidRPr="00943E85">
        <w:rPr>
          <w:rFonts w:ascii="Calibri" w:eastAsia="Times New Roman" w:hAnsi="Calibri" w:cs="Arial"/>
          <w:sz w:val="20"/>
          <w:szCs w:val="16"/>
          <w:lang w:val="en-US"/>
        </w:rPr>
        <w:t>.</w:t>
      </w:r>
    </w:p>
    <w:p w14:paraId="563D1E1A" w14:textId="2F28AA9D" w:rsidR="009451AE" w:rsidRPr="009451AE" w:rsidRDefault="009451AE" w:rsidP="009451AE">
      <w:r w:rsidRPr="009451AE">
        <w:t xml:space="preserve">The SWEP Service Delivery Model © is a unique business model designed to respond to the needs of funding bodies and </w:t>
      </w:r>
      <w:r w:rsidR="00B60EEF">
        <w:t>consumers of</w:t>
      </w:r>
      <w:r w:rsidR="00B60EEF" w:rsidRPr="009451AE">
        <w:t xml:space="preserve"> </w:t>
      </w:r>
      <w:r w:rsidR="00113C2F">
        <w:t xml:space="preserve">assistive technology. </w:t>
      </w:r>
      <w:r w:rsidRPr="009451AE">
        <w:t xml:space="preserve">The model encompasses an integrated approach </w:t>
      </w:r>
      <w:r w:rsidR="000A21BB">
        <w:t xml:space="preserve">from assessment through to supply </w:t>
      </w:r>
      <w:r w:rsidRPr="009451AE">
        <w:t xml:space="preserve">to provide assurance that equipment provided to consumers is best fit for purpose and </w:t>
      </w:r>
      <w:r w:rsidR="00E15859">
        <w:t xml:space="preserve">demonstrates </w:t>
      </w:r>
      <w:r w:rsidRPr="009451AE">
        <w:t xml:space="preserve">best value for money. </w:t>
      </w:r>
      <w:r w:rsidR="00345C5D">
        <w:t xml:space="preserve">Elements of the SWEP model includes strategic procurement, an innovative repairs and reissue service, communications, prescriber registration and credentialing, clinical advisor panels, standardised and integrated documentation, priority of access </w:t>
      </w:r>
      <w:r w:rsidR="00B96C56">
        <w:t xml:space="preserve">and demand management strategies and </w:t>
      </w:r>
      <w:r w:rsidR="00F02D40">
        <w:t xml:space="preserve">other </w:t>
      </w:r>
      <w:r w:rsidR="00B96C56">
        <w:t>continuous improvement initiatives.</w:t>
      </w:r>
      <w:r w:rsidR="00345C5D">
        <w:t xml:space="preserve">  </w:t>
      </w:r>
    </w:p>
    <w:p w14:paraId="01B8BD6A" w14:textId="73B25E50" w:rsidR="009451AE" w:rsidRPr="009451AE" w:rsidRDefault="00B96C56" w:rsidP="009451AE">
      <w:r w:rsidRPr="009451AE">
        <w:rPr>
          <w:lang w:val="en-US"/>
        </w:rPr>
        <w:t xml:space="preserve">Most items </w:t>
      </w:r>
      <w:r>
        <w:rPr>
          <w:lang w:val="en-US"/>
        </w:rPr>
        <w:t xml:space="preserve">provided through </w:t>
      </w:r>
      <w:r w:rsidRPr="009451AE">
        <w:rPr>
          <w:lang w:val="en-US"/>
        </w:rPr>
        <w:t xml:space="preserve">SWEP could be directly purchased by consumers through existing retail pathways, however SWEP provides an </w:t>
      </w:r>
      <w:r>
        <w:rPr>
          <w:lang w:val="en-US"/>
        </w:rPr>
        <w:t xml:space="preserve">important value add through an </w:t>
      </w:r>
      <w:r w:rsidRPr="009451AE">
        <w:rPr>
          <w:lang w:val="en-US"/>
        </w:rPr>
        <w:t>integrated, accountable and risk managed service.</w:t>
      </w:r>
      <w:r>
        <w:rPr>
          <w:lang w:val="en-US"/>
        </w:rPr>
        <w:t xml:space="preserve"> </w:t>
      </w:r>
      <w:r w:rsidR="00146368">
        <w:t>While</w:t>
      </w:r>
      <w:r w:rsidR="009451AE" w:rsidRPr="009451AE">
        <w:t xml:space="preserve"> best value is gained leveraging the intangibles integral to </w:t>
      </w:r>
      <w:r w:rsidR="000A21BB">
        <w:t>this model</w:t>
      </w:r>
      <w:r w:rsidR="009451AE" w:rsidRPr="009451AE">
        <w:t xml:space="preserve"> </w:t>
      </w:r>
      <w:r w:rsidR="00B60EEF">
        <w:t>–</w:t>
      </w:r>
      <w:r w:rsidR="009451AE" w:rsidRPr="009451AE">
        <w:t xml:space="preserve"> </w:t>
      </w:r>
      <w:r w:rsidR="00B60EEF">
        <w:t xml:space="preserve">such as expert </w:t>
      </w:r>
      <w:r w:rsidR="009451AE" w:rsidRPr="009451AE">
        <w:t xml:space="preserve">knowledge, experience, established partnerships and networks, </w:t>
      </w:r>
      <w:r w:rsidR="00B60EEF">
        <w:t xml:space="preserve">sector </w:t>
      </w:r>
      <w:r w:rsidR="009451AE" w:rsidRPr="009451AE">
        <w:t xml:space="preserve">credibility, expertise in system navigation, business processes, infrastructure, governance and risk management frameworks, aptitude for innovation, </w:t>
      </w:r>
      <w:r w:rsidR="00146368">
        <w:t xml:space="preserve">collaboration, and adaptability, SWEP now </w:t>
      </w:r>
      <w:r w:rsidR="00B60EEF">
        <w:t xml:space="preserve">also </w:t>
      </w:r>
      <w:r w:rsidR="00146368">
        <w:t xml:space="preserve">offers individual elements for stakeholders to leverage from. </w:t>
      </w:r>
      <w:r>
        <w:t>T</w:t>
      </w:r>
      <w:r w:rsidRPr="009451AE">
        <w:t xml:space="preserve">his approach </w:t>
      </w:r>
      <w:r>
        <w:t>considers how</w:t>
      </w:r>
      <w:r w:rsidRPr="009451AE">
        <w:t xml:space="preserve"> consumers </w:t>
      </w:r>
      <w:r>
        <w:t xml:space="preserve">can </w:t>
      </w:r>
      <w:r w:rsidRPr="009451AE">
        <w:t>exercise choice and control considering parameters such as safety, functionality and durability, within the context of the funding body’s requireme</w:t>
      </w:r>
      <w:bookmarkStart w:id="0" w:name="_GoBack"/>
      <w:bookmarkEnd w:id="0"/>
      <w:r w:rsidRPr="009451AE">
        <w:t>nts for dignity of personal risk for their consumers.</w:t>
      </w:r>
    </w:p>
    <w:p w14:paraId="2747498D" w14:textId="3441B451" w:rsidR="009451AE" w:rsidRDefault="00146368" w:rsidP="009451AE">
      <w:pPr>
        <w:rPr>
          <w:lang w:val="en-US"/>
        </w:rPr>
      </w:pPr>
      <w:r>
        <w:rPr>
          <w:lang w:val="en-US"/>
        </w:rPr>
        <w:t xml:space="preserve">This agile and innovative approach </w:t>
      </w:r>
      <w:r w:rsidR="00B60EEF">
        <w:rPr>
          <w:lang w:val="en-US"/>
        </w:rPr>
        <w:t xml:space="preserve">will be </w:t>
      </w:r>
      <w:r>
        <w:rPr>
          <w:lang w:val="en-US"/>
        </w:rPr>
        <w:t xml:space="preserve">explored in </w:t>
      </w:r>
      <w:r w:rsidR="00B60EEF">
        <w:rPr>
          <w:lang w:val="en-US"/>
        </w:rPr>
        <w:t xml:space="preserve">more detail in the </w:t>
      </w:r>
      <w:r>
        <w:rPr>
          <w:lang w:val="en-US"/>
        </w:rPr>
        <w:t xml:space="preserve">presentation. </w:t>
      </w:r>
    </w:p>
    <w:p w14:paraId="74DD68FC" w14:textId="77777777" w:rsidR="009451AE" w:rsidRDefault="009451AE"/>
    <w:sectPr w:rsidR="00945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3"/>
    <w:rsid w:val="000155A1"/>
    <w:rsid w:val="000A21BB"/>
    <w:rsid w:val="00113C2F"/>
    <w:rsid w:val="00146368"/>
    <w:rsid w:val="00292E0A"/>
    <w:rsid w:val="00345C5D"/>
    <w:rsid w:val="003A0C60"/>
    <w:rsid w:val="00625FA9"/>
    <w:rsid w:val="00755173"/>
    <w:rsid w:val="008111AA"/>
    <w:rsid w:val="009451AE"/>
    <w:rsid w:val="00B33143"/>
    <w:rsid w:val="00B60EEF"/>
    <w:rsid w:val="00B96C56"/>
    <w:rsid w:val="00C3333A"/>
    <w:rsid w:val="00C36BFA"/>
    <w:rsid w:val="00DF0153"/>
    <w:rsid w:val="00DF5636"/>
    <w:rsid w:val="00E15859"/>
    <w:rsid w:val="00E674E9"/>
    <w:rsid w:val="00F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232C"/>
  <w15:chartTrackingRefBased/>
  <w15:docId w15:val="{F67507BA-C90C-43A2-A4FF-0AEC4311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Markham</dc:creator>
  <cp:keywords/>
  <dc:description/>
  <cp:lastModifiedBy>Jeni Burton</cp:lastModifiedBy>
  <cp:revision>4</cp:revision>
  <dcterms:created xsi:type="dcterms:W3CDTF">2018-05-15T23:28:00Z</dcterms:created>
  <dcterms:modified xsi:type="dcterms:W3CDTF">2018-05-15T23:43:00Z</dcterms:modified>
</cp:coreProperties>
</file>