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B9CFF" w14:textId="77777777" w:rsidR="00D61EDD" w:rsidRDefault="00D61EDD" w:rsidP="007422E4">
      <w:r>
        <w:t>TITLE:</w:t>
      </w:r>
    </w:p>
    <w:p w14:paraId="59E73DCD" w14:textId="3CF70869" w:rsidR="00814C53" w:rsidRDefault="002D4491" w:rsidP="007422E4">
      <w:bookmarkStart w:id="0" w:name="_GoBack"/>
      <w:r>
        <w:t>Eye</w:t>
      </w:r>
      <w:r w:rsidR="00E9255F">
        <w:t>-</w:t>
      </w:r>
      <w:r>
        <w:t xml:space="preserve">Gaze </w:t>
      </w:r>
      <w:r w:rsidR="00E9255F">
        <w:t>Technology: Innovations and Current Opportunities</w:t>
      </w:r>
    </w:p>
    <w:bookmarkEnd w:id="0"/>
    <w:p w14:paraId="170A30D8" w14:textId="4DD4E4D6" w:rsidR="00503E87" w:rsidRDefault="00503E87" w:rsidP="007422E4">
      <w:r>
        <w:t xml:space="preserve">AIMS: </w:t>
      </w:r>
    </w:p>
    <w:p w14:paraId="3C658971" w14:textId="57D0B612" w:rsidR="002075D5" w:rsidRDefault="002D4491" w:rsidP="007422E4">
      <w:r>
        <w:t xml:space="preserve">The recent introduction of </w:t>
      </w:r>
      <w:r w:rsidR="002075D5">
        <w:t xml:space="preserve">the </w:t>
      </w:r>
      <w:r>
        <w:t>NDIS</w:t>
      </w:r>
      <w:r w:rsidR="002075D5">
        <w:t xml:space="preserve"> in Australia</w:t>
      </w:r>
      <w:r>
        <w:t xml:space="preserve"> has brought eye gaze technology</w:t>
      </w:r>
      <w:r w:rsidR="00815F9B">
        <w:t xml:space="preserve"> </w:t>
      </w:r>
      <w:r w:rsidR="00CD6E75">
        <w:t>to</w:t>
      </w:r>
      <w:r w:rsidR="002075D5">
        <w:t xml:space="preserve"> a wider range of clinicians and potential eye gaze users. </w:t>
      </w:r>
      <w:r w:rsidR="00503E87">
        <w:t>However, f</w:t>
      </w:r>
      <w:r w:rsidR="00213327">
        <w:t>or those new to eye gaze it can be difficult to distinguish the difference</w:t>
      </w:r>
      <w:r w:rsidR="00954CA2">
        <w:t>s</w:t>
      </w:r>
      <w:r w:rsidR="00213327">
        <w:t xml:space="preserve"> between </w:t>
      </w:r>
      <w:r w:rsidR="00503E87">
        <w:t xml:space="preserve">the </w:t>
      </w:r>
      <w:r w:rsidR="00213327">
        <w:t>options</w:t>
      </w:r>
      <w:r w:rsidR="00987A8E">
        <w:t>. F</w:t>
      </w:r>
      <w:r w:rsidR="00213327">
        <w:t>or experienced clinicians it can be difficult to keep up with the developments</w:t>
      </w:r>
      <w:r w:rsidR="00503E87">
        <w:t xml:space="preserve"> in technology</w:t>
      </w:r>
      <w:r w:rsidR="00213327">
        <w:t>.</w:t>
      </w:r>
    </w:p>
    <w:p w14:paraId="6EF97C59" w14:textId="1EE283B4" w:rsidR="00815F9B" w:rsidRDefault="00815F9B" w:rsidP="007422E4">
      <w:r>
        <w:t xml:space="preserve">This presentation will provide an overview of </w:t>
      </w:r>
      <w:r w:rsidR="00213327">
        <w:t>the</w:t>
      </w:r>
      <w:r>
        <w:t xml:space="preserve"> current</w:t>
      </w:r>
      <w:r w:rsidR="00954CA2">
        <w:t xml:space="preserve">ly available </w:t>
      </w:r>
      <w:r w:rsidR="00503E87">
        <w:t xml:space="preserve">eye gaze </w:t>
      </w:r>
      <w:r w:rsidR="00954CA2">
        <w:t xml:space="preserve">options </w:t>
      </w:r>
      <w:r>
        <w:t>including:</w:t>
      </w:r>
    </w:p>
    <w:p w14:paraId="2BDEB5BF" w14:textId="7697187C" w:rsidR="00815F9B" w:rsidRDefault="00815F9B" w:rsidP="00954CA2">
      <w:pPr>
        <w:pStyle w:val="ListParagraph"/>
        <w:numPr>
          <w:ilvl w:val="0"/>
          <w:numId w:val="1"/>
        </w:numPr>
      </w:pPr>
      <w:r>
        <w:t xml:space="preserve">software and hardware </w:t>
      </w:r>
      <w:r w:rsidR="002075D5">
        <w:t>options</w:t>
      </w:r>
      <w:r w:rsidR="00954CA2">
        <w:t>,</w:t>
      </w:r>
    </w:p>
    <w:p w14:paraId="16B1CAAA" w14:textId="0B70746B" w:rsidR="00503E87" w:rsidRDefault="00815F9B" w:rsidP="00954CA2">
      <w:pPr>
        <w:pStyle w:val="ListParagraph"/>
        <w:numPr>
          <w:ilvl w:val="0"/>
          <w:numId w:val="1"/>
        </w:numPr>
      </w:pPr>
      <w:r>
        <w:t xml:space="preserve">specialised and mainstream </w:t>
      </w:r>
      <w:r w:rsidR="002075D5">
        <w:t>possibilities</w:t>
      </w:r>
      <w:r w:rsidR="00954CA2">
        <w:t>,</w:t>
      </w:r>
      <w:r w:rsidR="00503E87">
        <w:t xml:space="preserve"> </w:t>
      </w:r>
    </w:p>
    <w:p w14:paraId="2A2DB1AA" w14:textId="0DA3A503" w:rsidR="00954CA2" w:rsidRDefault="00954CA2" w:rsidP="00954CA2">
      <w:pPr>
        <w:pStyle w:val="ListParagraph"/>
        <w:numPr>
          <w:ilvl w:val="0"/>
          <w:numId w:val="1"/>
        </w:numPr>
      </w:pPr>
      <w:r>
        <w:t>limitations of current eye gaze technology,</w:t>
      </w:r>
    </w:p>
    <w:p w14:paraId="04FD3A4A" w14:textId="08F449D0" w:rsidR="00503E87" w:rsidRDefault="00503E87" w:rsidP="00503E87">
      <w:pPr>
        <w:pStyle w:val="ListParagraph"/>
        <w:numPr>
          <w:ilvl w:val="0"/>
          <w:numId w:val="1"/>
        </w:numPr>
      </w:pPr>
      <w:r>
        <w:t xml:space="preserve">implications of </w:t>
      </w:r>
      <w:r w:rsidR="00D2073F">
        <w:t>device selection</w:t>
      </w:r>
      <w:r>
        <w:t xml:space="preserve"> on clinical practice, future support needs and general implementation,</w:t>
      </w:r>
      <w:r w:rsidRPr="00954CA2">
        <w:t xml:space="preserve"> </w:t>
      </w:r>
    </w:p>
    <w:p w14:paraId="5CF6231E" w14:textId="77777777" w:rsidR="00503E87" w:rsidRDefault="00503E87" w:rsidP="007422E4">
      <w:r>
        <w:t xml:space="preserve">OUTCOMES: </w:t>
      </w:r>
    </w:p>
    <w:p w14:paraId="21940468" w14:textId="1F55B0C4" w:rsidR="00BD08AD" w:rsidRDefault="001553E4" w:rsidP="007422E4">
      <w:r>
        <w:t>Clinical experiences</w:t>
      </w:r>
      <w:r w:rsidR="00503E87">
        <w:t xml:space="preserve"> and knowledge</w:t>
      </w:r>
      <w:r>
        <w:t xml:space="preserve"> will be shared</w:t>
      </w:r>
      <w:r w:rsidR="00503E87">
        <w:t xml:space="preserve"> by experienced members of the Zyteq assistive technology team enabling the audience to </w:t>
      </w:r>
      <w:r w:rsidR="00D61EDD">
        <w:t xml:space="preserve">develop </w:t>
      </w:r>
      <w:r w:rsidR="00503E87">
        <w:t>an increased knowledge of the current options</w:t>
      </w:r>
      <w:r w:rsidR="00D61EDD">
        <w:t>. This knowledge can be shared with</w:t>
      </w:r>
      <w:r w:rsidR="00503E87">
        <w:t xml:space="preserve"> clients </w:t>
      </w:r>
      <w:r w:rsidR="00D2073F">
        <w:t xml:space="preserve">and team members </w:t>
      </w:r>
      <w:r w:rsidR="00503E87">
        <w:t xml:space="preserve">to assist with the process of choosing the most appropriate </w:t>
      </w:r>
      <w:r w:rsidR="00D2073F">
        <w:t>eye gaze technology for the individuals you are working with.</w:t>
      </w:r>
    </w:p>
    <w:p w14:paraId="1680631D" w14:textId="566701D0" w:rsidR="00D61EDD" w:rsidRDefault="00D61EDD" w:rsidP="007422E4"/>
    <w:p w14:paraId="48BD5DD5" w14:textId="2390E198" w:rsidR="00D61EDD" w:rsidRDefault="00D61EDD" w:rsidP="007422E4">
      <w:r>
        <w:t>Karyn Muscat and Emma Hughes</w:t>
      </w:r>
    </w:p>
    <w:p w14:paraId="1649B928" w14:textId="77777777" w:rsidR="00213327" w:rsidRDefault="00213327" w:rsidP="00954CA2">
      <w:pPr>
        <w:pStyle w:val="ListParagraph"/>
      </w:pPr>
    </w:p>
    <w:p w14:paraId="093D1172" w14:textId="3A561E0B" w:rsidR="007422E4" w:rsidRDefault="007422E4" w:rsidP="007422E4"/>
    <w:p w14:paraId="14CB5AAD" w14:textId="77777777" w:rsidR="002D4491" w:rsidRDefault="002D4491" w:rsidP="007422E4"/>
    <w:p w14:paraId="06D2EE7A" w14:textId="77777777" w:rsidR="007422E4" w:rsidRDefault="007422E4" w:rsidP="007422E4"/>
    <w:p w14:paraId="65136A4D" w14:textId="77777777" w:rsidR="007422E4" w:rsidRPr="007422E4" w:rsidRDefault="007422E4" w:rsidP="007422E4"/>
    <w:sectPr w:rsidR="007422E4" w:rsidRPr="007422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E5848"/>
    <w:multiLevelType w:val="hybridMultilevel"/>
    <w:tmpl w:val="2DA8F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33086"/>
    <w:multiLevelType w:val="hybridMultilevel"/>
    <w:tmpl w:val="60A4E5CA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2E4"/>
    <w:rsid w:val="00047188"/>
    <w:rsid w:val="00102862"/>
    <w:rsid w:val="0014369D"/>
    <w:rsid w:val="001553E4"/>
    <w:rsid w:val="002075D5"/>
    <w:rsid w:val="00213327"/>
    <w:rsid w:val="00242E0D"/>
    <w:rsid w:val="002D4491"/>
    <w:rsid w:val="003A539B"/>
    <w:rsid w:val="00503E87"/>
    <w:rsid w:val="005138DF"/>
    <w:rsid w:val="005E4684"/>
    <w:rsid w:val="0068192A"/>
    <w:rsid w:val="006E445F"/>
    <w:rsid w:val="00737F84"/>
    <w:rsid w:val="007422E4"/>
    <w:rsid w:val="007925D3"/>
    <w:rsid w:val="007953DD"/>
    <w:rsid w:val="00814C53"/>
    <w:rsid w:val="00815F9B"/>
    <w:rsid w:val="00954CA2"/>
    <w:rsid w:val="00987A8E"/>
    <w:rsid w:val="009D75FA"/>
    <w:rsid w:val="009E0B7A"/>
    <w:rsid w:val="00A55906"/>
    <w:rsid w:val="00B35098"/>
    <w:rsid w:val="00BD08AD"/>
    <w:rsid w:val="00CD6E75"/>
    <w:rsid w:val="00D2073F"/>
    <w:rsid w:val="00D61EDD"/>
    <w:rsid w:val="00E36321"/>
    <w:rsid w:val="00E608B7"/>
    <w:rsid w:val="00E9255F"/>
    <w:rsid w:val="00F31954"/>
    <w:rsid w:val="00F42EBA"/>
    <w:rsid w:val="00F5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1ADF8"/>
  <w15:chartTrackingRefBased/>
  <w15:docId w15:val="{E6F0454F-2FFD-40CE-989E-EE664E67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Muscat</dc:creator>
  <cp:keywords/>
  <dc:description/>
  <cp:lastModifiedBy>Emma Cimarosti</cp:lastModifiedBy>
  <cp:revision>2</cp:revision>
  <dcterms:created xsi:type="dcterms:W3CDTF">2018-10-30T00:39:00Z</dcterms:created>
  <dcterms:modified xsi:type="dcterms:W3CDTF">2018-10-30T00:39:00Z</dcterms:modified>
</cp:coreProperties>
</file>