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084D" w:rsidRPr="003D084D" w:rsidRDefault="003D084D" w:rsidP="003D084D">
      <w:pPr>
        <w:pStyle w:val="AbstractBookPaperTitle"/>
        <w:spacing w:after="0" w:line="360" w:lineRule="auto"/>
        <w:outlineLvl w:val="0"/>
        <w:rPr>
          <w:rFonts w:ascii="Arial" w:hAnsi="Arial" w:cs="Arial"/>
          <w:b/>
          <w:sz w:val="22"/>
          <w:szCs w:val="22"/>
        </w:rPr>
      </w:pPr>
      <w:r w:rsidRPr="003D084D">
        <w:rPr>
          <w:rFonts w:ascii="Arial" w:hAnsi="Arial" w:cs="Arial"/>
          <w:b/>
          <w:sz w:val="22"/>
          <w:szCs w:val="22"/>
        </w:rPr>
        <w:t xml:space="preserve">Curious about ‘smart speakers’? </w:t>
      </w:r>
      <w:r w:rsidR="00850F10" w:rsidRPr="00850F10">
        <w:rPr>
          <w:rFonts w:ascii="Arial" w:hAnsi="Arial" w:cs="Arial"/>
          <w:b/>
          <w:sz w:val="22"/>
          <w:szCs w:val="22"/>
        </w:rPr>
        <w:t xml:space="preserve">A </w:t>
      </w:r>
      <w:r w:rsidR="00850F10" w:rsidRPr="00850F10">
        <w:rPr>
          <w:rFonts w:ascii="Arial" w:hAnsi="Arial" w:cs="Arial"/>
          <w:b/>
          <w:sz w:val="22"/>
          <w:szCs w:val="22"/>
        </w:rPr>
        <w:t>demonstration and evaluation</w:t>
      </w:r>
      <w:r w:rsidR="00850F10">
        <w:rPr>
          <w:rFonts w:ascii="Arial" w:hAnsi="Arial" w:cs="Arial"/>
          <w:b/>
          <w:sz w:val="22"/>
          <w:szCs w:val="22"/>
        </w:rPr>
        <w:t xml:space="preserve"> of </w:t>
      </w:r>
      <w:r w:rsidRPr="003D084D">
        <w:rPr>
          <w:rFonts w:ascii="Arial" w:hAnsi="Arial" w:cs="Arial"/>
          <w:b/>
          <w:sz w:val="22"/>
          <w:szCs w:val="22"/>
        </w:rPr>
        <w:t>Google Home</w:t>
      </w:r>
      <w:r w:rsidR="00850F10">
        <w:rPr>
          <w:rFonts w:ascii="Arial" w:hAnsi="Arial" w:cs="Arial"/>
          <w:b/>
          <w:sz w:val="22"/>
          <w:szCs w:val="22"/>
        </w:rPr>
        <w:t>, Siri</w:t>
      </w:r>
      <w:r w:rsidRPr="003D084D">
        <w:rPr>
          <w:rFonts w:ascii="Arial" w:hAnsi="Arial" w:cs="Arial"/>
          <w:b/>
          <w:sz w:val="22"/>
          <w:szCs w:val="22"/>
        </w:rPr>
        <w:t xml:space="preserve"> and Amazon Echo.</w:t>
      </w:r>
    </w:p>
    <w:p w:rsidR="003D084D" w:rsidRPr="003D084D" w:rsidRDefault="003D084D" w:rsidP="003D084D">
      <w:pPr>
        <w:pStyle w:val="AbstractBookBaseParagraph"/>
        <w:spacing w:line="360" w:lineRule="auto"/>
        <w:rPr>
          <w:rFonts w:ascii="Arial" w:hAnsi="Arial" w:cs="Arial"/>
          <w:szCs w:val="22"/>
        </w:rPr>
      </w:pPr>
    </w:p>
    <w:p w:rsidR="003D084D" w:rsidRPr="003D084D" w:rsidRDefault="003D084D" w:rsidP="003D084D">
      <w:pPr>
        <w:spacing w:line="360" w:lineRule="auto"/>
        <w:rPr>
          <w:rFonts w:ascii="Arial" w:hAnsi="Arial" w:cs="Arial"/>
          <w:szCs w:val="22"/>
        </w:rPr>
      </w:pPr>
      <w:r w:rsidRPr="003D084D">
        <w:rPr>
          <w:rFonts w:ascii="Arial" w:hAnsi="Arial" w:cs="Arial"/>
          <w:szCs w:val="22"/>
        </w:rPr>
        <w:t xml:space="preserve">This entry-level session will introduce participants to </w:t>
      </w:r>
      <w:r w:rsidR="008F024C">
        <w:rPr>
          <w:rFonts w:ascii="Arial" w:hAnsi="Arial" w:cs="Arial"/>
          <w:szCs w:val="22"/>
        </w:rPr>
        <w:t xml:space="preserve">the use of </w:t>
      </w:r>
      <w:r w:rsidR="008F024C" w:rsidRPr="003D084D">
        <w:rPr>
          <w:rFonts w:ascii="Arial" w:hAnsi="Arial" w:cs="Arial"/>
          <w:szCs w:val="22"/>
        </w:rPr>
        <w:t xml:space="preserve">voice-controlled </w:t>
      </w:r>
      <w:r w:rsidR="008F024C">
        <w:rPr>
          <w:rFonts w:ascii="Arial" w:hAnsi="Arial" w:cs="Arial"/>
          <w:szCs w:val="22"/>
        </w:rPr>
        <w:t>digital assistants including</w:t>
      </w:r>
      <w:r w:rsidR="00D96C56">
        <w:rPr>
          <w:rFonts w:ascii="Arial" w:hAnsi="Arial" w:cs="Arial"/>
          <w:szCs w:val="22"/>
        </w:rPr>
        <w:t xml:space="preserve"> Apple’s</w:t>
      </w:r>
      <w:r w:rsidR="008F024C">
        <w:rPr>
          <w:rFonts w:ascii="Arial" w:hAnsi="Arial" w:cs="Arial"/>
          <w:szCs w:val="22"/>
        </w:rPr>
        <w:t xml:space="preserve"> Siri and the </w:t>
      </w:r>
      <w:r w:rsidRPr="003D084D">
        <w:rPr>
          <w:rFonts w:ascii="Arial" w:hAnsi="Arial" w:cs="Arial"/>
          <w:szCs w:val="22"/>
        </w:rPr>
        <w:t>Amazon Echo and Google Home</w:t>
      </w:r>
      <w:r w:rsidR="008F024C">
        <w:rPr>
          <w:rFonts w:ascii="Arial" w:hAnsi="Arial" w:cs="Arial"/>
          <w:szCs w:val="22"/>
        </w:rPr>
        <w:t xml:space="preserve"> </w:t>
      </w:r>
      <w:r w:rsidR="008F024C" w:rsidRPr="003D084D">
        <w:rPr>
          <w:rFonts w:ascii="Arial" w:hAnsi="Arial" w:cs="Arial"/>
          <w:szCs w:val="22"/>
        </w:rPr>
        <w:t>‘smart speakers’</w:t>
      </w:r>
      <w:r w:rsidR="00D96C56">
        <w:rPr>
          <w:rFonts w:ascii="Arial" w:hAnsi="Arial" w:cs="Arial"/>
          <w:szCs w:val="22"/>
        </w:rPr>
        <w:t>. A digital assistant has the</w:t>
      </w:r>
      <w:r w:rsidR="00D96C56" w:rsidRPr="003D084D">
        <w:rPr>
          <w:rFonts w:ascii="Arial" w:hAnsi="Arial" w:cs="Arial"/>
          <w:szCs w:val="22"/>
        </w:rPr>
        <w:t xml:space="preserve"> potential </w:t>
      </w:r>
      <w:r w:rsidR="00D96C56">
        <w:rPr>
          <w:rFonts w:ascii="Arial" w:hAnsi="Arial" w:cs="Arial"/>
          <w:szCs w:val="22"/>
        </w:rPr>
        <w:t xml:space="preserve">to perform </w:t>
      </w:r>
      <w:r w:rsidR="00D96C56" w:rsidRPr="003D084D">
        <w:rPr>
          <w:rFonts w:ascii="Arial" w:hAnsi="Arial" w:cs="Arial"/>
          <w:szCs w:val="22"/>
        </w:rPr>
        <w:t>a range of home control functions</w:t>
      </w:r>
      <w:r w:rsidR="00D96C56" w:rsidRPr="00D96C56">
        <w:rPr>
          <w:rFonts w:ascii="Arial" w:hAnsi="Arial" w:cs="Arial"/>
          <w:szCs w:val="22"/>
        </w:rPr>
        <w:t xml:space="preserve"> </w:t>
      </w:r>
      <w:r w:rsidR="00D96C56">
        <w:rPr>
          <w:rFonts w:ascii="Arial" w:hAnsi="Arial" w:cs="Arial"/>
          <w:szCs w:val="22"/>
        </w:rPr>
        <w:t>- c</w:t>
      </w:r>
      <w:r w:rsidR="00D96C56" w:rsidRPr="003D084D">
        <w:rPr>
          <w:rFonts w:ascii="Arial" w:hAnsi="Arial" w:cs="Arial"/>
          <w:szCs w:val="22"/>
        </w:rPr>
        <w:t>ome along to find out more about the functions of these devices and considerations for their set-up and implementation.</w:t>
      </w:r>
      <w:r w:rsidR="00D96C56" w:rsidRPr="00850F10">
        <w:rPr>
          <w:rFonts w:ascii="Arial" w:hAnsi="Arial" w:cs="Arial"/>
          <w:szCs w:val="22"/>
        </w:rPr>
        <w:t xml:space="preserve"> </w:t>
      </w:r>
    </w:p>
    <w:p w:rsidR="00564549" w:rsidRDefault="00564549" w:rsidP="003D084D">
      <w:pPr>
        <w:spacing w:line="360" w:lineRule="auto"/>
        <w:rPr>
          <w:rFonts w:ascii="Arial" w:hAnsi="Arial" w:cs="Arial"/>
          <w:szCs w:val="22"/>
        </w:rPr>
      </w:pPr>
    </w:p>
    <w:p w:rsidR="003D084D" w:rsidRPr="003D084D" w:rsidRDefault="003D084D" w:rsidP="003D084D">
      <w:pPr>
        <w:spacing w:line="360" w:lineRule="auto"/>
        <w:rPr>
          <w:rFonts w:ascii="Arial" w:hAnsi="Arial" w:cs="Arial"/>
          <w:szCs w:val="22"/>
        </w:rPr>
      </w:pPr>
      <w:r w:rsidRPr="003D084D">
        <w:rPr>
          <w:rFonts w:ascii="Arial" w:hAnsi="Arial" w:cs="Arial"/>
          <w:szCs w:val="22"/>
        </w:rPr>
        <w:t>Voice control promises a quick and convenient way to interact with a device. Potential benefits of using voice control include perceived simplicity of use, improved aesthetics and speed of operation (Judge et. al., 2009). While there are concerns about errors in recognition and a lack of reliability when using speech input (Judge, Robertson, &amp; Hawley, 2011), this may be addressed with improvements in contemporary speech recognition algorithms and increased processing speeds (</w:t>
      </w:r>
      <w:proofErr w:type="spellStart"/>
      <w:r w:rsidRPr="003D084D">
        <w:rPr>
          <w:rFonts w:ascii="Arial" w:hAnsi="Arial" w:cs="Arial"/>
          <w:szCs w:val="22"/>
        </w:rPr>
        <w:t>Myburg</w:t>
      </w:r>
      <w:proofErr w:type="spellEnd"/>
      <w:r w:rsidRPr="003D084D">
        <w:rPr>
          <w:rFonts w:ascii="Arial" w:hAnsi="Arial" w:cs="Arial"/>
          <w:szCs w:val="22"/>
        </w:rPr>
        <w:t xml:space="preserve"> et al., 2017).</w:t>
      </w:r>
    </w:p>
    <w:p w:rsidR="00564549" w:rsidRDefault="00564549" w:rsidP="003D084D">
      <w:pPr>
        <w:spacing w:line="360" w:lineRule="auto"/>
        <w:rPr>
          <w:rFonts w:ascii="Arial" w:hAnsi="Arial" w:cs="Arial"/>
          <w:szCs w:val="22"/>
        </w:rPr>
      </w:pPr>
    </w:p>
    <w:p w:rsidR="003D084D" w:rsidRPr="003D084D" w:rsidRDefault="003D084D" w:rsidP="003D084D">
      <w:pPr>
        <w:spacing w:line="360" w:lineRule="auto"/>
        <w:rPr>
          <w:rFonts w:ascii="Arial" w:hAnsi="Arial" w:cs="Arial"/>
          <w:szCs w:val="22"/>
        </w:rPr>
      </w:pPr>
      <w:r w:rsidRPr="003D084D">
        <w:rPr>
          <w:rFonts w:ascii="Arial" w:hAnsi="Arial" w:cs="Arial"/>
          <w:szCs w:val="22"/>
        </w:rPr>
        <w:t xml:space="preserve">While voice control has been available for several years, the use of voice to operate home or environmental control systems often required bespoke solutions. These solutions typically involved expensive hardware and software, specialised skills to set-up, and extensive user-training, determination and resilience to implement with any success (Judge et. al., 2009). As a result, assistive technology professionals have expressed a reluctance to recommend voice-control, and this input method was often considered a last resort, if at all (Judge </w:t>
      </w:r>
      <w:proofErr w:type="gramStart"/>
      <w:r w:rsidRPr="003D084D">
        <w:rPr>
          <w:rFonts w:ascii="Arial" w:hAnsi="Arial" w:cs="Arial"/>
          <w:szCs w:val="22"/>
        </w:rPr>
        <w:t>et</w:t>
      </w:r>
      <w:proofErr w:type="gramEnd"/>
      <w:r w:rsidRPr="003D084D">
        <w:rPr>
          <w:rFonts w:ascii="Arial" w:hAnsi="Arial" w:cs="Arial"/>
          <w:szCs w:val="22"/>
        </w:rPr>
        <w:t>. al., 2011).</w:t>
      </w:r>
    </w:p>
    <w:p w:rsidR="00564549" w:rsidRDefault="00564549" w:rsidP="003D084D">
      <w:pPr>
        <w:spacing w:line="360" w:lineRule="auto"/>
        <w:rPr>
          <w:rFonts w:ascii="Arial" w:hAnsi="Arial" w:cs="Arial"/>
          <w:szCs w:val="22"/>
        </w:rPr>
      </w:pPr>
    </w:p>
    <w:p w:rsidR="003D084D" w:rsidRPr="003D084D" w:rsidRDefault="003D084D" w:rsidP="003D084D">
      <w:pPr>
        <w:spacing w:line="360" w:lineRule="auto"/>
        <w:rPr>
          <w:rFonts w:ascii="Arial" w:hAnsi="Arial" w:cs="Arial"/>
          <w:szCs w:val="22"/>
        </w:rPr>
      </w:pPr>
      <w:r w:rsidRPr="003D084D">
        <w:rPr>
          <w:rFonts w:ascii="Arial" w:hAnsi="Arial" w:cs="Arial"/>
          <w:szCs w:val="22"/>
        </w:rPr>
        <w:t xml:space="preserve">The increased availability of everyday technologies that can </w:t>
      </w:r>
      <w:r w:rsidR="00680E90">
        <w:rPr>
          <w:rFonts w:ascii="Arial" w:hAnsi="Arial" w:cs="Arial"/>
          <w:szCs w:val="22"/>
        </w:rPr>
        <w:t xml:space="preserve">effectively </w:t>
      </w:r>
      <w:r w:rsidRPr="003D084D">
        <w:rPr>
          <w:rFonts w:ascii="Arial" w:hAnsi="Arial" w:cs="Arial"/>
          <w:szCs w:val="22"/>
        </w:rPr>
        <w:t xml:space="preserve">be used with voice input presents an opportunity for a wider range of people to utilise this access method. </w:t>
      </w:r>
      <w:r w:rsidR="00D96C56">
        <w:rPr>
          <w:rFonts w:ascii="Arial" w:hAnsi="Arial" w:cs="Arial"/>
          <w:szCs w:val="22"/>
        </w:rPr>
        <w:t>The session will</w:t>
      </w:r>
      <w:r w:rsidR="00D96C56" w:rsidRPr="003D084D">
        <w:rPr>
          <w:rFonts w:ascii="Arial" w:hAnsi="Arial" w:cs="Arial"/>
          <w:szCs w:val="22"/>
        </w:rPr>
        <w:t xml:space="preserve"> </w:t>
      </w:r>
      <w:r w:rsidR="00CB2032">
        <w:rPr>
          <w:rFonts w:ascii="Arial" w:hAnsi="Arial" w:cs="Arial"/>
          <w:szCs w:val="22"/>
        </w:rPr>
        <w:t>include p</w:t>
      </w:r>
      <w:r w:rsidR="00CB2032" w:rsidRPr="003D084D">
        <w:rPr>
          <w:rFonts w:ascii="Arial" w:hAnsi="Arial" w:cs="Arial"/>
          <w:szCs w:val="22"/>
        </w:rPr>
        <w:t>ractical demonstration</w:t>
      </w:r>
      <w:r w:rsidR="00CB2032">
        <w:rPr>
          <w:rFonts w:ascii="Arial" w:hAnsi="Arial" w:cs="Arial"/>
          <w:szCs w:val="22"/>
        </w:rPr>
        <w:t xml:space="preserve">s </w:t>
      </w:r>
      <w:r w:rsidR="00CB2032">
        <w:rPr>
          <w:rFonts w:ascii="Arial" w:hAnsi="Arial" w:cs="Arial"/>
          <w:szCs w:val="22"/>
        </w:rPr>
        <w:t xml:space="preserve">and </w:t>
      </w:r>
      <w:r w:rsidR="00CB2032">
        <w:rPr>
          <w:rFonts w:ascii="Arial" w:hAnsi="Arial" w:cs="Arial"/>
          <w:szCs w:val="22"/>
        </w:rPr>
        <w:t>present f</w:t>
      </w:r>
      <w:r w:rsidR="00CB2032" w:rsidRPr="003D084D">
        <w:rPr>
          <w:rFonts w:ascii="Arial" w:hAnsi="Arial" w:cs="Arial"/>
          <w:szCs w:val="22"/>
        </w:rPr>
        <w:t xml:space="preserve">indings </w:t>
      </w:r>
      <w:r w:rsidR="00CB2032">
        <w:rPr>
          <w:rFonts w:ascii="Arial" w:hAnsi="Arial" w:cs="Arial"/>
          <w:szCs w:val="22"/>
        </w:rPr>
        <w:t xml:space="preserve">from user-experiences, extensive testing and </w:t>
      </w:r>
      <w:r w:rsidR="00CB2032" w:rsidRPr="003D084D">
        <w:rPr>
          <w:rFonts w:ascii="Arial" w:hAnsi="Arial" w:cs="Arial"/>
          <w:szCs w:val="22"/>
        </w:rPr>
        <w:t>research</w:t>
      </w:r>
      <w:r w:rsidR="00CB2032">
        <w:rPr>
          <w:rFonts w:ascii="Arial" w:hAnsi="Arial" w:cs="Arial"/>
          <w:szCs w:val="22"/>
        </w:rPr>
        <w:t>.</w:t>
      </w:r>
      <w:r w:rsidR="00CB2032" w:rsidRPr="00163029">
        <w:rPr>
          <w:rFonts w:ascii="Arial" w:hAnsi="Arial" w:cs="Arial"/>
          <w:szCs w:val="22"/>
        </w:rPr>
        <w:t xml:space="preserve"> </w:t>
      </w:r>
      <w:r w:rsidR="00CB2032">
        <w:rPr>
          <w:rFonts w:ascii="Arial" w:hAnsi="Arial" w:cs="Arial"/>
          <w:szCs w:val="22"/>
        </w:rPr>
        <w:t>D</w:t>
      </w:r>
      <w:r w:rsidR="00CB2032" w:rsidRPr="003D084D">
        <w:rPr>
          <w:rFonts w:ascii="Arial" w:hAnsi="Arial" w:cs="Arial"/>
          <w:szCs w:val="22"/>
        </w:rPr>
        <w:t xml:space="preserve">ifferences among the three </w:t>
      </w:r>
      <w:r w:rsidR="00CB2032">
        <w:rPr>
          <w:rFonts w:ascii="Arial" w:hAnsi="Arial" w:cs="Arial"/>
          <w:szCs w:val="22"/>
        </w:rPr>
        <w:t>assistants</w:t>
      </w:r>
      <w:r w:rsidR="00CB2032" w:rsidRPr="003D084D">
        <w:rPr>
          <w:rFonts w:ascii="Arial" w:hAnsi="Arial" w:cs="Arial"/>
          <w:szCs w:val="22"/>
        </w:rPr>
        <w:t xml:space="preserve"> </w:t>
      </w:r>
      <w:r w:rsidR="00CB2032">
        <w:rPr>
          <w:rFonts w:ascii="Arial" w:hAnsi="Arial" w:cs="Arial"/>
          <w:szCs w:val="22"/>
        </w:rPr>
        <w:t>will be highlighted, including responsiveness and the availability of alternative</w:t>
      </w:r>
      <w:r w:rsidR="00CB2032" w:rsidRPr="003D084D">
        <w:rPr>
          <w:rFonts w:ascii="Arial" w:hAnsi="Arial" w:cs="Arial"/>
          <w:szCs w:val="22"/>
        </w:rPr>
        <w:t xml:space="preserve"> access options</w:t>
      </w:r>
      <w:r w:rsidR="00CB2032">
        <w:rPr>
          <w:rFonts w:ascii="Arial" w:hAnsi="Arial" w:cs="Arial"/>
          <w:szCs w:val="22"/>
        </w:rPr>
        <w:t xml:space="preserve">. </w:t>
      </w:r>
      <w:r w:rsidR="00CB2032">
        <w:rPr>
          <w:rFonts w:ascii="Arial" w:hAnsi="Arial" w:cs="Arial"/>
          <w:szCs w:val="22"/>
        </w:rPr>
        <w:t>T</w:t>
      </w:r>
      <w:r w:rsidR="00D96C56" w:rsidRPr="003D084D">
        <w:rPr>
          <w:rFonts w:ascii="Arial" w:hAnsi="Arial" w:cs="Arial"/>
          <w:szCs w:val="22"/>
        </w:rPr>
        <w:t xml:space="preserve">he strengths and </w:t>
      </w:r>
      <w:r w:rsidR="00D96C56">
        <w:rPr>
          <w:rFonts w:ascii="Arial" w:hAnsi="Arial" w:cs="Arial"/>
          <w:szCs w:val="22"/>
        </w:rPr>
        <w:t>challenges</w:t>
      </w:r>
      <w:r w:rsidR="00D96C56" w:rsidRPr="003D084D">
        <w:rPr>
          <w:rFonts w:ascii="Arial" w:hAnsi="Arial" w:cs="Arial"/>
          <w:szCs w:val="22"/>
        </w:rPr>
        <w:t xml:space="preserve"> of </w:t>
      </w:r>
      <w:r w:rsidR="00CB2032">
        <w:rPr>
          <w:rFonts w:ascii="Arial" w:hAnsi="Arial" w:cs="Arial"/>
          <w:szCs w:val="22"/>
        </w:rPr>
        <w:t>implementing</w:t>
      </w:r>
      <w:r w:rsidR="00CB2032" w:rsidRPr="003D084D">
        <w:rPr>
          <w:rFonts w:ascii="Arial" w:hAnsi="Arial" w:cs="Arial"/>
          <w:szCs w:val="22"/>
        </w:rPr>
        <w:t xml:space="preserve"> </w:t>
      </w:r>
      <w:r w:rsidR="00D96C56" w:rsidRPr="003D084D">
        <w:rPr>
          <w:rFonts w:ascii="Arial" w:hAnsi="Arial" w:cs="Arial"/>
          <w:szCs w:val="22"/>
        </w:rPr>
        <w:t xml:space="preserve">each </w:t>
      </w:r>
      <w:r w:rsidR="00D96C56">
        <w:rPr>
          <w:rFonts w:ascii="Arial" w:hAnsi="Arial" w:cs="Arial"/>
          <w:szCs w:val="22"/>
        </w:rPr>
        <w:t>system</w:t>
      </w:r>
      <w:r w:rsidR="00CB2032">
        <w:rPr>
          <w:rFonts w:ascii="Arial" w:hAnsi="Arial" w:cs="Arial"/>
          <w:szCs w:val="22"/>
        </w:rPr>
        <w:t xml:space="preserve"> will be discussed and</w:t>
      </w:r>
      <w:r w:rsidR="00163029" w:rsidRPr="003D084D">
        <w:rPr>
          <w:rFonts w:ascii="Arial" w:hAnsi="Arial" w:cs="Arial"/>
          <w:szCs w:val="22"/>
        </w:rPr>
        <w:t xml:space="preserve"> compare</w:t>
      </w:r>
      <w:r w:rsidR="00CB2032">
        <w:rPr>
          <w:rFonts w:ascii="Arial" w:hAnsi="Arial" w:cs="Arial"/>
          <w:szCs w:val="22"/>
        </w:rPr>
        <w:t xml:space="preserve">d with the use of </w:t>
      </w:r>
      <w:r w:rsidR="00163029" w:rsidRPr="003D084D">
        <w:rPr>
          <w:rFonts w:ascii="Arial" w:hAnsi="Arial" w:cs="Arial"/>
          <w:szCs w:val="22"/>
        </w:rPr>
        <w:t xml:space="preserve">other options for </w:t>
      </w:r>
      <w:r w:rsidR="00163029">
        <w:rPr>
          <w:rFonts w:ascii="Arial" w:hAnsi="Arial" w:cs="Arial"/>
          <w:szCs w:val="22"/>
        </w:rPr>
        <w:t>home</w:t>
      </w:r>
      <w:r w:rsidR="00163029" w:rsidRPr="003D084D">
        <w:rPr>
          <w:rFonts w:ascii="Arial" w:hAnsi="Arial" w:cs="Arial"/>
          <w:szCs w:val="22"/>
        </w:rPr>
        <w:t xml:space="preserve"> control</w:t>
      </w:r>
      <w:r w:rsidR="00163029">
        <w:rPr>
          <w:rFonts w:ascii="Arial" w:hAnsi="Arial" w:cs="Arial"/>
          <w:szCs w:val="22"/>
        </w:rPr>
        <w:t>.</w:t>
      </w:r>
      <w:r w:rsidR="00163029" w:rsidRPr="003D084D">
        <w:rPr>
          <w:rFonts w:ascii="Arial" w:hAnsi="Arial" w:cs="Arial"/>
          <w:szCs w:val="22"/>
        </w:rPr>
        <w:t xml:space="preserve"> </w:t>
      </w:r>
    </w:p>
    <w:p w:rsidR="00CB2032" w:rsidRDefault="00CB2032">
      <w:pPr>
        <w:rPr>
          <w:rFonts w:ascii="Arial" w:hAnsi="Arial" w:cs="Arial"/>
          <w:szCs w:val="22"/>
        </w:rPr>
      </w:pPr>
      <w:r>
        <w:rPr>
          <w:rFonts w:ascii="Arial" w:hAnsi="Arial" w:cs="Arial"/>
          <w:szCs w:val="22"/>
        </w:rPr>
        <w:br w:type="page"/>
      </w:r>
    </w:p>
    <w:p w:rsidR="003D084D" w:rsidRPr="003D084D" w:rsidRDefault="003D084D" w:rsidP="003D084D">
      <w:pPr>
        <w:spacing w:line="360" w:lineRule="auto"/>
        <w:outlineLvl w:val="0"/>
        <w:rPr>
          <w:rFonts w:ascii="Arial" w:hAnsi="Arial" w:cs="Arial"/>
          <w:szCs w:val="22"/>
        </w:rPr>
      </w:pPr>
      <w:r w:rsidRPr="003D084D">
        <w:rPr>
          <w:rFonts w:ascii="Arial" w:hAnsi="Arial" w:cs="Arial"/>
          <w:b/>
          <w:szCs w:val="22"/>
        </w:rPr>
        <w:t>References</w:t>
      </w:r>
    </w:p>
    <w:p w:rsidR="003D084D" w:rsidRPr="003D084D" w:rsidRDefault="003D084D" w:rsidP="003D084D">
      <w:pPr>
        <w:spacing w:line="360" w:lineRule="auto"/>
        <w:ind w:left="567" w:hanging="567"/>
        <w:rPr>
          <w:rFonts w:ascii="Arial" w:hAnsi="Arial" w:cs="Arial"/>
          <w:szCs w:val="22"/>
        </w:rPr>
      </w:pPr>
      <w:r w:rsidRPr="003D084D">
        <w:rPr>
          <w:rFonts w:ascii="Arial" w:hAnsi="Arial" w:cs="Arial"/>
          <w:szCs w:val="22"/>
        </w:rPr>
        <w:t xml:space="preserve">Judge, S., Robertson, Z., Hawley, M., &amp; Enderby, P. (2009). Speech-driven environmental control systems - a qualitative analysis of users' perceptions. </w:t>
      </w:r>
      <w:r w:rsidRPr="003D084D">
        <w:rPr>
          <w:rFonts w:ascii="Arial" w:hAnsi="Arial" w:cs="Arial"/>
          <w:i/>
          <w:szCs w:val="22"/>
        </w:rPr>
        <w:t>Disability &amp; Rehabilitation: Assistive Technology, 4</w:t>
      </w:r>
      <w:r w:rsidRPr="003D084D">
        <w:rPr>
          <w:rFonts w:ascii="Arial" w:hAnsi="Arial" w:cs="Arial"/>
          <w:szCs w:val="22"/>
        </w:rPr>
        <w:t xml:space="preserve">(3), 151-157. </w:t>
      </w:r>
    </w:p>
    <w:p w:rsidR="003D084D" w:rsidRPr="003D084D" w:rsidRDefault="003D084D" w:rsidP="00CB2032">
      <w:pPr>
        <w:spacing w:before="120" w:line="360" w:lineRule="auto"/>
        <w:ind w:left="567" w:hanging="567"/>
        <w:rPr>
          <w:rFonts w:ascii="Arial" w:hAnsi="Arial" w:cs="Arial"/>
          <w:szCs w:val="22"/>
        </w:rPr>
      </w:pPr>
      <w:r w:rsidRPr="003D084D">
        <w:rPr>
          <w:rFonts w:ascii="Arial" w:hAnsi="Arial" w:cs="Arial"/>
          <w:szCs w:val="22"/>
        </w:rPr>
        <w:t xml:space="preserve">Judge, S., Robertson, Z., &amp; Hawley, M. S. (2011). The limitations of speech control: perceptions of provision of speech-driven environmental controls. </w:t>
      </w:r>
      <w:r w:rsidRPr="003D084D">
        <w:rPr>
          <w:rFonts w:ascii="Arial" w:hAnsi="Arial" w:cs="Arial"/>
          <w:i/>
          <w:szCs w:val="22"/>
        </w:rPr>
        <w:t>Journal of Assistive Technologies, 5</w:t>
      </w:r>
      <w:r w:rsidRPr="003D084D">
        <w:rPr>
          <w:rFonts w:ascii="Arial" w:hAnsi="Arial" w:cs="Arial"/>
          <w:szCs w:val="22"/>
        </w:rPr>
        <w:t xml:space="preserve">(1), 4-11. </w:t>
      </w:r>
    </w:p>
    <w:p w:rsidR="003D084D" w:rsidRPr="003D084D" w:rsidRDefault="003D084D" w:rsidP="00CB2032">
      <w:pPr>
        <w:spacing w:before="120" w:line="360" w:lineRule="auto"/>
        <w:ind w:left="567" w:hanging="567"/>
        <w:rPr>
          <w:rFonts w:ascii="Arial" w:hAnsi="Arial" w:cs="Arial"/>
          <w:szCs w:val="22"/>
        </w:rPr>
      </w:pPr>
      <w:proofErr w:type="spellStart"/>
      <w:r w:rsidRPr="003D084D">
        <w:rPr>
          <w:rFonts w:ascii="Arial" w:hAnsi="Arial" w:cs="Arial"/>
          <w:szCs w:val="22"/>
        </w:rPr>
        <w:t>Myburg</w:t>
      </w:r>
      <w:proofErr w:type="spellEnd"/>
      <w:r w:rsidRPr="003D084D">
        <w:rPr>
          <w:rFonts w:ascii="Arial" w:hAnsi="Arial" w:cs="Arial"/>
          <w:szCs w:val="22"/>
        </w:rPr>
        <w:t xml:space="preserve">, M., Allan, E., </w:t>
      </w:r>
      <w:proofErr w:type="spellStart"/>
      <w:r w:rsidRPr="003D084D">
        <w:rPr>
          <w:rFonts w:ascii="Arial" w:hAnsi="Arial" w:cs="Arial"/>
          <w:szCs w:val="22"/>
        </w:rPr>
        <w:t>Nalder</w:t>
      </w:r>
      <w:proofErr w:type="spellEnd"/>
      <w:r w:rsidRPr="003D084D">
        <w:rPr>
          <w:rFonts w:ascii="Arial" w:hAnsi="Arial" w:cs="Arial"/>
          <w:szCs w:val="22"/>
        </w:rPr>
        <w:t xml:space="preserve">, E., </w:t>
      </w:r>
      <w:proofErr w:type="spellStart"/>
      <w:r w:rsidRPr="003D084D">
        <w:rPr>
          <w:rFonts w:ascii="Arial" w:hAnsi="Arial" w:cs="Arial"/>
          <w:szCs w:val="22"/>
        </w:rPr>
        <w:t>Schuurs</w:t>
      </w:r>
      <w:proofErr w:type="spellEnd"/>
      <w:r w:rsidRPr="003D084D">
        <w:rPr>
          <w:rFonts w:ascii="Arial" w:hAnsi="Arial" w:cs="Arial"/>
          <w:szCs w:val="22"/>
        </w:rPr>
        <w:t xml:space="preserve">, S., &amp; </w:t>
      </w:r>
      <w:proofErr w:type="spellStart"/>
      <w:r w:rsidRPr="003D084D">
        <w:rPr>
          <w:rFonts w:ascii="Arial" w:hAnsi="Arial" w:cs="Arial"/>
          <w:szCs w:val="22"/>
        </w:rPr>
        <w:t>Amsters</w:t>
      </w:r>
      <w:proofErr w:type="spellEnd"/>
      <w:r w:rsidRPr="003D084D">
        <w:rPr>
          <w:rFonts w:ascii="Arial" w:hAnsi="Arial" w:cs="Arial"/>
          <w:szCs w:val="22"/>
        </w:rPr>
        <w:t xml:space="preserve">, D. (2017). Environmental control systems–the experiences of people with spinal cord injury and the implications for prescribers. </w:t>
      </w:r>
      <w:r w:rsidRPr="003D084D">
        <w:rPr>
          <w:rFonts w:ascii="Arial" w:hAnsi="Arial" w:cs="Arial"/>
          <w:i/>
          <w:szCs w:val="22"/>
        </w:rPr>
        <w:t>Disability and Rehabilitation: Assistive Technology, 12</w:t>
      </w:r>
      <w:r w:rsidRPr="003D084D">
        <w:rPr>
          <w:rFonts w:ascii="Arial" w:hAnsi="Arial" w:cs="Arial"/>
          <w:szCs w:val="22"/>
        </w:rPr>
        <w:t>(2), 128-136.</w:t>
      </w:r>
    </w:p>
    <w:p w:rsidR="003D084D" w:rsidRPr="003D084D" w:rsidRDefault="003D084D" w:rsidP="003D084D">
      <w:pPr>
        <w:spacing w:line="360" w:lineRule="auto"/>
        <w:rPr>
          <w:rFonts w:ascii="Arial" w:hAnsi="Arial" w:cs="Arial"/>
          <w:szCs w:val="22"/>
        </w:rPr>
      </w:pPr>
    </w:p>
    <w:sectPr w:rsidR="003D084D" w:rsidRPr="003D084D" w:rsidSect="00747E19">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84D"/>
    <w:rsid w:val="00000982"/>
    <w:rsid w:val="00001C00"/>
    <w:rsid w:val="000C3930"/>
    <w:rsid w:val="000F50A2"/>
    <w:rsid w:val="0010010D"/>
    <w:rsid w:val="001065BF"/>
    <w:rsid w:val="00143A88"/>
    <w:rsid w:val="00163029"/>
    <w:rsid w:val="0018005C"/>
    <w:rsid w:val="001F58C6"/>
    <w:rsid w:val="0024004C"/>
    <w:rsid w:val="00247D52"/>
    <w:rsid w:val="002760C4"/>
    <w:rsid w:val="003D084D"/>
    <w:rsid w:val="00455239"/>
    <w:rsid w:val="00492FDF"/>
    <w:rsid w:val="00542C13"/>
    <w:rsid w:val="00564549"/>
    <w:rsid w:val="006016D5"/>
    <w:rsid w:val="0064421D"/>
    <w:rsid w:val="00680E90"/>
    <w:rsid w:val="006A2C16"/>
    <w:rsid w:val="00747E19"/>
    <w:rsid w:val="00781163"/>
    <w:rsid w:val="00782C4B"/>
    <w:rsid w:val="008468C4"/>
    <w:rsid w:val="00850F10"/>
    <w:rsid w:val="008F024C"/>
    <w:rsid w:val="00937D98"/>
    <w:rsid w:val="0099698B"/>
    <w:rsid w:val="00BC2421"/>
    <w:rsid w:val="00C6715A"/>
    <w:rsid w:val="00CB2032"/>
    <w:rsid w:val="00D96C56"/>
    <w:rsid w:val="00E954A0"/>
    <w:rsid w:val="00F22ABC"/>
    <w:rsid w:val="00F662F6"/>
    <w:rsid w:val="00F705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835B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D084D"/>
    <w:rPr>
      <w:rFonts w:ascii="Calibri" w:eastAsia="Times New Roman" w:hAnsi="Calibri" w:cs="Times New Roman"/>
      <w:sz w:val="22"/>
      <w:szCs w:val="20"/>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BookBaseParagraph">
    <w:name w:val="Abstract Book Base Paragraph"/>
    <w:basedOn w:val="Normal"/>
    <w:rsid w:val="003D084D"/>
  </w:style>
  <w:style w:type="paragraph" w:customStyle="1" w:styleId="AbstractBookPaperTitle">
    <w:name w:val="Abstract Book Paper Title"/>
    <w:basedOn w:val="AbstractBookBaseParagraph"/>
    <w:rsid w:val="003D084D"/>
    <w:pPr>
      <w:spacing w:after="144"/>
    </w:pPr>
    <w:rPr>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421</Words>
  <Characters>2405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Charles Sturt University</Company>
  <LinksUpToDate>false</LinksUpToDate>
  <CharactersWithSpaces>2821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Phuah, Trina</cp:lastModifiedBy>
  <cp:revision>4</cp:revision>
  <dcterms:created xsi:type="dcterms:W3CDTF">2018-08-17T02:04:00Z</dcterms:created>
  <dcterms:modified xsi:type="dcterms:W3CDTF">2018-08-17T02:32:00Z</dcterms:modified>
</cp:coreProperties>
</file>