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5732" w14:textId="601EC1C6" w:rsidR="00D41614" w:rsidRDefault="007C753F" w:rsidP="007C753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GP 18 </w:t>
      </w:r>
      <w:r w:rsidR="00B12D26">
        <w:rPr>
          <w:rFonts w:ascii="Arial" w:hAnsi="Arial" w:cs="Arial"/>
          <w:b/>
          <w:sz w:val="28"/>
          <w:szCs w:val="28"/>
        </w:rPr>
        <w:t xml:space="preserve">Abstract </w:t>
      </w:r>
      <w:proofErr w:type="gramStart"/>
      <w:r w:rsidR="00B12D26">
        <w:rPr>
          <w:rFonts w:ascii="Arial" w:hAnsi="Arial" w:cs="Arial"/>
          <w:b/>
          <w:sz w:val="28"/>
          <w:szCs w:val="28"/>
        </w:rPr>
        <w:t>Submission</w:t>
      </w:r>
      <w:proofErr w:type="gramEnd"/>
      <w:r w:rsidR="00F21792">
        <w:rPr>
          <w:rFonts w:ascii="Arial" w:hAnsi="Arial" w:cs="Arial"/>
          <w:b/>
          <w:sz w:val="28"/>
          <w:szCs w:val="28"/>
        </w:rPr>
        <w:t xml:space="preserve"> </w:t>
      </w:r>
    </w:p>
    <w:p w14:paraId="0F839536" w14:textId="77777777" w:rsidR="00D41614" w:rsidRDefault="00D41614" w:rsidP="00E969FA">
      <w:pPr>
        <w:spacing w:after="0"/>
        <w:rPr>
          <w:rFonts w:ascii="Arial" w:hAnsi="Arial" w:cs="Arial"/>
          <w:b/>
        </w:rPr>
      </w:pPr>
    </w:p>
    <w:p w14:paraId="082AAE36" w14:textId="77777777" w:rsidR="00D41614" w:rsidRDefault="00D41614" w:rsidP="00E969FA">
      <w:pPr>
        <w:spacing w:after="0"/>
        <w:rPr>
          <w:rFonts w:ascii="Arial" w:hAnsi="Arial" w:cs="Arial"/>
          <w:b/>
        </w:rPr>
      </w:pPr>
    </w:p>
    <w:p w14:paraId="6A05C73B" w14:textId="45FFFA1B" w:rsidR="005C4F93" w:rsidRPr="00D41614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372A82">
        <w:rPr>
          <w:rFonts w:ascii="Arial" w:hAnsi="Arial" w:cs="Arial"/>
        </w:rPr>
        <w:t xml:space="preserve"> Why do we use delayed prescribing of antibiotics for acute respiratory tract infections?  </w:t>
      </w:r>
      <w:proofErr w:type="gramStart"/>
      <w:r w:rsidR="00372A82">
        <w:rPr>
          <w:rFonts w:ascii="Arial" w:hAnsi="Arial" w:cs="Arial"/>
        </w:rPr>
        <w:t>A qualitative study of GP registrars and supervisors.</w:t>
      </w:r>
      <w:proofErr w:type="gramEnd"/>
    </w:p>
    <w:p w14:paraId="7AB90988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27AFA436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6772E440" w14:textId="77777777" w:rsidR="00F67CF0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  <w:r w:rsidR="00A160A5">
        <w:rPr>
          <w:rFonts w:ascii="Arial" w:hAnsi="Arial" w:cs="Arial"/>
          <w:b/>
        </w:rPr>
        <w:t xml:space="preserve"> </w:t>
      </w:r>
    </w:p>
    <w:p w14:paraId="183B848F" w14:textId="07190F76" w:rsidR="005C4F93" w:rsidRDefault="00A160A5" w:rsidP="00E969FA">
      <w:pPr>
        <w:spacing w:after="0"/>
        <w:rPr>
          <w:rFonts w:ascii="Arial" w:hAnsi="Arial" w:cs="Arial"/>
        </w:rPr>
      </w:pPr>
      <w:r w:rsidRPr="00F67CF0">
        <w:rPr>
          <w:rFonts w:ascii="Arial" w:hAnsi="Arial" w:cs="Arial"/>
          <w:b/>
        </w:rPr>
        <w:t>Anthea Dallas</w:t>
      </w:r>
      <w:r w:rsidR="00F67CF0">
        <w:rPr>
          <w:rFonts w:ascii="Arial" w:hAnsi="Arial" w:cs="Arial"/>
        </w:rPr>
        <w:t>, University of Tasmania</w:t>
      </w:r>
    </w:p>
    <w:p w14:paraId="16FCC29E" w14:textId="77777777" w:rsidR="007C753F" w:rsidRPr="00A160A5" w:rsidRDefault="007C753F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70D43C92" w14:textId="30BF8897" w:rsidR="00F67CF0" w:rsidRPr="00F67CF0" w:rsidRDefault="00F67CF0" w:rsidP="00F67CF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F67CF0">
        <w:rPr>
          <w:rFonts w:cstheme="minorHAnsi"/>
          <w:bCs/>
          <w:color w:val="000000"/>
          <w:sz w:val="24"/>
          <w:szCs w:val="24"/>
        </w:rPr>
        <w:t xml:space="preserve">Parker </w:t>
      </w:r>
      <w:proofErr w:type="spellStart"/>
      <w:r w:rsidRPr="00F67CF0">
        <w:rPr>
          <w:rFonts w:cstheme="minorHAnsi"/>
          <w:bCs/>
          <w:color w:val="000000"/>
          <w:sz w:val="24"/>
          <w:szCs w:val="24"/>
        </w:rPr>
        <w:t>Magin</w:t>
      </w:r>
      <w:proofErr w:type="spellEnd"/>
      <w:r w:rsidRPr="00F67CF0">
        <w:rPr>
          <w:rFonts w:cstheme="minorHAnsi"/>
          <w:bCs/>
          <w:color w:val="000000"/>
          <w:sz w:val="24"/>
          <w:szCs w:val="24"/>
        </w:rPr>
        <w:t xml:space="preserve">, Andrew Davey, </w:t>
      </w:r>
      <w:r w:rsidR="007C753F">
        <w:rPr>
          <w:rFonts w:cstheme="minorHAnsi"/>
          <w:bCs/>
          <w:color w:val="000000"/>
          <w:sz w:val="24"/>
          <w:szCs w:val="24"/>
        </w:rPr>
        <w:t xml:space="preserve">Katie </w:t>
      </w:r>
      <w:proofErr w:type="spellStart"/>
      <w:r w:rsidR="007C753F">
        <w:rPr>
          <w:rFonts w:cstheme="minorHAnsi"/>
          <w:bCs/>
          <w:color w:val="000000"/>
          <w:sz w:val="24"/>
          <w:szCs w:val="24"/>
        </w:rPr>
        <w:t>Mulquiney</w:t>
      </w:r>
      <w:proofErr w:type="spellEnd"/>
      <w:r w:rsidR="007C753F">
        <w:rPr>
          <w:rFonts w:cstheme="minorHAnsi"/>
          <w:bCs/>
          <w:color w:val="000000"/>
          <w:sz w:val="24"/>
          <w:szCs w:val="24"/>
        </w:rPr>
        <w:t xml:space="preserve">, </w:t>
      </w:r>
      <w:r w:rsidRPr="00F67CF0">
        <w:rPr>
          <w:rFonts w:cstheme="minorHAnsi"/>
          <w:bCs/>
          <w:color w:val="000000"/>
          <w:sz w:val="24"/>
          <w:szCs w:val="24"/>
        </w:rPr>
        <w:t xml:space="preserve">Joshua Davis, Paul </w:t>
      </w:r>
      <w:proofErr w:type="spellStart"/>
      <w:r w:rsidRPr="00F67CF0">
        <w:rPr>
          <w:rFonts w:cstheme="minorHAnsi"/>
          <w:bCs/>
          <w:color w:val="000000"/>
          <w:sz w:val="24"/>
          <w:szCs w:val="24"/>
        </w:rPr>
        <w:t>Glasziou</w:t>
      </w:r>
      <w:proofErr w:type="spellEnd"/>
      <w:r w:rsidRPr="00F67CF0">
        <w:rPr>
          <w:rFonts w:cstheme="minorHAnsi"/>
          <w:bCs/>
          <w:color w:val="000000"/>
          <w:sz w:val="24"/>
          <w:szCs w:val="24"/>
        </w:rPr>
        <w:t xml:space="preserve">, </w:t>
      </w:r>
      <w:proofErr w:type="spellStart"/>
      <w:r w:rsidRPr="00F67CF0">
        <w:rPr>
          <w:rFonts w:cstheme="minorHAnsi"/>
          <w:bCs/>
          <w:color w:val="000000"/>
          <w:sz w:val="24"/>
          <w:szCs w:val="24"/>
        </w:rPr>
        <w:t>Mieke</w:t>
      </w:r>
      <w:proofErr w:type="spellEnd"/>
      <w:r w:rsidRPr="00F67CF0">
        <w:rPr>
          <w:rFonts w:cstheme="minorHAnsi"/>
          <w:bCs/>
          <w:color w:val="000000"/>
          <w:sz w:val="24"/>
          <w:szCs w:val="24"/>
        </w:rPr>
        <w:t xml:space="preserve"> van </w:t>
      </w:r>
      <w:proofErr w:type="spellStart"/>
      <w:r w:rsidRPr="00F67CF0">
        <w:rPr>
          <w:rFonts w:cstheme="minorHAnsi"/>
          <w:bCs/>
          <w:color w:val="000000"/>
          <w:sz w:val="24"/>
          <w:szCs w:val="24"/>
        </w:rPr>
        <w:t>Driel</w:t>
      </w:r>
      <w:proofErr w:type="spellEnd"/>
    </w:p>
    <w:p w14:paraId="7E15C00C" w14:textId="77777777" w:rsidR="005C4F93" w:rsidRPr="003F534D" w:rsidRDefault="005C4F93" w:rsidP="00E969FA">
      <w:pPr>
        <w:spacing w:after="0"/>
        <w:rPr>
          <w:rFonts w:ascii="Arial" w:hAnsi="Arial" w:cs="Arial"/>
        </w:rPr>
      </w:pPr>
    </w:p>
    <w:p w14:paraId="23757C74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6D343DC9" w14:textId="77777777" w:rsidR="00917D54" w:rsidRPr="00F1087A" w:rsidRDefault="00E969FA" w:rsidP="00917D54">
      <w:pPr>
        <w:rPr>
          <w:rFonts w:cstheme="minorHAnsi"/>
          <w:sz w:val="24"/>
          <w:szCs w:val="24"/>
        </w:rPr>
      </w:pPr>
      <w:proofErr w:type="gramStart"/>
      <w:r w:rsidRPr="003F534D">
        <w:rPr>
          <w:rFonts w:ascii="Arial" w:hAnsi="Arial" w:cs="Arial"/>
          <w:b/>
        </w:rPr>
        <w:t>Background</w:t>
      </w:r>
      <w:r w:rsidR="00917D54">
        <w:rPr>
          <w:rFonts w:ascii="Arial" w:hAnsi="Arial" w:cs="Arial"/>
          <w:b/>
        </w:rPr>
        <w:t xml:space="preserve">  </w:t>
      </w:r>
      <w:bookmarkStart w:id="1" w:name="_Hlk507155328"/>
      <w:r w:rsidR="00917D54" w:rsidRPr="00F1087A">
        <w:rPr>
          <w:rFonts w:cstheme="minorHAnsi"/>
          <w:sz w:val="24"/>
          <w:szCs w:val="24"/>
        </w:rPr>
        <w:t>Prescribing</w:t>
      </w:r>
      <w:proofErr w:type="gramEnd"/>
      <w:r w:rsidR="00917D54" w:rsidRPr="00F1087A">
        <w:rPr>
          <w:rFonts w:cstheme="minorHAnsi"/>
          <w:sz w:val="24"/>
          <w:szCs w:val="24"/>
        </w:rPr>
        <w:t xml:space="preserve"> of antibiotics for acute self-limiting respiratory tract infections (ARTIs – such as the common cold, sinusitis, </w:t>
      </w:r>
      <w:r w:rsidR="00CD6385">
        <w:rPr>
          <w:rFonts w:cstheme="minorHAnsi"/>
          <w:sz w:val="24"/>
          <w:szCs w:val="24"/>
        </w:rPr>
        <w:t>otitis media</w:t>
      </w:r>
      <w:r w:rsidR="00917D54" w:rsidRPr="00F1087A">
        <w:rPr>
          <w:rFonts w:cstheme="minorHAnsi"/>
          <w:sz w:val="24"/>
          <w:szCs w:val="24"/>
        </w:rPr>
        <w:t xml:space="preserve"> and bronchitis) in Australia is high</w:t>
      </w:r>
      <w:r w:rsidR="00CD6385">
        <w:rPr>
          <w:rFonts w:cstheme="minorHAnsi"/>
          <w:sz w:val="24"/>
          <w:szCs w:val="24"/>
        </w:rPr>
        <w:t>er than international benchmarks</w:t>
      </w:r>
      <w:r w:rsidR="00917D54" w:rsidRPr="00F1087A">
        <w:rPr>
          <w:rFonts w:cstheme="minorHAnsi"/>
          <w:sz w:val="24"/>
          <w:szCs w:val="24"/>
        </w:rPr>
        <w:t xml:space="preserve">, both by GP registrars and their more established colleagues.  Antibiotics have relatively little or no efficacy in these conditions, and unnecessary use </w:t>
      </w:r>
      <w:r w:rsidR="00917D54">
        <w:rPr>
          <w:rFonts w:cstheme="minorHAnsi"/>
          <w:sz w:val="24"/>
          <w:szCs w:val="24"/>
        </w:rPr>
        <w:t xml:space="preserve">drives increased antibiotic </w:t>
      </w:r>
      <w:r w:rsidR="00917D54" w:rsidRPr="00F1087A">
        <w:rPr>
          <w:rFonts w:cstheme="minorHAnsi"/>
          <w:sz w:val="24"/>
          <w:szCs w:val="24"/>
        </w:rPr>
        <w:t xml:space="preserve">resistance.  </w:t>
      </w:r>
      <w:r w:rsidR="00CD6385">
        <w:rPr>
          <w:rFonts w:cstheme="minorHAnsi"/>
          <w:sz w:val="24"/>
          <w:szCs w:val="24"/>
        </w:rPr>
        <w:t>“Delayed prescribing” (</w:t>
      </w:r>
      <w:r w:rsidR="00917D54" w:rsidRPr="00F1087A">
        <w:rPr>
          <w:rFonts w:cstheme="minorHAnsi"/>
          <w:sz w:val="24"/>
          <w:szCs w:val="24"/>
        </w:rPr>
        <w:t xml:space="preserve">when a prescription </w:t>
      </w:r>
      <w:r w:rsidR="00CD6385">
        <w:rPr>
          <w:rFonts w:cstheme="minorHAnsi"/>
          <w:sz w:val="24"/>
          <w:szCs w:val="24"/>
        </w:rPr>
        <w:t xml:space="preserve">is given to the patient with advice </w:t>
      </w:r>
      <w:r w:rsidR="00917D54" w:rsidRPr="00F1087A">
        <w:rPr>
          <w:rFonts w:cstheme="minorHAnsi"/>
          <w:sz w:val="24"/>
          <w:szCs w:val="24"/>
        </w:rPr>
        <w:t>about if and when to use</w:t>
      </w:r>
      <w:r w:rsidR="00CD6385">
        <w:rPr>
          <w:rFonts w:cstheme="minorHAnsi"/>
          <w:sz w:val="24"/>
          <w:szCs w:val="24"/>
        </w:rPr>
        <w:t xml:space="preserve"> it)</w:t>
      </w:r>
      <w:r w:rsidR="00917D54" w:rsidRPr="00F1087A">
        <w:rPr>
          <w:rFonts w:cstheme="minorHAnsi"/>
          <w:sz w:val="24"/>
          <w:szCs w:val="24"/>
        </w:rPr>
        <w:t xml:space="preserve"> has been shown to reduce antibiotic use for ARTI (compared to "immediate" prescribing, but not as much as "no" prescribing), and with similar patient satisfaction. </w:t>
      </w:r>
    </w:p>
    <w:p w14:paraId="08334B73" w14:textId="77777777" w:rsidR="00CD6385" w:rsidRDefault="00CD6385" w:rsidP="00917D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GP </w:t>
      </w:r>
      <w:r w:rsidRPr="00F1087A">
        <w:rPr>
          <w:rFonts w:cstheme="minorHAnsi"/>
          <w:sz w:val="24"/>
          <w:szCs w:val="24"/>
        </w:rPr>
        <w:t>registrars employ delayed prescribing quite frequently compared to established GPs in overseas studies</w:t>
      </w:r>
      <w:r>
        <w:rPr>
          <w:rFonts w:cstheme="minorHAnsi"/>
          <w:sz w:val="24"/>
          <w:szCs w:val="24"/>
        </w:rPr>
        <w:t>.</w:t>
      </w:r>
    </w:p>
    <w:bookmarkEnd w:id="1"/>
    <w:p w14:paraId="32E21EF8" w14:textId="1FC046B8" w:rsidR="00E969FA" w:rsidRPr="00917D54" w:rsidRDefault="00E969FA" w:rsidP="00917D54">
      <w:pPr>
        <w:rPr>
          <w:rFonts w:cstheme="minorHAnsi"/>
          <w:sz w:val="24"/>
          <w:szCs w:val="24"/>
        </w:rPr>
      </w:pPr>
      <w:proofErr w:type="gramStart"/>
      <w:r w:rsidRPr="003F534D">
        <w:rPr>
          <w:rFonts w:ascii="Arial" w:hAnsi="Arial" w:cs="Arial"/>
          <w:b/>
        </w:rPr>
        <w:t>Aims</w:t>
      </w:r>
      <w:r w:rsidR="00917D54">
        <w:rPr>
          <w:rFonts w:ascii="Arial" w:hAnsi="Arial" w:cs="Arial"/>
          <w:b/>
        </w:rPr>
        <w:t xml:space="preserve">  </w:t>
      </w:r>
      <w:r w:rsidR="00917D54" w:rsidRPr="00F1087A">
        <w:rPr>
          <w:rFonts w:cstheme="minorHAnsi"/>
          <w:sz w:val="24"/>
          <w:szCs w:val="24"/>
        </w:rPr>
        <w:t>To</w:t>
      </w:r>
      <w:proofErr w:type="gramEnd"/>
      <w:r w:rsidR="00917D54" w:rsidRPr="00F1087A">
        <w:rPr>
          <w:rFonts w:cstheme="minorHAnsi"/>
          <w:sz w:val="24"/>
          <w:szCs w:val="24"/>
        </w:rPr>
        <w:t xml:space="preserve"> explore GP registrars’ and supervisors’ experiences of, perceptions of, and attitudes to delayed antibiotic prescribing for </w:t>
      </w:r>
      <w:r w:rsidR="005D02E9">
        <w:rPr>
          <w:rFonts w:cstheme="minorHAnsi"/>
          <w:sz w:val="24"/>
          <w:szCs w:val="24"/>
        </w:rPr>
        <w:t>ARTIs</w:t>
      </w:r>
      <w:r w:rsidR="00917D54" w:rsidRPr="00F1087A">
        <w:rPr>
          <w:rFonts w:cstheme="minorHAnsi"/>
          <w:sz w:val="24"/>
          <w:szCs w:val="24"/>
        </w:rPr>
        <w:t>.</w:t>
      </w:r>
    </w:p>
    <w:p w14:paraId="27CADFA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CF37937" w14:textId="1031587C" w:rsidR="00E969FA" w:rsidRPr="003F534D" w:rsidRDefault="00E969FA" w:rsidP="00E969FA">
      <w:pPr>
        <w:spacing w:after="0"/>
        <w:rPr>
          <w:rFonts w:ascii="Arial" w:hAnsi="Arial" w:cs="Arial"/>
          <w:b/>
        </w:rPr>
      </w:pPr>
      <w:proofErr w:type="gramStart"/>
      <w:r w:rsidRPr="003F534D">
        <w:rPr>
          <w:rFonts w:ascii="Arial" w:hAnsi="Arial" w:cs="Arial"/>
          <w:b/>
        </w:rPr>
        <w:t>Method</w:t>
      </w:r>
      <w:r w:rsidR="00917D54">
        <w:rPr>
          <w:rFonts w:ascii="Arial" w:hAnsi="Arial" w:cs="Arial"/>
          <w:b/>
        </w:rPr>
        <w:t xml:space="preserve">  </w:t>
      </w:r>
      <w:r w:rsidR="00917D54">
        <w:rPr>
          <w:rFonts w:cstheme="minorHAnsi"/>
          <w:sz w:val="24"/>
          <w:szCs w:val="24"/>
        </w:rPr>
        <w:t>A</w:t>
      </w:r>
      <w:proofErr w:type="gramEnd"/>
      <w:r w:rsidR="00917D54">
        <w:rPr>
          <w:rFonts w:cstheme="minorHAnsi"/>
          <w:sz w:val="24"/>
          <w:szCs w:val="24"/>
        </w:rPr>
        <w:t xml:space="preserve"> qualitative</w:t>
      </w:r>
      <w:r w:rsidR="00917D54" w:rsidRPr="00F1087A">
        <w:rPr>
          <w:rFonts w:cstheme="minorHAnsi"/>
          <w:sz w:val="24"/>
          <w:szCs w:val="24"/>
        </w:rPr>
        <w:t xml:space="preserve"> study</w:t>
      </w:r>
      <w:r w:rsidR="00917D54">
        <w:rPr>
          <w:rFonts w:cstheme="minorHAnsi"/>
          <w:sz w:val="24"/>
          <w:szCs w:val="24"/>
        </w:rPr>
        <w:t xml:space="preserve"> using semi-structured telephone interviews and thematic analysis.  </w:t>
      </w:r>
      <w:r w:rsidR="005D02E9">
        <w:rPr>
          <w:rFonts w:cstheme="minorHAnsi"/>
          <w:sz w:val="24"/>
          <w:szCs w:val="24"/>
        </w:rPr>
        <w:t>Australia</w:t>
      </w:r>
      <w:r w:rsidR="00F67CF0">
        <w:rPr>
          <w:rFonts w:cstheme="minorHAnsi"/>
          <w:sz w:val="24"/>
          <w:szCs w:val="24"/>
        </w:rPr>
        <w:t>n</w:t>
      </w:r>
      <w:r w:rsidR="005D02E9">
        <w:rPr>
          <w:rFonts w:cstheme="minorHAnsi"/>
          <w:sz w:val="24"/>
          <w:szCs w:val="24"/>
        </w:rPr>
        <w:t xml:space="preserve"> GP registrars (</w:t>
      </w:r>
      <w:r w:rsidR="00F0219E">
        <w:rPr>
          <w:rFonts w:cstheme="minorHAnsi"/>
          <w:sz w:val="24"/>
          <w:szCs w:val="24"/>
        </w:rPr>
        <w:t xml:space="preserve">anticipated </w:t>
      </w:r>
      <w:r w:rsidR="005D02E9">
        <w:rPr>
          <w:rFonts w:cstheme="minorHAnsi"/>
          <w:sz w:val="24"/>
          <w:szCs w:val="24"/>
        </w:rPr>
        <w:t xml:space="preserve">n =15) and supervisors (n=10) </w:t>
      </w:r>
      <w:r w:rsidR="00917D54">
        <w:rPr>
          <w:rFonts w:cstheme="minorHAnsi"/>
          <w:sz w:val="24"/>
          <w:szCs w:val="24"/>
        </w:rPr>
        <w:t>from across three Regional Training Organisations</w:t>
      </w:r>
      <w:r w:rsidR="00917D54" w:rsidRPr="00F1087A">
        <w:rPr>
          <w:rFonts w:cstheme="minorHAnsi"/>
          <w:sz w:val="24"/>
          <w:szCs w:val="24"/>
        </w:rPr>
        <w:t xml:space="preserve"> will </w:t>
      </w:r>
      <w:r w:rsidR="00917D54">
        <w:rPr>
          <w:rFonts w:cstheme="minorHAnsi"/>
          <w:sz w:val="24"/>
          <w:szCs w:val="24"/>
        </w:rPr>
        <w:t xml:space="preserve">be interviewed to </w:t>
      </w:r>
      <w:r w:rsidR="00917D54" w:rsidRPr="00F1087A">
        <w:rPr>
          <w:rFonts w:cstheme="minorHAnsi"/>
          <w:sz w:val="24"/>
          <w:szCs w:val="24"/>
        </w:rPr>
        <w:t>explore th</w:t>
      </w:r>
      <w:r w:rsidR="00917D54">
        <w:rPr>
          <w:rFonts w:cstheme="minorHAnsi"/>
          <w:sz w:val="24"/>
          <w:szCs w:val="24"/>
        </w:rPr>
        <w:t xml:space="preserve">eir experience and perceptions of </w:t>
      </w:r>
      <w:r w:rsidR="00917D54" w:rsidRPr="00F1087A">
        <w:rPr>
          <w:rFonts w:cstheme="minorHAnsi"/>
          <w:sz w:val="24"/>
          <w:szCs w:val="24"/>
        </w:rPr>
        <w:t xml:space="preserve">delayed prescribing of antibiotics in ARTIs.  Data collection and analysis will be concurrent and iterative, employing inductive thematic analysis of transcripts and a process of constant comparison </w:t>
      </w:r>
      <w:r w:rsidR="005D02E9">
        <w:rPr>
          <w:rFonts w:cstheme="minorHAnsi"/>
          <w:sz w:val="24"/>
          <w:szCs w:val="24"/>
        </w:rPr>
        <w:t xml:space="preserve">by two researchers </w:t>
      </w:r>
      <w:r w:rsidR="00917D54" w:rsidRPr="00F1087A">
        <w:rPr>
          <w:rFonts w:cstheme="minorHAnsi"/>
          <w:sz w:val="24"/>
          <w:szCs w:val="24"/>
        </w:rPr>
        <w:t xml:space="preserve">to determine emerging themes. </w:t>
      </w:r>
    </w:p>
    <w:p w14:paraId="137E0182" w14:textId="77777777" w:rsidR="00E969FA" w:rsidRPr="00917D54" w:rsidRDefault="00E969FA" w:rsidP="00E969FA">
      <w:pPr>
        <w:pStyle w:val="NoSpacing"/>
        <w:rPr>
          <w:rFonts w:cstheme="minorHAnsi"/>
          <w:sz w:val="28"/>
        </w:rPr>
      </w:pPr>
    </w:p>
    <w:p w14:paraId="640C997D" w14:textId="77777777" w:rsidR="00E969FA" w:rsidRPr="00917D54" w:rsidRDefault="00E969FA" w:rsidP="00E969FA">
      <w:pPr>
        <w:spacing w:after="0"/>
        <w:rPr>
          <w:rFonts w:cstheme="minorHAnsi"/>
          <w:sz w:val="24"/>
        </w:rPr>
      </w:pPr>
      <w:r w:rsidRPr="00917D54">
        <w:rPr>
          <w:rFonts w:cstheme="minorHAnsi"/>
          <w:b/>
          <w:sz w:val="28"/>
        </w:rPr>
        <w:t>Results</w:t>
      </w:r>
      <w:r w:rsidR="00917D54" w:rsidRPr="00917D54">
        <w:rPr>
          <w:rFonts w:cstheme="minorHAnsi"/>
          <w:b/>
          <w:sz w:val="28"/>
        </w:rPr>
        <w:t xml:space="preserve"> </w:t>
      </w:r>
      <w:r w:rsidR="00917D54" w:rsidRPr="00917D54">
        <w:rPr>
          <w:rFonts w:cstheme="minorHAnsi"/>
          <w:sz w:val="24"/>
        </w:rPr>
        <w:t>Themes emerging from the interviews will be presented, addressing both registrar and supervisor perspectives.</w:t>
      </w:r>
    </w:p>
    <w:p w14:paraId="52693244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8BA3D1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BC63B6E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EE2948C" w14:textId="77777777" w:rsidR="00917D54" w:rsidRPr="00F1087A" w:rsidRDefault="00E969FA" w:rsidP="00CD6385">
      <w:pPr>
        <w:spacing w:after="0"/>
        <w:rPr>
          <w:rFonts w:cstheme="minorHAnsi"/>
          <w:sz w:val="24"/>
          <w:szCs w:val="24"/>
        </w:rPr>
      </w:pPr>
      <w:proofErr w:type="gramStart"/>
      <w:r w:rsidRPr="003F534D">
        <w:rPr>
          <w:rFonts w:ascii="Arial" w:hAnsi="Arial" w:cs="Arial"/>
          <w:b/>
        </w:rPr>
        <w:t>Conclusion</w:t>
      </w:r>
      <w:r w:rsidR="00917D54">
        <w:rPr>
          <w:rFonts w:ascii="Arial" w:hAnsi="Arial" w:cs="Arial"/>
          <w:b/>
        </w:rPr>
        <w:t xml:space="preserve">  </w:t>
      </w:r>
      <w:r w:rsidR="00917D54" w:rsidRPr="00F1087A">
        <w:rPr>
          <w:rFonts w:cstheme="minorHAnsi"/>
          <w:sz w:val="24"/>
          <w:szCs w:val="24"/>
        </w:rPr>
        <w:t>Delayed</w:t>
      </w:r>
      <w:proofErr w:type="gramEnd"/>
      <w:r w:rsidR="00917D54" w:rsidRPr="00F1087A">
        <w:rPr>
          <w:rFonts w:cstheme="minorHAnsi"/>
          <w:sz w:val="24"/>
          <w:szCs w:val="24"/>
        </w:rPr>
        <w:t xml:space="preserve"> antibiotic prescription, especially for ARTIs, has been promoted as an evidence-based means of reducing antibiotic prescribing in general practice</w:t>
      </w:r>
      <w:r w:rsidR="00917D54">
        <w:rPr>
          <w:rFonts w:cstheme="minorHAnsi"/>
          <w:sz w:val="24"/>
          <w:szCs w:val="24"/>
        </w:rPr>
        <w:t xml:space="preserve">, </w:t>
      </w:r>
      <w:r w:rsidR="00917D54" w:rsidRPr="00F1087A">
        <w:rPr>
          <w:rFonts w:cstheme="minorHAnsi"/>
          <w:sz w:val="24"/>
          <w:szCs w:val="24"/>
        </w:rPr>
        <w:t>and is being strongly advocated in Australia.</w:t>
      </w:r>
    </w:p>
    <w:p w14:paraId="6569916E" w14:textId="77777777" w:rsidR="00E969FA" w:rsidRPr="00917D54" w:rsidRDefault="00917D54" w:rsidP="00917D54">
      <w:pPr>
        <w:tabs>
          <w:tab w:val="left" w:pos="4111"/>
        </w:tabs>
        <w:rPr>
          <w:sz w:val="24"/>
          <w:szCs w:val="24"/>
        </w:rPr>
      </w:pPr>
      <w:r w:rsidRPr="00F1087A">
        <w:rPr>
          <w:sz w:val="24"/>
          <w:szCs w:val="24"/>
        </w:rPr>
        <w:t>GP registrars are an important target for strategies to reduce antibiotic prescription. They are at a stage of their clinical careers when long-term prescribing patterns are being acquired</w:t>
      </w:r>
      <w:r w:rsidR="00CD6385">
        <w:rPr>
          <w:sz w:val="24"/>
          <w:szCs w:val="24"/>
        </w:rPr>
        <w:t>.   Understanding bo</w:t>
      </w:r>
      <w:r>
        <w:rPr>
          <w:sz w:val="24"/>
          <w:szCs w:val="24"/>
        </w:rPr>
        <w:t>t</w:t>
      </w:r>
      <w:r w:rsidR="00CD6385">
        <w:rPr>
          <w:sz w:val="24"/>
          <w:szCs w:val="24"/>
        </w:rPr>
        <w:t>h</w:t>
      </w:r>
      <w:r>
        <w:rPr>
          <w:sz w:val="24"/>
          <w:szCs w:val="24"/>
        </w:rPr>
        <w:t xml:space="preserve"> registrar and supervisor perspective</w:t>
      </w:r>
      <w:r w:rsidR="005D02E9">
        <w:rPr>
          <w:sz w:val="24"/>
          <w:szCs w:val="24"/>
        </w:rPr>
        <w:t>s</w:t>
      </w:r>
      <w:r>
        <w:rPr>
          <w:sz w:val="24"/>
          <w:szCs w:val="24"/>
        </w:rPr>
        <w:t xml:space="preserve"> will </w:t>
      </w:r>
      <w:r w:rsidRPr="00F1087A">
        <w:rPr>
          <w:sz w:val="24"/>
          <w:szCs w:val="24"/>
        </w:rPr>
        <w:t>inform ed</w:t>
      </w:r>
      <w:r w:rsidR="00CD6385">
        <w:rPr>
          <w:sz w:val="24"/>
          <w:szCs w:val="24"/>
        </w:rPr>
        <w:t xml:space="preserve">ucational approaches to </w:t>
      </w:r>
      <w:r w:rsidR="005D02E9">
        <w:rPr>
          <w:sz w:val="24"/>
          <w:szCs w:val="24"/>
        </w:rPr>
        <w:t xml:space="preserve">support evidence-based use of antibiotics </w:t>
      </w:r>
      <w:r w:rsidRPr="00F1087A">
        <w:rPr>
          <w:sz w:val="24"/>
          <w:szCs w:val="24"/>
        </w:rPr>
        <w:t>by GP registrars</w:t>
      </w:r>
      <w:r>
        <w:rPr>
          <w:sz w:val="24"/>
          <w:szCs w:val="24"/>
        </w:rPr>
        <w:t>.</w:t>
      </w:r>
    </w:p>
    <w:p w14:paraId="355692BF" w14:textId="77777777" w:rsidR="00A160A5" w:rsidRPr="00F12827" w:rsidRDefault="00A160A5">
      <w:pPr>
        <w:spacing w:after="0"/>
        <w:rPr>
          <w:rFonts w:cs="Arial"/>
        </w:rPr>
      </w:pPr>
    </w:p>
    <w:sectPr w:rsidR="00A160A5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A6D199" w15:done="0"/>
  <w15:commentEx w15:paraId="57C15BFF" w15:paraIdParent="27A6D1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9C889" w14:textId="77777777" w:rsidR="0072108A" w:rsidRDefault="0072108A" w:rsidP="00DB6276">
      <w:pPr>
        <w:spacing w:after="0" w:line="240" w:lineRule="auto"/>
      </w:pPr>
      <w:r>
        <w:separator/>
      </w:r>
    </w:p>
  </w:endnote>
  <w:endnote w:type="continuationSeparator" w:id="0">
    <w:p w14:paraId="681CDAC7" w14:textId="77777777" w:rsidR="0072108A" w:rsidRDefault="0072108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A66E3" w14:textId="77777777" w:rsidR="0072108A" w:rsidRDefault="0072108A" w:rsidP="00DB6276">
      <w:pPr>
        <w:spacing w:after="0" w:line="240" w:lineRule="auto"/>
      </w:pPr>
      <w:r>
        <w:separator/>
      </w:r>
    </w:p>
  </w:footnote>
  <w:footnote w:type="continuationSeparator" w:id="0">
    <w:p w14:paraId="5F3C3CEA" w14:textId="77777777" w:rsidR="0072108A" w:rsidRDefault="0072108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IN, Parker">
    <w15:presenceInfo w15:providerId="AD" w15:userId="S-1-12-1-2762844862-1077919793-3983898251-2065196568"/>
  </w15:person>
  <w15:person w15:author="Anthea Dallas">
    <w15:presenceInfo w15:providerId="AD" w15:userId="S-1-5-21-3821386006-3749520432-1216737992-417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5615D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2A82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B451F"/>
    <w:rsid w:val="005C4F93"/>
    <w:rsid w:val="005D02E9"/>
    <w:rsid w:val="006150A8"/>
    <w:rsid w:val="00634A5F"/>
    <w:rsid w:val="006431B1"/>
    <w:rsid w:val="00687FF6"/>
    <w:rsid w:val="006D10CF"/>
    <w:rsid w:val="0072108A"/>
    <w:rsid w:val="007340C2"/>
    <w:rsid w:val="007A3219"/>
    <w:rsid w:val="007A4975"/>
    <w:rsid w:val="007C753F"/>
    <w:rsid w:val="008426B4"/>
    <w:rsid w:val="00866BFD"/>
    <w:rsid w:val="008A6431"/>
    <w:rsid w:val="008D7BF0"/>
    <w:rsid w:val="00917D54"/>
    <w:rsid w:val="00937FEB"/>
    <w:rsid w:val="0098351A"/>
    <w:rsid w:val="00984CE1"/>
    <w:rsid w:val="00995919"/>
    <w:rsid w:val="009C7760"/>
    <w:rsid w:val="00A06D50"/>
    <w:rsid w:val="00A12B60"/>
    <w:rsid w:val="00A160A5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CD6385"/>
    <w:rsid w:val="00D22221"/>
    <w:rsid w:val="00D41614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0219E"/>
    <w:rsid w:val="00F12827"/>
    <w:rsid w:val="00F21792"/>
    <w:rsid w:val="00F67CF0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5F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947B-5830-4FE5-809B-50CC5107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Anthea Dallas</cp:lastModifiedBy>
  <cp:revision>2</cp:revision>
  <dcterms:created xsi:type="dcterms:W3CDTF">2018-02-26T07:57:00Z</dcterms:created>
  <dcterms:modified xsi:type="dcterms:W3CDTF">2018-02-26T07:57:00Z</dcterms:modified>
</cp:coreProperties>
</file>