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B1" w:rsidRPr="00763DB1" w:rsidRDefault="00763DB1" w:rsidP="00763DB1">
      <w:pPr>
        <w:rPr>
          <w:rFonts w:ascii="Arial" w:hAnsi="Arial" w:cs="Arial"/>
          <w:b/>
          <w:sz w:val="24"/>
          <w:szCs w:val="24"/>
        </w:rPr>
      </w:pPr>
      <w:bookmarkStart w:id="0" w:name="_GoBack"/>
      <w:r w:rsidRPr="00763DB1">
        <w:rPr>
          <w:rFonts w:ascii="Arial" w:hAnsi="Arial" w:cs="Arial"/>
          <w:b/>
          <w:sz w:val="24"/>
          <w:szCs w:val="24"/>
        </w:rPr>
        <w:t>Advanced travel medicine</w:t>
      </w:r>
    </w:p>
    <w:bookmarkEnd w:id="0"/>
    <w:p w:rsidR="00763DB1" w:rsidRPr="00763DB1" w:rsidRDefault="00763DB1" w:rsidP="00763DB1">
      <w:pPr>
        <w:rPr>
          <w:rFonts w:ascii="Arial" w:hAnsi="Arial" w:cs="Arial"/>
          <w:sz w:val="24"/>
          <w:szCs w:val="24"/>
        </w:rPr>
      </w:pPr>
    </w:p>
    <w:p w:rsidR="00763DB1" w:rsidRDefault="00763DB1" w:rsidP="00763DB1">
      <w:pPr>
        <w:spacing w:line="360" w:lineRule="auto"/>
        <w:rPr>
          <w:rFonts w:ascii="Arial" w:hAnsi="Arial" w:cs="Arial"/>
          <w:sz w:val="24"/>
          <w:szCs w:val="24"/>
        </w:rPr>
      </w:pPr>
      <w:r>
        <w:rPr>
          <w:rFonts w:ascii="Arial" w:hAnsi="Arial" w:cs="Arial"/>
          <w:sz w:val="24"/>
          <w:szCs w:val="24"/>
        </w:rPr>
        <w:t>In this interactive session Dr Thatcher, u</w:t>
      </w:r>
      <w:r w:rsidRPr="00763DB1">
        <w:rPr>
          <w:rFonts w:ascii="Arial" w:hAnsi="Arial" w:cs="Arial"/>
          <w:sz w:val="24"/>
          <w:szCs w:val="24"/>
        </w:rPr>
        <w:t>sing examples</w:t>
      </w:r>
      <w:r>
        <w:rPr>
          <w:rFonts w:ascii="Arial" w:hAnsi="Arial" w:cs="Arial"/>
          <w:sz w:val="24"/>
          <w:szCs w:val="24"/>
        </w:rPr>
        <w:t xml:space="preserve"> and case studies,</w:t>
      </w:r>
      <w:r w:rsidRPr="00763DB1">
        <w:rPr>
          <w:rFonts w:ascii="Arial" w:hAnsi="Arial" w:cs="Arial"/>
          <w:sz w:val="24"/>
          <w:szCs w:val="24"/>
        </w:rPr>
        <w:t xml:space="preserve"> will discuss changes in Yellow vaccine requirements, exemptions including age, problems with new medicines and Yellow Fever vaccine, differences in what countries should do and what they actually do when you enter. </w:t>
      </w:r>
    </w:p>
    <w:p w:rsidR="00763DB1" w:rsidRPr="00763DB1" w:rsidRDefault="00763DB1" w:rsidP="00763DB1">
      <w:pPr>
        <w:spacing w:line="360" w:lineRule="auto"/>
        <w:rPr>
          <w:rFonts w:ascii="Arial" w:hAnsi="Arial" w:cs="Arial"/>
          <w:sz w:val="24"/>
          <w:szCs w:val="24"/>
        </w:rPr>
      </w:pPr>
    </w:p>
    <w:p w:rsidR="00763DB1" w:rsidRDefault="00763DB1" w:rsidP="00763DB1">
      <w:pPr>
        <w:spacing w:line="360" w:lineRule="auto"/>
        <w:rPr>
          <w:rFonts w:ascii="Arial" w:hAnsi="Arial" w:cs="Arial"/>
          <w:sz w:val="24"/>
          <w:szCs w:val="24"/>
        </w:rPr>
      </w:pPr>
      <w:r>
        <w:rPr>
          <w:rFonts w:ascii="Arial" w:hAnsi="Arial" w:cs="Arial"/>
          <w:sz w:val="24"/>
          <w:szCs w:val="24"/>
        </w:rPr>
        <w:t>Also featured in this session will be the l</w:t>
      </w:r>
      <w:r w:rsidRPr="00763DB1">
        <w:rPr>
          <w:rFonts w:ascii="Arial" w:hAnsi="Arial" w:cs="Arial"/>
          <w:sz w:val="24"/>
          <w:szCs w:val="24"/>
        </w:rPr>
        <w:t>ack of effective rabies tre</w:t>
      </w:r>
      <w:r>
        <w:rPr>
          <w:rFonts w:ascii="Arial" w:hAnsi="Arial" w:cs="Arial"/>
          <w:sz w:val="24"/>
          <w:szCs w:val="24"/>
        </w:rPr>
        <w:t>atment in many countries requiring</w:t>
      </w:r>
      <w:r w:rsidRPr="00763DB1">
        <w:rPr>
          <w:rFonts w:ascii="Arial" w:hAnsi="Arial" w:cs="Arial"/>
          <w:sz w:val="24"/>
          <w:szCs w:val="24"/>
        </w:rPr>
        <w:t xml:space="preserve"> a knowledge of cheaper rabies vaccine pre-exposure prophylaxis and what a traveller must do if exposure </w:t>
      </w:r>
      <w:proofErr w:type="gramStart"/>
      <w:r w:rsidRPr="00763DB1">
        <w:rPr>
          <w:rFonts w:ascii="Arial" w:hAnsi="Arial" w:cs="Arial"/>
          <w:sz w:val="24"/>
          <w:szCs w:val="24"/>
        </w:rPr>
        <w:t>is suspected</w:t>
      </w:r>
      <w:proofErr w:type="gramEnd"/>
      <w:r w:rsidRPr="00763DB1">
        <w:rPr>
          <w:rFonts w:ascii="Arial" w:hAnsi="Arial" w:cs="Arial"/>
          <w:sz w:val="24"/>
          <w:szCs w:val="24"/>
        </w:rPr>
        <w:t>.</w:t>
      </w:r>
    </w:p>
    <w:p w:rsidR="00763DB1" w:rsidRPr="00763DB1" w:rsidRDefault="00763DB1" w:rsidP="00763DB1">
      <w:pPr>
        <w:spacing w:line="360" w:lineRule="auto"/>
        <w:rPr>
          <w:rFonts w:ascii="Arial" w:hAnsi="Arial" w:cs="Arial"/>
          <w:sz w:val="24"/>
          <w:szCs w:val="24"/>
        </w:rPr>
      </w:pPr>
    </w:p>
    <w:p w:rsidR="00763DB1" w:rsidRDefault="00763DB1" w:rsidP="00763DB1">
      <w:pPr>
        <w:spacing w:line="360" w:lineRule="auto"/>
        <w:rPr>
          <w:rFonts w:ascii="Arial" w:hAnsi="Arial" w:cs="Arial"/>
          <w:sz w:val="24"/>
          <w:szCs w:val="24"/>
        </w:rPr>
      </w:pPr>
      <w:r>
        <w:rPr>
          <w:rFonts w:ascii="Arial" w:hAnsi="Arial" w:cs="Arial"/>
          <w:sz w:val="24"/>
          <w:szCs w:val="24"/>
        </w:rPr>
        <w:t xml:space="preserve">Dr Thatcher </w:t>
      </w:r>
      <w:r w:rsidRPr="00763DB1">
        <w:rPr>
          <w:rFonts w:ascii="Arial" w:hAnsi="Arial" w:cs="Arial"/>
          <w:sz w:val="24"/>
          <w:szCs w:val="24"/>
        </w:rPr>
        <w:t xml:space="preserve">will discuss the various mosquito diseases including chikungunya and </w:t>
      </w:r>
      <w:proofErr w:type="spellStart"/>
      <w:r w:rsidRPr="00763DB1">
        <w:rPr>
          <w:rFonts w:ascii="Arial" w:hAnsi="Arial" w:cs="Arial"/>
          <w:sz w:val="24"/>
          <w:szCs w:val="24"/>
        </w:rPr>
        <w:t>zica</w:t>
      </w:r>
      <w:proofErr w:type="spellEnd"/>
      <w:r w:rsidRPr="00763DB1">
        <w:rPr>
          <w:rFonts w:ascii="Arial" w:hAnsi="Arial" w:cs="Arial"/>
          <w:sz w:val="24"/>
          <w:szCs w:val="24"/>
        </w:rPr>
        <w:t>, new vaccines, recommendations conce</w:t>
      </w:r>
      <w:r>
        <w:rPr>
          <w:rFonts w:ascii="Arial" w:hAnsi="Arial" w:cs="Arial"/>
          <w:sz w:val="24"/>
          <w:szCs w:val="24"/>
        </w:rPr>
        <w:t xml:space="preserve">rning pregnancy and </w:t>
      </w:r>
      <w:proofErr w:type="spellStart"/>
      <w:r>
        <w:rPr>
          <w:rFonts w:ascii="Arial" w:hAnsi="Arial" w:cs="Arial"/>
          <w:sz w:val="24"/>
          <w:szCs w:val="24"/>
        </w:rPr>
        <w:t>zica</w:t>
      </w:r>
      <w:proofErr w:type="spellEnd"/>
      <w:r>
        <w:rPr>
          <w:rFonts w:ascii="Arial" w:hAnsi="Arial" w:cs="Arial"/>
          <w:sz w:val="24"/>
          <w:szCs w:val="24"/>
        </w:rPr>
        <w:t xml:space="preserve"> virus as well as </w:t>
      </w:r>
      <w:r w:rsidRPr="00763DB1">
        <w:rPr>
          <w:rFonts w:ascii="Arial" w:hAnsi="Arial" w:cs="Arial"/>
          <w:sz w:val="24"/>
          <w:szCs w:val="24"/>
        </w:rPr>
        <w:t xml:space="preserve">the febrile returned traveller, what is urgent, how do you diagnose it including new tests, how do you treat it. </w:t>
      </w:r>
    </w:p>
    <w:p w:rsidR="00763DB1" w:rsidRPr="00763DB1" w:rsidRDefault="00763DB1" w:rsidP="00763DB1">
      <w:pPr>
        <w:spacing w:line="360" w:lineRule="auto"/>
        <w:rPr>
          <w:rFonts w:ascii="Arial" w:hAnsi="Arial" w:cs="Arial"/>
          <w:sz w:val="24"/>
          <w:szCs w:val="24"/>
        </w:rPr>
      </w:pPr>
    </w:p>
    <w:p w:rsidR="00763DB1" w:rsidRPr="00763DB1" w:rsidRDefault="00763DB1" w:rsidP="00763DB1">
      <w:pPr>
        <w:spacing w:line="360" w:lineRule="auto"/>
        <w:rPr>
          <w:rFonts w:ascii="Arial" w:hAnsi="Arial" w:cs="Arial"/>
          <w:sz w:val="24"/>
          <w:szCs w:val="24"/>
        </w:rPr>
      </w:pPr>
      <w:r>
        <w:rPr>
          <w:rFonts w:ascii="Arial" w:hAnsi="Arial" w:cs="Arial"/>
          <w:sz w:val="24"/>
          <w:szCs w:val="24"/>
        </w:rPr>
        <w:t>The session will also look at t</w:t>
      </w:r>
      <w:r w:rsidRPr="00763DB1">
        <w:rPr>
          <w:rFonts w:ascii="Arial" w:hAnsi="Arial" w:cs="Arial"/>
          <w:sz w:val="24"/>
          <w:szCs w:val="24"/>
        </w:rPr>
        <w:t>he over 65 traveller</w:t>
      </w:r>
      <w:r>
        <w:rPr>
          <w:rFonts w:ascii="Arial" w:hAnsi="Arial" w:cs="Arial"/>
          <w:sz w:val="24"/>
          <w:szCs w:val="24"/>
        </w:rPr>
        <w:t xml:space="preserve"> who</w:t>
      </w:r>
      <w:r w:rsidRPr="00763DB1">
        <w:rPr>
          <w:rFonts w:ascii="Arial" w:hAnsi="Arial" w:cs="Arial"/>
          <w:sz w:val="24"/>
          <w:szCs w:val="24"/>
        </w:rPr>
        <w:t xml:space="preserve"> has additional risk factors that will</w:t>
      </w:r>
      <w:r>
        <w:rPr>
          <w:rFonts w:ascii="Arial" w:hAnsi="Arial" w:cs="Arial"/>
          <w:sz w:val="24"/>
          <w:szCs w:val="24"/>
        </w:rPr>
        <w:t xml:space="preserve"> be discussed</w:t>
      </w:r>
      <w:r w:rsidRPr="00763DB1">
        <w:rPr>
          <w:rFonts w:ascii="Arial" w:hAnsi="Arial" w:cs="Arial"/>
          <w:sz w:val="24"/>
          <w:szCs w:val="24"/>
        </w:rPr>
        <w:t>.</w:t>
      </w:r>
    </w:p>
    <w:p w:rsidR="006C2967" w:rsidRDefault="006C2967"/>
    <w:sectPr w:rsidR="006C2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B1"/>
    <w:rsid w:val="006C2967"/>
    <w:rsid w:val="0076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615F"/>
  <w15:chartTrackingRefBased/>
  <w15:docId w15:val="{5F7265FC-7CC2-414A-9448-6A0F4389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B1"/>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791</Characters>
  <Application>Microsoft Office Word</Application>
  <DocSecurity>0</DocSecurity>
  <Lines>6</Lines>
  <Paragraphs>1</Paragraphs>
  <ScaleCrop>false</ScaleCrop>
  <Company>RACGP</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Rowntree</dc:creator>
  <cp:keywords/>
  <dc:description/>
  <cp:lastModifiedBy>Paula Rowntree</cp:lastModifiedBy>
  <cp:revision>1</cp:revision>
  <dcterms:created xsi:type="dcterms:W3CDTF">2018-04-03T01:37:00Z</dcterms:created>
  <dcterms:modified xsi:type="dcterms:W3CDTF">2018-04-03T01:40:00Z</dcterms:modified>
</cp:coreProperties>
</file>