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CBE1" w14:textId="77777777"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2E0F6961" w14:textId="77777777" w:rsidR="005C4F93" w:rsidRDefault="00952284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Australian young women’s perceptions of dating and dating violence</w:t>
      </w:r>
    </w:p>
    <w:p w14:paraId="204A84C8" w14:textId="77777777" w:rsidR="00952284" w:rsidRPr="005C4F93" w:rsidRDefault="00952284" w:rsidP="00E969FA">
      <w:pPr>
        <w:spacing w:after="0"/>
        <w:rPr>
          <w:rFonts w:ascii="Arial" w:hAnsi="Arial" w:cs="Arial"/>
        </w:rPr>
      </w:pPr>
    </w:p>
    <w:p w14:paraId="65D4BEA0" w14:textId="77777777"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2DA1F564" w14:textId="77777777" w:rsidR="005C4F93" w:rsidRDefault="00952284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Deepthi Iyer, Department of General Practice, University of Melbourne</w:t>
      </w:r>
    </w:p>
    <w:p w14:paraId="394FBB12" w14:textId="77777777" w:rsidR="005C4F93" w:rsidRPr="003F534D" w:rsidRDefault="005C4F93" w:rsidP="00E969FA">
      <w:pPr>
        <w:spacing w:after="0"/>
        <w:rPr>
          <w:rFonts w:ascii="Arial" w:hAnsi="Arial" w:cs="Arial"/>
        </w:rPr>
      </w:pPr>
    </w:p>
    <w:p w14:paraId="42C86ECA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1E4F1FA4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5C7D8B67" w14:textId="0A5E6675" w:rsidR="00E969FA" w:rsidRPr="003F534D" w:rsidRDefault="0066530C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Dating violence is a significant problem in Australia affecting at least 1 in 4 young women</w:t>
      </w:r>
      <w:r w:rsidR="006D1F84">
        <w:rPr>
          <w:rFonts w:ascii="Arial" w:hAnsi="Arial" w:cs="Arial"/>
        </w:rPr>
        <w:t xml:space="preserve"> </w:t>
      </w:r>
      <w:r w:rsidR="006D1F84">
        <w:rPr>
          <w:rFonts w:ascii="Arial" w:hAnsi="Arial" w:cs="Arial"/>
        </w:rPr>
        <w:fldChar w:fldCharType="begin"/>
      </w:r>
      <w:r w:rsidR="006D1F84">
        <w:rPr>
          <w:rFonts w:ascii="Arial" w:hAnsi="Arial" w:cs="Arial"/>
        </w:rPr>
        <w:instrText xml:space="preserve"> ADDIN EN.CITE &lt;EndNote&gt;&lt;Cite&gt;&lt;Author&gt;Australian Bureau of Statistics&lt;/Author&gt;&lt;Year&gt;2016&lt;/Year&gt;&lt;RecNum&gt;930&lt;/RecNum&gt;&lt;DisplayText&gt;[1]&lt;/DisplayText&gt;&lt;record&gt;&lt;rec-number&gt;930&lt;/rec-number&gt;&lt;foreign-keys&gt;&lt;key app="EN" db-id="vvaw52x999dtt1ee05exvvsx09p95dtaasae" timestamp="1511429277"&gt;930&lt;/key&gt;&lt;/foreign-keys&gt;&lt;ref-type name="Government Document"&gt;46&lt;/ref-type&gt;&lt;contributors&gt;&lt;authors&gt;&lt;author&gt;Australian Bureau of Statistics,&lt;/author&gt;&lt;/authors&gt;&lt;secondary-authors&gt;&lt;author&gt;Australian Bureau of Statistics,&lt;/author&gt;&lt;/secondary-authors&gt;&lt;/contributors&gt;&lt;titles&gt;&lt;title&gt;Personal Safety Survey&lt;/title&gt;&lt;/titles&gt;&lt;dates&gt;&lt;year&gt;2016&lt;/year&gt;&lt;/dates&gt;&lt;pub-location&gt;Canberra&lt;/pub-location&gt;&lt;urls&gt;&lt;/urls&gt;&lt;/record&gt;&lt;/Cite&gt;&lt;/EndNote&gt;</w:instrText>
      </w:r>
      <w:r w:rsidR="006D1F84">
        <w:rPr>
          <w:rFonts w:ascii="Arial" w:hAnsi="Arial" w:cs="Arial"/>
        </w:rPr>
        <w:fldChar w:fldCharType="separate"/>
      </w:r>
      <w:r w:rsidR="006D1F84">
        <w:rPr>
          <w:rFonts w:ascii="Arial" w:hAnsi="Arial" w:cs="Arial"/>
          <w:noProof/>
        </w:rPr>
        <w:t>[1]</w:t>
      </w:r>
      <w:r w:rsidR="006D1F84">
        <w:rPr>
          <w:rFonts w:ascii="Arial" w:hAnsi="Arial" w:cs="Arial"/>
        </w:rPr>
        <w:fldChar w:fldCharType="end"/>
      </w:r>
      <w:r w:rsidR="00725585">
        <w:rPr>
          <w:rFonts w:ascii="Arial" w:hAnsi="Arial" w:cs="Arial"/>
        </w:rPr>
        <w:t xml:space="preserve">. It has devastating </w:t>
      </w:r>
      <w:r w:rsidR="001F413F">
        <w:rPr>
          <w:rFonts w:ascii="Arial" w:hAnsi="Arial" w:cs="Arial"/>
        </w:rPr>
        <w:t xml:space="preserve">impacts </w:t>
      </w:r>
      <w:r w:rsidR="00725585">
        <w:rPr>
          <w:rFonts w:ascii="Arial" w:hAnsi="Arial" w:cs="Arial"/>
        </w:rPr>
        <w:t xml:space="preserve">for </w:t>
      </w:r>
      <w:r w:rsidR="002270E5">
        <w:rPr>
          <w:rFonts w:ascii="Arial" w:hAnsi="Arial" w:cs="Arial"/>
        </w:rPr>
        <w:t>the young women</w:t>
      </w:r>
      <w:r w:rsidR="001F413F">
        <w:rPr>
          <w:rFonts w:ascii="Arial" w:hAnsi="Arial" w:cs="Arial"/>
        </w:rPr>
        <w:t xml:space="preserve"> and the community</w:t>
      </w:r>
      <w:r w:rsidR="00725585">
        <w:rPr>
          <w:rFonts w:ascii="Arial" w:hAnsi="Arial" w:cs="Arial"/>
        </w:rPr>
        <w:t xml:space="preserve"> </w:t>
      </w:r>
      <w:r w:rsidR="00725585">
        <w:rPr>
          <w:rFonts w:ascii="Arial" w:hAnsi="Arial" w:cs="Arial"/>
        </w:rPr>
        <w:fldChar w:fldCharType="begin"/>
      </w:r>
      <w:r w:rsidR="001F413F">
        <w:rPr>
          <w:rFonts w:ascii="Arial" w:hAnsi="Arial" w:cs="Arial"/>
        </w:rPr>
        <w:instrText xml:space="preserve"> ADDIN EN.CITE &lt;EndNote&gt;&lt;Cite&gt;&lt;Author&gt;Exner-Cortens&lt;/Author&gt;&lt;Year&gt;2013&lt;/Year&gt;&lt;RecNum&gt;421&lt;/RecNum&gt;&lt;DisplayText&gt;[2, 3]&lt;/DisplayText&gt;&lt;record&gt;&lt;rec-number&gt;421&lt;/rec-number&gt;&lt;foreign-keys&gt;&lt;key app="EN" db-id="vvaw52x999dtt1ee05exvvsx09p95dtaasae" timestamp="1453334822"&gt;421&lt;/key&gt;&lt;/foreign-keys&gt;&lt;ref-type name="Journal Article"&gt;17&lt;/ref-type&gt;&lt;contributors&gt;&lt;authors&gt;&lt;author&gt;Exner-Cortens, D.,&lt;/author&gt;&lt;author&gt;Eckenrode, J.,&lt;/author&gt;&lt;author&gt;Rothman, E.&lt;/author&gt;&lt;/authors&gt;&lt;/contributors&gt;&lt;titles&gt;&lt;title&gt;Longitudinal Associations Between Teen Dating Violence Victimization and Adverse Health Outcomes&lt;/title&gt;&lt;secondary-title&gt;Pediatrics&lt;/secondary-title&gt;&lt;/titles&gt;&lt;periodical&gt;&lt;full-title&gt;Pediatrics&lt;/full-title&gt;&lt;/periodical&gt;&lt;pages&gt;71-78&lt;/pages&gt;&lt;volume&gt;131&lt;/volume&gt;&lt;number&gt;1&lt;/number&gt;&lt;dates&gt;&lt;year&gt;2013&lt;/year&gt;&lt;pub-dates&gt;&lt;date&gt;January 1, 2013&lt;/date&gt;&lt;/pub-dates&gt;&lt;/dates&gt;&lt;urls&gt;&lt;related-urls&gt;&lt;url&gt;&lt;style face="underline" font="default" size="100%"&gt;http://pediatrics.aappublications.org/content/131/1/71.abstract&lt;/style&gt;&lt;/url&gt;&lt;/related-urls&gt;&lt;/urls&gt;&lt;electronic-resource-num&gt;10.1542/peds.2012-1029&lt;/electronic-resource-num&gt;&lt;/record&gt;&lt;/Cite&gt;&lt;Cite&gt;&lt;Author&gt;On&lt;/Author&gt;&lt;Year&gt;2016&lt;/Year&gt;&lt;RecNum&gt;985&lt;/RecNum&gt;&lt;record&gt;&lt;rec-number&gt;985&lt;/rec-number&gt;&lt;foreign-keys&gt;&lt;key app="EN" db-id="vvaw52x999dtt1ee05exvvsx09p95dtaasae" timestamp="1516849819"&gt;985&lt;/key&gt;&lt;/foreign-keys&gt;&lt;ref-type name="Report"&gt;27&lt;/ref-type&gt;&lt;contributors&gt;&lt;authors&gt;&lt;author&gt;On, M., &lt;/author&gt;&lt;author&gt;Ayre, J., &lt;/author&gt;&lt;author&gt;Webster, K.,&lt;/author&gt;&lt;author&gt;Moon, L.&lt;/author&gt;&lt;/authors&gt;&lt;/contributors&gt;&lt;titles&gt;&lt;title&gt;Examination of the health outcomes of intimate partner violence againt women: State of knowledge paper.&lt;/title&gt;&lt;/titles&gt;&lt;dates&gt;&lt;year&gt;2016&lt;/year&gt;&lt;/dates&gt;&lt;pub-location&gt;Sydney&lt;/pub-location&gt;&lt;publisher&gt;Australia’s National Research Organisation for Women’s Safety (ANROWS).&lt;/publisher&gt;&lt;urls&gt;&lt;/urls&gt;&lt;/record&gt;&lt;/Cite&gt;&lt;/EndNote&gt;</w:instrText>
      </w:r>
      <w:r w:rsidR="00725585">
        <w:rPr>
          <w:rFonts w:ascii="Arial" w:hAnsi="Arial" w:cs="Arial"/>
        </w:rPr>
        <w:fldChar w:fldCharType="separate"/>
      </w:r>
      <w:r w:rsidR="001F413F">
        <w:rPr>
          <w:rFonts w:ascii="Arial" w:hAnsi="Arial" w:cs="Arial"/>
          <w:noProof/>
        </w:rPr>
        <w:t>[2, 3]</w:t>
      </w:r>
      <w:r w:rsidR="00725585">
        <w:rPr>
          <w:rFonts w:ascii="Arial" w:hAnsi="Arial" w:cs="Arial"/>
        </w:rPr>
        <w:fldChar w:fldCharType="end"/>
      </w:r>
      <w:r w:rsidR="00725585">
        <w:rPr>
          <w:rFonts w:ascii="Arial" w:hAnsi="Arial" w:cs="Arial"/>
        </w:rPr>
        <w:t xml:space="preserve">. </w:t>
      </w:r>
      <w:r w:rsidR="006D1F84">
        <w:rPr>
          <w:rFonts w:ascii="Arial" w:hAnsi="Arial" w:cs="Arial"/>
        </w:rPr>
        <w:t>There is evidence that attitudes support</w:t>
      </w:r>
      <w:r>
        <w:rPr>
          <w:rFonts w:ascii="Arial" w:hAnsi="Arial" w:cs="Arial"/>
        </w:rPr>
        <w:t xml:space="preserve">ing violence </w:t>
      </w:r>
      <w:r w:rsidR="00046802">
        <w:rPr>
          <w:rFonts w:ascii="Arial" w:hAnsi="Arial" w:cs="Arial"/>
        </w:rPr>
        <w:t xml:space="preserve">against women </w:t>
      </w:r>
      <w:r w:rsidR="00C16489">
        <w:rPr>
          <w:rFonts w:ascii="Arial" w:hAnsi="Arial" w:cs="Arial"/>
        </w:rPr>
        <w:t>are</w:t>
      </w:r>
      <w:r w:rsidR="006D1F84">
        <w:rPr>
          <w:rFonts w:ascii="Arial" w:hAnsi="Arial" w:cs="Arial"/>
        </w:rPr>
        <w:t xml:space="preserve"> widespread</w:t>
      </w:r>
      <w:r>
        <w:rPr>
          <w:rFonts w:ascii="Arial" w:hAnsi="Arial" w:cs="Arial"/>
        </w:rPr>
        <w:t xml:space="preserve"> in Australia</w:t>
      </w:r>
      <w:r w:rsidR="006D1F84">
        <w:rPr>
          <w:rFonts w:ascii="Arial" w:hAnsi="Arial" w:cs="Arial"/>
        </w:rPr>
        <w:t xml:space="preserve"> </w:t>
      </w:r>
      <w:r w:rsidR="006D1F84">
        <w:rPr>
          <w:rFonts w:ascii="Arial" w:hAnsi="Arial" w:cs="Arial"/>
        </w:rPr>
        <w:fldChar w:fldCharType="begin"/>
      </w:r>
      <w:r w:rsidR="001F413F">
        <w:rPr>
          <w:rFonts w:ascii="Arial" w:hAnsi="Arial" w:cs="Arial"/>
        </w:rPr>
        <w:instrText xml:space="preserve"> ADDIN EN.CITE &lt;EndNote&gt;&lt;Cite&gt;&lt;Author&gt;Webster&lt;/Author&gt;&lt;Year&gt;2014&lt;/Year&gt;&lt;RecNum&gt;575&lt;/RecNum&gt;&lt;DisplayText&gt;[4]&lt;/DisplayText&gt;&lt;record&gt;&lt;rec-number&gt;575&lt;/rec-number&gt;&lt;foreign-keys&gt;&lt;key app="EN" db-id="vvaw52x999dtt1ee05exvvsx09p95dtaasae" timestamp="1453335005"&gt;575&lt;/key&gt;&lt;/foreign-keys&gt;&lt;ref-type name="Report"&gt;27&lt;/ref-type&gt;&lt;contributors&gt;&lt;authors&gt;&lt;author&gt;Webster, K., &lt;/author&gt;&lt;author&gt;Pennay, P., &lt;/author&gt;&lt;author&gt;Bricknall, R., &lt;/author&gt;&lt;author&gt;Diemer, K., &lt;/author&gt;&lt;author&gt;Flood, M., &lt;/author&gt;&lt;author&gt;Powell, A., &lt;/author&gt;&lt;author&gt;Politoff, V., &lt;/author&gt;&lt;author&gt;Ward, A.&lt;/author&gt;&lt;/authors&gt;&lt;/contributors&gt;&lt;titles&gt;&lt;title&gt;Australians’ attitudes to violence against women: Full technical report, Findings from the 2013 National Community Attitudes towards Violence Against Women Survey (NCAS)&lt;/title&gt;&lt;/titles&gt;&lt;dates&gt;&lt;year&gt;2014&lt;/year&gt;&lt;/dates&gt;&lt;pub-location&gt;Melbourne, Australia&lt;/pub-location&gt;&lt;publisher&gt;Victorian Health Promotion Foundation.&lt;/publisher&gt;&lt;urls&gt;&lt;/urls&gt;&lt;/record&gt;&lt;/Cite&gt;&lt;/EndNote&gt;</w:instrText>
      </w:r>
      <w:r w:rsidR="006D1F84">
        <w:rPr>
          <w:rFonts w:ascii="Arial" w:hAnsi="Arial" w:cs="Arial"/>
        </w:rPr>
        <w:fldChar w:fldCharType="separate"/>
      </w:r>
      <w:r w:rsidR="001F413F">
        <w:rPr>
          <w:rFonts w:ascii="Arial" w:hAnsi="Arial" w:cs="Arial"/>
          <w:noProof/>
        </w:rPr>
        <w:t>[4]</w:t>
      </w:r>
      <w:r w:rsidR="006D1F84">
        <w:rPr>
          <w:rFonts w:ascii="Arial" w:hAnsi="Arial" w:cs="Arial"/>
        </w:rPr>
        <w:fldChar w:fldCharType="end"/>
      </w:r>
      <w:r w:rsidR="006D1F84">
        <w:rPr>
          <w:rFonts w:ascii="Arial" w:hAnsi="Arial" w:cs="Arial"/>
        </w:rPr>
        <w:t xml:space="preserve">. </w:t>
      </w:r>
      <w:r w:rsidR="00991DA4">
        <w:rPr>
          <w:rFonts w:ascii="Arial" w:hAnsi="Arial" w:cs="Arial"/>
        </w:rPr>
        <w:t>However, there</w:t>
      </w:r>
      <w:r w:rsidR="006D1F84">
        <w:rPr>
          <w:rFonts w:ascii="Arial" w:hAnsi="Arial" w:cs="Arial"/>
        </w:rPr>
        <w:t xml:space="preserve"> is a need for qualitative research exploring young women’s views on dating and dating violence in Australia</w:t>
      </w:r>
      <w:r w:rsidR="00D71199">
        <w:rPr>
          <w:rFonts w:ascii="Arial" w:hAnsi="Arial" w:cs="Arial"/>
        </w:rPr>
        <w:t xml:space="preserve"> </w:t>
      </w:r>
      <w:r w:rsidR="00D71199">
        <w:rPr>
          <w:rFonts w:ascii="Arial" w:hAnsi="Arial" w:cs="Arial"/>
        </w:rPr>
        <w:fldChar w:fldCharType="begin"/>
      </w:r>
      <w:r w:rsidR="00D71199">
        <w:rPr>
          <w:rFonts w:ascii="Arial" w:hAnsi="Arial" w:cs="Arial"/>
        </w:rPr>
        <w:instrText xml:space="preserve"> ADDIN EN.CITE &lt;EndNote&gt;&lt;Cite&gt;&lt;Author&gt;Hooker&lt;/Author&gt;&lt;Year&gt;2017&lt;/Year&gt;&lt;RecNum&gt;881&lt;/RecNum&gt;&lt;DisplayText&gt;[5]&lt;/DisplayText&gt;&lt;record&gt;&lt;rec-number&gt;881&lt;/rec-number&gt;&lt;foreign-keys&gt;&lt;key app="EN" db-id="vvaw52x999dtt1ee05exvvsx09p95dtaasae" timestamp="1507259017"&gt;881&lt;/key&gt;&lt;/foreign-keys&gt;&lt;ref-type name="Journal Article"&gt;17&lt;/ref-type&gt;&lt;contributors&gt;&lt;authors&gt;&lt;author&gt;Hooker, L.,&lt;/author&gt;&lt;author&gt;Theobald, J.,&lt;/author&gt;&lt;author&gt;Anderson, K.,&lt;/author&gt;&lt;author&gt;Billet, P.,&lt;/author&gt;&lt;author&gt;Baron, P.&lt;/author&gt;&lt;/authors&gt;&lt;/contributors&gt;&lt;titles&gt;&lt;title&gt;Violence Against Young Women in Non-urban Areas of Australia: A Scoping Review&lt;/title&gt;&lt;secondary-title&gt;Trauma, Violence, &amp;amp; Abuse&lt;/secondary-title&gt;&lt;/titles&gt;&lt;periodical&gt;&lt;full-title&gt;Trauma, Violence, &amp;amp; Abuse&lt;/full-title&gt;&lt;/periodical&gt;&lt;pages&gt;1524838017725752&lt;/pages&gt;&lt;dates&gt;&lt;year&gt;2017&lt;/year&gt;&lt;/dates&gt;&lt;publisher&gt;SAGE Publications&lt;/publisher&gt;&lt;isbn&gt;1524-8380&lt;/isbn&gt;&lt;urls&gt;&lt;related-urls&gt;&lt;url&gt;&lt;style face="underline" font="default" size="100%"&gt;https://doi.org/10.1177/1524838017725752&lt;/style&gt;&lt;/url&gt;&lt;/related-urls&gt;&lt;/urls&gt;&lt;electronic-resource-num&gt;10.1177/1524838017725752&lt;/electronic-resource-num&gt;&lt;access-date&gt;2017/10/05&lt;/access-date&gt;&lt;/record&gt;&lt;/Cite&gt;&lt;/EndNote&gt;</w:instrText>
      </w:r>
      <w:r w:rsidR="00D71199">
        <w:rPr>
          <w:rFonts w:ascii="Arial" w:hAnsi="Arial" w:cs="Arial"/>
        </w:rPr>
        <w:fldChar w:fldCharType="separate"/>
      </w:r>
      <w:r w:rsidR="00D71199">
        <w:rPr>
          <w:rFonts w:ascii="Arial" w:hAnsi="Arial" w:cs="Arial"/>
          <w:noProof/>
        </w:rPr>
        <w:t>[5]</w:t>
      </w:r>
      <w:r w:rsidR="00D71199">
        <w:rPr>
          <w:rFonts w:ascii="Arial" w:hAnsi="Arial" w:cs="Arial"/>
        </w:rPr>
        <w:fldChar w:fldCharType="end"/>
      </w:r>
      <w:r w:rsidR="006D1F84">
        <w:rPr>
          <w:rFonts w:ascii="Arial" w:hAnsi="Arial" w:cs="Arial"/>
        </w:rPr>
        <w:t>.</w:t>
      </w:r>
    </w:p>
    <w:p w14:paraId="5759CA6E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AB7B9E6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5638185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3CFC6665" w14:textId="1A663734" w:rsidR="00E969FA" w:rsidRPr="003F534D" w:rsidRDefault="00952284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explore how Australian young women perceive dating and dating violence</w:t>
      </w:r>
      <w:r w:rsidR="006D1F84">
        <w:rPr>
          <w:rFonts w:ascii="Arial" w:hAnsi="Arial" w:cs="Arial"/>
        </w:rPr>
        <w:t xml:space="preserve"> in heterosexual relationships</w:t>
      </w:r>
      <w:r>
        <w:rPr>
          <w:rFonts w:ascii="Arial" w:hAnsi="Arial" w:cs="Arial"/>
        </w:rPr>
        <w:t>.</w:t>
      </w:r>
    </w:p>
    <w:p w14:paraId="1A2F6906" w14:textId="634E693D" w:rsidR="006D1F84" w:rsidRDefault="006D1F84" w:rsidP="00E969FA">
      <w:pPr>
        <w:spacing w:after="0"/>
        <w:rPr>
          <w:rFonts w:ascii="Arial" w:hAnsi="Arial" w:cs="Arial"/>
          <w:b/>
        </w:rPr>
      </w:pPr>
    </w:p>
    <w:p w14:paraId="52283654" w14:textId="77777777" w:rsidR="0083054D" w:rsidRDefault="0083054D" w:rsidP="00E969FA">
      <w:pPr>
        <w:spacing w:after="0"/>
        <w:rPr>
          <w:rFonts w:ascii="Arial" w:hAnsi="Arial" w:cs="Arial"/>
          <w:b/>
        </w:rPr>
      </w:pPr>
    </w:p>
    <w:p w14:paraId="6CE08F96" w14:textId="4CDECB70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7DF16E11" w14:textId="434FB137" w:rsidR="00E969FA" w:rsidRPr="003F534D" w:rsidRDefault="00952284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qualitative study was undertaken as part of the author’s PhD to explore young women’s perceptions of dating violence. </w:t>
      </w:r>
      <w:r w:rsidR="00F136BD">
        <w:rPr>
          <w:rFonts w:ascii="Arial" w:hAnsi="Arial" w:cs="Arial"/>
        </w:rPr>
        <w:t>16-25 year old y</w:t>
      </w:r>
      <w:r>
        <w:rPr>
          <w:rFonts w:ascii="Arial" w:hAnsi="Arial" w:cs="Arial"/>
        </w:rPr>
        <w:t xml:space="preserve">oung women </w:t>
      </w:r>
      <w:r w:rsidR="00991DA4">
        <w:rPr>
          <w:rFonts w:ascii="Arial" w:hAnsi="Arial" w:cs="Arial"/>
        </w:rPr>
        <w:t xml:space="preserve">who had experienced dating violence </w:t>
      </w:r>
      <w:r>
        <w:rPr>
          <w:rFonts w:ascii="Arial" w:hAnsi="Arial" w:cs="Arial"/>
        </w:rPr>
        <w:t>were recruited from across Australia. Narrative interviews were conducted face-to-face and via telephone. Interviews were analysed thematically and then</w:t>
      </w:r>
      <w:r w:rsidR="00046802">
        <w:rPr>
          <w:rFonts w:ascii="Arial" w:hAnsi="Arial" w:cs="Arial"/>
        </w:rPr>
        <w:t xml:space="preserve"> social </w:t>
      </w:r>
      <w:r w:rsidR="0083054D">
        <w:rPr>
          <w:rFonts w:ascii="Arial" w:hAnsi="Arial" w:cs="Arial"/>
        </w:rPr>
        <w:t>script theory</w:t>
      </w:r>
      <w:r>
        <w:rPr>
          <w:rFonts w:ascii="Arial" w:hAnsi="Arial" w:cs="Arial"/>
        </w:rPr>
        <w:t xml:space="preserve"> </w:t>
      </w:r>
      <w:r w:rsidR="0083054D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applied as </w:t>
      </w:r>
      <w:r w:rsidR="0083054D">
        <w:rPr>
          <w:rFonts w:ascii="Arial" w:hAnsi="Arial" w:cs="Arial"/>
        </w:rPr>
        <w:t xml:space="preserve">an </w:t>
      </w:r>
      <w:r w:rsidR="007915B9">
        <w:rPr>
          <w:rFonts w:ascii="Arial" w:hAnsi="Arial" w:cs="Arial"/>
        </w:rPr>
        <w:t xml:space="preserve">explanatory </w:t>
      </w:r>
      <w:r w:rsidR="0083054D">
        <w:rPr>
          <w:rFonts w:ascii="Arial" w:hAnsi="Arial" w:cs="Arial"/>
        </w:rPr>
        <w:t>framework</w:t>
      </w:r>
      <w:r>
        <w:rPr>
          <w:rFonts w:ascii="Arial" w:hAnsi="Arial" w:cs="Arial"/>
        </w:rPr>
        <w:t xml:space="preserve"> to interpret the </w:t>
      </w:r>
      <w:r w:rsidR="006D1F84">
        <w:rPr>
          <w:rFonts w:ascii="Arial" w:hAnsi="Arial" w:cs="Arial"/>
        </w:rPr>
        <w:t>findings</w:t>
      </w:r>
      <w:r>
        <w:rPr>
          <w:rFonts w:ascii="Arial" w:hAnsi="Arial" w:cs="Arial"/>
        </w:rPr>
        <w:t xml:space="preserve">. </w:t>
      </w:r>
    </w:p>
    <w:p w14:paraId="5A4327EF" w14:textId="6BB9274E" w:rsidR="006D1F84" w:rsidRDefault="006D1F84" w:rsidP="00E969FA">
      <w:pPr>
        <w:spacing w:after="0"/>
        <w:rPr>
          <w:rFonts w:ascii="Arial" w:hAnsi="Arial" w:cs="Arial"/>
          <w:b/>
        </w:rPr>
      </w:pPr>
    </w:p>
    <w:p w14:paraId="3925BFAA" w14:textId="77777777" w:rsidR="0083054D" w:rsidRDefault="0083054D" w:rsidP="00E969FA">
      <w:pPr>
        <w:spacing w:after="0"/>
        <w:rPr>
          <w:rFonts w:ascii="Arial" w:hAnsi="Arial" w:cs="Arial"/>
          <w:b/>
        </w:rPr>
      </w:pPr>
    </w:p>
    <w:p w14:paraId="6F8E2928" w14:textId="27DCBCC9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643C19E7" w14:textId="2E0454A4" w:rsidR="00E969FA" w:rsidRDefault="00952284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35 young women </w:t>
      </w:r>
      <w:r w:rsidR="007915B9">
        <w:rPr>
          <w:rFonts w:ascii="Arial" w:hAnsi="Arial" w:cs="Arial"/>
        </w:rPr>
        <w:t>from urban and rural Australia were interviewed</w:t>
      </w:r>
      <w:r>
        <w:rPr>
          <w:rFonts w:ascii="Arial" w:hAnsi="Arial" w:cs="Arial"/>
        </w:rPr>
        <w:t xml:space="preserve">. </w:t>
      </w:r>
      <w:r w:rsidR="00D71199">
        <w:rPr>
          <w:rFonts w:ascii="Arial" w:hAnsi="Arial" w:cs="Arial"/>
        </w:rPr>
        <w:t>The</w:t>
      </w:r>
      <w:r w:rsidR="00046802">
        <w:rPr>
          <w:rFonts w:ascii="Arial" w:hAnsi="Arial" w:cs="Arial"/>
        </w:rPr>
        <w:t xml:space="preserve"> young women experience</w:t>
      </w:r>
      <w:r w:rsidR="00D7119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several types of casual and committed romantic relationship</w:t>
      </w:r>
      <w:r w:rsidR="006D1F84">
        <w:rPr>
          <w:rFonts w:ascii="Arial" w:hAnsi="Arial" w:cs="Arial"/>
        </w:rPr>
        <w:t xml:space="preserve">s. </w:t>
      </w:r>
      <w:r w:rsidR="00D71199">
        <w:rPr>
          <w:rFonts w:ascii="Arial" w:hAnsi="Arial" w:cs="Arial"/>
        </w:rPr>
        <w:t>The</w:t>
      </w:r>
      <w:r w:rsidR="007915B9">
        <w:rPr>
          <w:rFonts w:ascii="Arial" w:hAnsi="Arial" w:cs="Arial"/>
        </w:rPr>
        <w:t xml:space="preserve"> romantic relationships were </w:t>
      </w:r>
      <w:r w:rsidR="006D1F84">
        <w:rPr>
          <w:rFonts w:ascii="Arial" w:hAnsi="Arial" w:cs="Arial"/>
        </w:rPr>
        <w:t xml:space="preserve">overwhelmingly </w:t>
      </w:r>
      <w:r w:rsidR="008E4D6C">
        <w:rPr>
          <w:rFonts w:ascii="Arial" w:hAnsi="Arial" w:cs="Arial"/>
        </w:rPr>
        <w:t>sc</w:t>
      </w:r>
      <w:r w:rsidR="007915B9">
        <w:rPr>
          <w:rFonts w:ascii="Arial" w:hAnsi="Arial" w:cs="Arial"/>
        </w:rPr>
        <w:t xml:space="preserve">ripted and gendered, </w:t>
      </w:r>
      <w:r w:rsidR="008E4D6C">
        <w:rPr>
          <w:rFonts w:ascii="Arial" w:hAnsi="Arial" w:cs="Arial"/>
        </w:rPr>
        <w:t xml:space="preserve">where roles and events were predictable. The young women </w:t>
      </w:r>
      <w:r w:rsidR="006D1F84">
        <w:rPr>
          <w:rFonts w:ascii="Arial" w:hAnsi="Arial" w:cs="Arial"/>
        </w:rPr>
        <w:t>usually adopted</w:t>
      </w:r>
      <w:r w:rsidR="008A1E2D">
        <w:rPr>
          <w:rFonts w:ascii="Arial" w:hAnsi="Arial" w:cs="Arial"/>
        </w:rPr>
        <w:t xml:space="preserve"> </w:t>
      </w:r>
      <w:r w:rsidR="008E4D6C">
        <w:rPr>
          <w:rFonts w:ascii="Arial" w:hAnsi="Arial" w:cs="Arial"/>
        </w:rPr>
        <w:t>submissive role</w:t>
      </w:r>
      <w:r w:rsidR="008A1E2D">
        <w:rPr>
          <w:rFonts w:ascii="Arial" w:hAnsi="Arial" w:cs="Arial"/>
        </w:rPr>
        <w:t>s</w:t>
      </w:r>
      <w:r w:rsidR="008E4D6C">
        <w:rPr>
          <w:rFonts w:ascii="Arial" w:hAnsi="Arial" w:cs="Arial"/>
        </w:rPr>
        <w:t xml:space="preserve"> in the relationships while the young men </w:t>
      </w:r>
      <w:r w:rsidR="008A1E2D">
        <w:rPr>
          <w:rFonts w:ascii="Arial" w:hAnsi="Arial" w:cs="Arial"/>
        </w:rPr>
        <w:t>had</w:t>
      </w:r>
      <w:r w:rsidR="008E4D6C">
        <w:rPr>
          <w:rFonts w:ascii="Arial" w:hAnsi="Arial" w:cs="Arial"/>
        </w:rPr>
        <w:t xml:space="preserve"> more control</w:t>
      </w:r>
      <w:r w:rsidR="00046802">
        <w:rPr>
          <w:rFonts w:ascii="Arial" w:hAnsi="Arial" w:cs="Arial"/>
        </w:rPr>
        <w:t>.</w:t>
      </w:r>
    </w:p>
    <w:p w14:paraId="70BA9944" w14:textId="7836BEFC" w:rsidR="00E969FA" w:rsidRDefault="00E969FA" w:rsidP="00E969FA">
      <w:pPr>
        <w:pStyle w:val="NoSpacing"/>
        <w:rPr>
          <w:rFonts w:ascii="Arial" w:hAnsi="Arial" w:cs="Arial"/>
        </w:rPr>
      </w:pPr>
    </w:p>
    <w:p w14:paraId="6749CEC4" w14:textId="77777777" w:rsidR="0083054D" w:rsidRPr="003F534D" w:rsidRDefault="0083054D" w:rsidP="00E969FA">
      <w:pPr>
        <w:pStyle w:val="NoSpacing"/>
        <w:rPr>
          <w:rFonts w:ascii="Arial" w:hAnsi="Arial" w:cs="Arial"/>
        </w:rPr>
      </w:pPr>
    </w:p>
    <w:p w14:paraId="4196CA8D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79EC8A40" w14:textId="68C39AB5" w:rsidR="00046802" w:rsidRDefault="00046802" w:rsidP="0004680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Current heterosexual dating scripts in Australia appear to be heavily influenced by </w:t>
      </w:r>
      <w:r w:rsidR="006D1F84">
        <w:rPr>
          <w:rFonts w:ascii="Arial" w:hAnsi="Arial" w:cs="Arial"/>
        </w:rPr>
        <w:t>traditional</w:t>
      </w:r>
      <w:r>
        <w:rPr>
          <w:rFonts w:ascii="Arial" w:hAnsi="Arial" w:cs="Arial"/>
        </w:rPr>
        <w:t xml:space="preserve"> patriarchal </w:t>
      </w:r>
      <w:r w:rsidR="006D1F84">
        <w:rPr>
          <w:rFonts w:ascii="Arial" w:hAnsi="Arial" w:cs="Arial"/>
        </w:rPr>
        <w:t>values</w:t>
      </w:r>
      <w:r>
        <w:rPr>
          <w:rFonts w:ascii="Arial" w:hAnsi="Arial" w:cs="Arial"/>
        </w:rPr>
        <w:t xml:space="preserve">. This emphasises male control over females and </w:t>
      </w:r>
      <w:r w:rsidR="006D1F84">
        <w:rPr>
          <w:rFonts w:ascii="Arial" w:hAnsi="Arial" w:cs="Arial"/>
        </w:rPr>
        <w:t xml:space="preserve">influences how young women </w:t>
      </w:r>
      <w:r w:rsidR="009F660D">
        <w:rPr>
          <w:rFonts w:ascii="Arial" w:hAnsi="Arial" w:cs="Arial"/>
        </w:rPr>
        <w:t>perceive</w:t>
      </w:r>
      <w:r w:rsidR="006D1F84">
        <w:rPr>
          <w:rFonts w:ascii="Arial" w:hAnsi="Arial" w:cs="Arial"/>
        </w:rPr>
        <w:t xml:space="preserve"> </w:t>
      </w:r>
      <w:r w:rsidR="00725585">
        <w:rPr>
          <w:rFonts w:ascii="Arial" w:hAnsi="Arial" w:cs="Arial"/>
        </w:rPr>
        <w:t>abuse and</w:t>
      </w:r>
      <w:r w:rsidR="006D1F84">
        <w:rPr>
          <w:rFonts w:ascii="Arial" w:hAnsi="Arial" w:cs="Arial"/>
        </w:rPr>
        <w:t xml:space="preserve"> violence in their relationships. </w:t>
      </w:r>
    </w:p>
    <w:p w14:paraId="47206364" w14:textId="1D4BA458" w:rsidR="00046802" w:rsidRPr="003F534D" w:rsidRDefault="00046802" w:rsidP="00046802">
      <w:pPr>
        <w:pStyle w:val="NoSpacing"/>
        <w:rPr>
          <w:rFonts w:ascii="Arial" w:hAnsi="Arial" w:cs="Arial"/>
        </w:rPr>
      </w:pPr>
    </w:p>
    <w:p w14:paraId="21B62F99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5CB87E5C" w14:textId="132F9E91" w:rsidR="006D1F84" w:rsidRDefault="00991DA4" w:rsidP="00A364F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References</w:t>
      </w:r>
    </w:p>
    <w:p w14:paraId="6DA2EC51" w14:textId="77777777" w:rsidR="006D1F84" w:rsidRDefault="006D1F84" w:rsidP="00A364F0">
      <w:pPr>
        <w:spacing w:after="0"/>
        <w:rPr>
          <w:rFonts w:ascii="Arial" w:hAnsi="Arial" w:cs="Arial"/>
        </w:rPr>
      </w:pPr>
    </w:p>
    <w:p w14:paraId="7865FD99" w14:textId="77777777" w:rsidR="00D71199" w:rsidRPr="00D71199" w:rsidRDefault="006D1F84" w:rsidP="00D71199">
      <w:pPr>
        <w:pStyle w:val="EndNoteBibliography"/>
        <w:spacing w:after="0"/>
        <w:ind w:left="720" w:hanging="720"/>
      </w:pPr>
      <w:r>
        <w:rPr>
          <w:rFonts w:cs="Arial"/>
        </w:rPr>
        <w:fldChar w:fldCharType="begin"/>
      </w:r>
      <w:r>
        <w:rPr>
          <w:rFonts w:cs="Arial"/>
        </w:rPr>
        <w:instrText xml:space="preserve"> ADDIN EN.REFLIST </w:instrText>
      </w:r>
      <w:r>
        <w:rPr>
          <w:rFonts w:cs="Arial"/>
        </w:rPr>
        <w:fldChar w:fldCharType="separate"/>
      </w:r>
      <w:r w:rsidR="00D71199" w:rsidRPr="00D71199">
        <w:t>1.</w:t>
      </w:r>
      <w:r w:rsidR="00D71199" w:rsidRPr="00D71199">
        <w:tab/>
        <w:t xml:space="preserve">Australian Bureau of Statistics, </w:t>
      </w:r>
      <w:r w:rsidR="00D71199" w:rsidRPr="00D71199">
        <w:rPr>
          <w:i/>
        </w:rPr>
        <w:t>Personal Safety Survey</w:t>
      </w:r>
      <w:r w:rsidR="00D71199" w:rsidRPr="00D71199">
        <w:t>, Australian Bureau of Statistics, Editor. 2016: Canberra.</w:t>
      </w:r>
    </w:p>
    <w:p w14:paraId="14273ABF" w14:textId="77777777" w:rsidR="00D71199" w:rsidRPr="00D71199" w:rsidRDefault="00D71199" w:rsidP="00D71199">
      <w:pPr>
        <w:pStyle w:val="EndNoteBibliography"/>
        <w:spacing w:after="0"/>
        <w:ind w:left="720" w:hanging="720"/>
      </w:pPr>
      <w:r w:rsidRPr="00D71199">
        <w:t>2.</w:t>
      </w:r>
      <w:r w:rsidRPr="00D71199">
        <w:tab/>
        <w:t xml:space="preserve">Exner-Cortens, D., J. Eckenrode, and E. Rothman, </w:t>
      </w:r>
      <w:r w:rsidRPr="00D71199">
        <w:rPr>
          <w:i/>
        </w:rPr>
        <w:t>Longitudinal Associations Between Teen Dating Violence Victimization and Adverse Health Outcomes.</w:t>
      </w:r>
      <w:r w:rsidRPr="00D71199">
        <w:t xml:space="preserve"> Pediatrics, 2013. </w:t>
      </w:r>
      <w:r w:rsidRPr="00D71199">
        <w:rPr>
          <w:b/>
        </w:rPr>
        <w:t>131</w:t>
      </w:r>
      <w:r w:rsidRPr="00D71199">
        <w:t>(1): p. 71-78.</w:t>
      </w:r>
    </w:p>
    <w:p w14:paraId="23BC3C60" w14:textId="77777777" w:rsidR="00D71199" w:rsidRPr="00D71199" w:rsidRDefault="00D71199" w:rsidP="00D71199">
      <w:pPr>
        <w:pStyle w:val="EndNoteBibliography"/>
        <w:spacing w:after="0"/>
        <w:ind w:left="720" w:hanging="720"/>
      </w:pPr>
      <w:r w:rsidRPr="00D71199">
        <w:t>3.</w:t>
      </w:r>
      <w:r w:rsidRPr="00D71199">
        <w:tab/>
        <w:t xml:space="preserve">On, M., et al., </w:t>
      </w:r>
      <w:r w:rsidRPr="00D71199">
        <w:rPr>
          <w:i/>
        </w:rPr>
        <w:t>Examination of the health outcomes of intimate partner violence againt women: State of knowledge paper.</w:t>
      </w:r>
      <w:r w:rsidRPr="00D71199">
        <w:t xml:space="preserve"> 2016, Australia’s National Research Organisation for Women’s Safety (ANROWS). Sydney.</w:t>
      </w:r>
    </w:p>
    <w:p w14:paraId="04E8D36D" w14:textId="77777777" w:rsidR="00D71199" w:rsidRPr="00D71199" w:rsidRDefault="00D71199" w:rsidP="00D71199">
      <w:pPr>
        <w:pStyle w:val="EndNoteBibliography"/>
        <w:spacing w:after="0"/>
        <w:ind w:left="720" w:hanging="720"/>
      </w:pPr>
      <w:r w:rsidRPr="00D71199">
        <w:t>4.</w:t>
      </w:r>
      <w:r w:rsidRPr="00D71199">
        <w:tab/>
        <w:t xml:space="preserve">Webster, K., et al., </w:t>
      </w:r>
      <w:r w:rsidRPr="00D71199">
        <w:rPr>
          <w:i/>
        </w:rPr>
        <w:t>Australians’ attitudes to violence against women: Full technical report, Findings from the 2013 National Community Attitudes towards Violence Against Women Survey (NCAS)</w:t>
      </w:r>
      <w:r w:rsidRPr="00D71199">
        <w:t>. 2014, Victorian Health Promotion Foundation.: Melbourne, Australia.</w:t>
      </w:r>
    </w:p>
    <w:p w14:paraId="654CB22F" w14:textId="035C57D1" w:rsidR="007A3219" w:rsidRPr="00F12827" w:rsidRDefault="00D71199" w:rsidP="00063254">
      <w:pPr>
        <w:pStyle w:val="EndNoteBibliography"/>
        <w:ind w:left="720" w:hanging="720"/>
        <w:rPr>
          <w:rFonts w:cs="Arial"/>
        </w:rPr>
      </w:pPr>
      <w:r w:rsidRPr="00D71199">
        <w:t>5.</w:t>
      </w:r>
      <w:r w:rsidRPr="00D71199">
        <w:tab/>
        <w:t xml:space="preserve">Hooker, L., et al., </w:t>
      </w:r>
      <w:r w:rsidRPr="00D71199">
        <w:rPr>
          <w:i/>
        </w:rPr>
        <w:t>Violence Against Young Women in Non-urban Areas of Australia: A Scoping Review.</w:t>
      </w:r>
      <w:r w:rsidRPr="00D71199">
        <w:t xml:space="preserve"> Trauma, Violence, &amp; Abuse, 2017: p. 1524838017725752.</w:t>
      </w:r>
      <w:r w:rsidR="006D1F84">
        <w:rPr>
          <w:rFonts w:cs="Arial"/>
        </w:rPr>
        <w:fldChar w:fldCharType="end"/>
      </w:r>
      <w:bookmarkStart w:id="0" w:name="_GoBack"/>
      <w:bookmarkEnd w:id="0"/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A05FF" w14:textId="77777777" w:rsidR="002D267A" w:rsidRDefault="002D267A" w:rsidP="00DB6276">
      <w:pPr>
        <w:spacing w:after="0" w:line="240" w:lineRule="auto"/>
      </w:pPr>
      <w:r>
        <w:separator/>
      </w:r>
    </w:p>
  </w:endnote>
  <w:endnote w:type="continuationSeparator" w:id="0">
    <w:p w14:paraId="0C27C75D" w14:textId="77777777" w:rsidR="002D267A" w:rsidRDefault="002D267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B6814" w14:textId="77777777" w:rsidR="002D267A" w:rsidRDefault="002D267A" w:rsidP="00DB6276">
      <w:pPr>
        <w:spacing w:after="0" w:line="240" w:lineRule="auto"/>
      </w:pPr>
      <w:r>
        <w:separator/>
      </w:r>
    </w:p>
  </w:footnote>
  <w:footnote w:type="continuationSeparator" w:id="0">
    <w:p w14:paraId="22AACF82" w14:textId="77777777" w:rsidR="002D267A" w:rsidRDefault="002D267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vaw52x999dtt1ee05exvvsx09p95dtaasae&quot;&gt;My EndNote Library&lt;record-ids&gt;&lt;item&gt;421&lt;/item&gt;&lt;item&gt;575&lt;/item&gt;&lt;item&gt;881&lt;/item&gt;&lt;item&gt;930&lt;/item&gt;&lt;item&gt;985&lt;/item&gt;&lt;/record-ids&gt;&lt;/item&gt;&lt;/Libraries&gt;"/>
  </w:docVars>
  <w:rsids>
    <w:rsidRoot w:val="00687FF6"/>
    <w:rsid w:val="0000578B"/>
    <w:rsid w:val="00046802"/>
    <w:rsid w:val="000530F3"/>
    <w:rsid w:val="0006205D"/>
    <w:rsid w:val="00063254"/>
    <w:rsid w:val="00065794"/>
    <w:rsid w:val="0009481D"/>
    <w:rsid w:val="000A005C"/>
    <w:rsid w:val="000D1EB3"/>
    <w:rsid w:val="001A0E12"/>
    <w:rsid w:val="001A7273"/>
    <w:rsid w:val="001F413F"/>
    <w:rsid w:val="00204AE2"/>
    <w:rsid w:val="002061A7"/>
    <w:rsid w:val="00226C37"/>
    <w:rsid w:val="002270E5"/>
    <w:rsid w:val="00237188"/>
    <w:rsid w:val="00271B85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77AB4"/>
    <w:rsid w:val="005C4F93"/>
    <w:rsid w:val="006150A8"/>
    <w:rsid w:val="00634A5F"/>
    <w:rsid w:val="0066530C"/>
    <w:rsid w:val="00687FF6"/>
    <w:rsid w:val="006D10CF"/>
    <w:rsid w:val="006D1F84"/>
    <w:rsid w:val="00725585"/>
    <w:rsid w:val="007340C2"/>
    <w:rsid w:val="007915B9"/>
    <w:rsid w:val="007A3219"/>
    <w:rsid w:val="007A4975"/>
    <w:rsid w:val="007C5946"/>
    <w:rsid w:val="0083054D"/>
    <w:rsid w:val="008426B4"/>
    <w:rsid w:val="00866BFD"/>
    <w:rsid w:val="00887FAC"/>
    <w:rsid w:val="008A1E2D"/>
    <w:rsid w:val="008A6431"/>
    <w:rsid w:val="008D7BF0"/>
    <w:rsid w:val="008E4D6C"/>
    <w:rsid w:val="00937FEB"/>
    <w:rsid w:val="00952284"/>
    <w:rsid w:val="0098351A"/>
    <w:rsid w:val="00984CE1"/>
    <w:rsid w:val="00991DA4"/>
    <w:rsid w:val="00995919"/>
    <w:rsid w:val="009C56D1"/>
    <w:rsid w:val="009C7760"/>
    <w:rsid w:val="009F660D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16489"/>
    <w:rsid w:val="00C218BD"/>
    <w:rsid w:val="00C3505E"/>
    <w:rsid w:val="00C4224F"/>
    <w:rsid w:val="00C426BE"/>
    <w:rsid w:val="00CA4098"/>
    <w:rsid w:val="00D22221"/>
    <w:rsid w:val="00D56905"/>
    <w:rsid w:val="00D675D7"/>
    <w:rsid w:val="00D71199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136BD"/>
    <w:rsid w:val="00F21792"/>
    <w:rsid w:val="00F53E4C"/>
    <w:rsid w:val="00F75019"/>
    <w:rsid w:val="00F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AB5AD6"/>
  <w15:chartTrackingRefBased/>
  <w15:docId w15:val="{0FE5F231-FD2E-4C93-ADC2-876B884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7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B4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6D1F84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D1F84"/>
  </w:style>
  <w:style w:type="character" w:customStyle="1" w:styleId="EndNoteBibliographyTitleChar">
    <w:name w:val="EndNote Bibliography Title Char"/>
    <w:basedOn w:val="NoSpacingChar"/>
    <w:link w:val="EndNoteBibliographyTitle"/>
    <w:rsid w:val="006D1F84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D1F84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6D1F84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Deepthi Shiram Iyer</cp:lastModifiedBy>
  <cp:revision>21</cp:revision>
  <dcterms:created xsi:type="dcterms:W3CDTF">2018-02-23T01:36:00Z</dcterms:created>
  <dcterms:modified xsi:type="dcterms:W3CDTF">2018-03-03T04:26:00Z</dcterms:modified>
</cp:coreProperties>
</file>