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93" w:rsidRDefault="005C4F93" w:rsidP="00E969FA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</w:p>
    <w:p w:rsidR="005C4F93" w:rsidRDefault="0033309E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Effectiveness of Quality Incentive Payments in General Practice (EQuIP-GP) Trial</w:t>
      </w:r>
    </w:p>
    <w:p w:rsidR="006F2A82" w:rsidRPr="003F534D" w:rsidRDefault="006F2A82" w:rsidP="00E969FA">
      <w:pPr>
        <w:spacing w:after="0"/>
        <w:rPr>
          <w:rFonts w:ascii="Arial" w:hAnsi="Arial" w:cs="Arial"/>
        </w:rPr>
      </w:pPr>
      <w:bookmarkStart w:id="0" w:name="_GoBack"/>
      <w:bookmarkEnd w:id="0"/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:rsidR="00E969FA" w:rsidRPr="003F534D" w:rsidRDefault="0033309E" w:rsidP="00E969FA">
      <w:pPr>
        <w:pStyle w:val="NoSpacing"/>
        <w:rPr>
          <w:rFonts w:ascii="Arial" w:hAnsi="Arial" w:cs="Arial"/>
        </w:rPr>
      </w:pPr>
      <w:r>
        <w:t xml:space="preserve">There is </w:t>
      </w:r>
      <w:r w:rsidR="008B6161">
        <w:t>international i</w:t>
      </w:r>
      <w:r>
        <w:t>nterest in whether improved care in general practice for patients with chronic or complex conditions can lead to decreased use of health resources</w:t>
      </w:r>
      <w:r w:rsidR="00002D9E">
        <w:t xml:space="preserve">; including whether </w:t>
      </w:r>
      <w:r w:rsidR="003F1339">
        <w:t>f</w:t>
      </w:r>
      <w:r>
        <w:t xml:space="preserve">inancial incentives </w:t>
      </w:r>
      <w:r w:rsidR="00002D9E">
        <w:t xml:space="preserve">help achieve those </w:t>
      </w:r>
      <w:r w:rsidR="008B6161">
        <w:t xml:space="preserve">goals. </w:t>
      </w: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:rsidR="00E969FA" w:rsidRPr="003F534D" w:rsidRDefault="007D2C94" w:rsidP="00E969FA">
      <w:pPr>
        <w:pStyle w:val="NoSpacing"/>
        <w:rPr>
          <w:rFonts w:ascii="Arial" w:hAnsi="Arial" w:cs="Arial"/>
        </w:rPr>
      </w:pPr>
      <w:r>
        <w:t xml:space="preserve">The RACGP funded </w:t>
      </w:r>
      <w:r w:rsidR="0033309E" w:rsidRPr="000A0FCF">
        <w:t>EQuIP-GP</w:t>
      </w:r>
      <w:r>
        <w:t xml:space="preserve"> trial</w:t>
      </w:r>
      <w:r w:rsidR="0033309E">
        <w:t xml:space="preserve"> will </w:t>
      </w:r>
      <w:r w:rsidR="0033309E" w:rsidRPr="00BB730C">
        <w:t>evaluate the impact of a new service model</w:t>
      </w:r>
      <w:r w:rsidR="0033309E">
        <w:t>,</w:t>
      </w:r>
      <w:r w:rsidR="0033309E" w:rsidRPr="00BB730C">
        <w:t xml:space="preserve"> comprising </w:t>
      </w:r>
      <w:r w:rsidR="0033309E">
        <w:t xml:space="preserve">financial incentives for </w:t>
      </w:r>
      <w:r w:rsidR="0033309E" w:rsidRPr="00BB730C">
        <w:t xml:space="preserve">enrolment with a preferred </w:t>
      </w:r>
      <w:r w:rsidR="008B6161">
        <w:t>general practitioner</w:t>
      </w:r>
      <w:r w:rsidR="0033309E" w:rsidRPr="00BB730C">
        <w:t>, longer consultations, same day access and structured follow-up after hospitalisation</w:t>
      </w:r>
      <w:r w:rsidR="0033309E">
        <w:t>,</w:t>
      </w:r>
      <w:r w:rsidR="0033309E" w:rsidRPr="00BB730C">
        <w:t xml:space="preserve"> on the quality of care and health</w:t>
      </w:r>
      <w:r>
        <w:t>-</w:t>
      </w:r>
      <w:r w:rsidR="0033309E" w:rsidRPr="00BB730C">
        <w:t xml:space="preserve">service utilisation for </w:t>
      </w:r>
      <w:r w:rsidR="008B6161">
        <w:t xml:space="preserve">at-risk </w:t>
      </w:r>
      <w:r w:rsidR="0033309E" w:rsidRPr="00BB730C">
        <w:t>patients</w:t>
      </w:r>
      <w:r w:rsidR="0033309E">
        <w:t>.</w:t>
      </w: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:rsidR="0033309E" w:rsidRDefault="007D2C94" w:rsidP="0033309E">
      <w:r>
        <w:t>A</w:t>
      </w:r>
      <w:r w:rsidR="0033309E">
        <w:t xml:space="preserve"> cluster-randomised trial set within practice-based research networks in three Australian states. The trial aims to recruit 36 practices </w:t>
      </w:r>
      <w:r w:rsidR="00CD4F02">
        <w:t xml:space="preserve">with </w:t>
      </w:r>
      <w:r w:rsidR="0033309E">
        <w:t>patient participants comprising a) 540 older patients (over 65 years); b) 540 aged 18-65 years with chronic and/or complex conditions; and c) 720 patients aged &lt; 16 years with increased risk of hospitalisation. The primary outcome is patient</w:t>
      </w:r>
      <w:r>
        <w:t>-</w:t>
      </w:r>
      <w:r w:rsidR="0033309E">
        <w:t>perceived relational</w:t>
      </w:r>
      <w:r>
        <w:t>-</w:t>
      </w:r>
      <w:r w:rsidR="0033309E">
        <w:t xml:space="preserve">continuity. Secondary outcomes include:  </w:t>
      </w:r>
      <w:r w:rsidR="0033309E" w:rsidRPr="007336A6">
        <w:t>health-related quality of life</w:t>
      </w:r>
      <w:r w:rsidR="0033309E">
        <w:t>; health</w:t>
      </w:r>
      <w:r>
        <w:t>-</w:t>
      </w:r>
      <w:r w:rsidR="0033309E">
        <w:t>service use</w:t>
      </w:r>
      <w:r>
        <w:t>; cost;</w:t>
      </w:r>
      <w:r w:rsidR="0033309E">
        <w:t xml:space="preserve"> and </w:t>
      </w:r>
      <w:r w:rsidR="0033309E" w:rsidRPr="007336A6">
        <w:t>mortality</w:t>
      </w:r>
      <w:r w:rsidR="0033309E">
        <w:t>.</w:t>
      </w:r>
    </w:p>
    <w:p w:rsidR="00E969FA" w:rsidRPr="003F534D" w:rsidRDefault="00E969FA" w:rsidP="0033309E">
      <w:pPr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:rsidR="00E969FA" w:rsidRPr="003F534D" w:rsidRDefault="0033309E" w:rsidP="0033309E">
      <w:pPr>
        <w:rPr>
          <w:rFonts w:ascii="Arial" w:hAnsi="Arial" w:cs="Arial"/>
        </w:rPr>
      </w:pPr>
      <w:r>
        <w:t>The incentives system has been developed, ethics approval received and recruitment commenced.</w:t>
      </w:r>
      <w:r w:rsidRPr="00070167">
        <w:t xml:space="preserve"> </w:t>
      </w:r>
      <w:r>
        <w:t>The financial incentives</w:t>
      </w:r>
      <w:r w:rsidRPr="00C62831">
        <w:t xml:space="preserve"> encourage </w:t>
      </w:r>
      <w:r>
        <w:t>ongoing continuous</w:t>
      </w:r>
      <w:r w:rsidRPr="00C62831">
        <w:t xml:space="preserve"> quality improvement relative to current practice: </w:t>
      </w:r>
      <w:r>
        <w:t xml:space="preserve">GP incentive </w:t>
      </w:r>
      <w:r w:rsidRPr="00C62831">
        <w:t xml:space="preserve">payments </w:t>
      </w:r>
      <w:r>
        <w:t xml:space="preserve">are </w:t>
      </w:r>
      <w:r w:rsidRPr="00C62831">
        <w:t xml:space="preserve">paid proportional to </w:t>
      </w:r>
      <w:r>
        <w:t xml:space="preserve">downstream </w:t>
      </w:r>
      <w:r w:rsidRPr="00C62831">
        <w:t xml:space="preserve">expected health system costs savings from improvement in quality of care </w:t>
      </w:r>
      <w:r>
        <w:t xml:space="preserve">including </w:t>
      </w:r>
      <w:r w:rsidRPr="00C62831">
        <w:t>redu</w:t>
      </w:r>
      <w:r>
        <w:t>ction in</w:t>
      </w:r>
      <w:r w:rsidRPr="00C62831">
        <w:t xml:space="preserve"> unnecessary </w:t>
      </w:r>
      <w:r>
        <w:t>prescribing, tests</w:t>
      </w:r>
      <w:r w:rsidRPr="00C62831">
        <w:t xml:space="preserve"> and </w:t>
      </w:r>
      <w:r>
        <w:t>potentially avoidable hospitalisations</w:t>
      </w:r>
      <w:r w:rsidRPr="00C62831">
        <w:t>.</w:t>
      </w: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:rsidR="00E969FA" w:rsidRPr="003F534D" w:rsidRDefault="0033309E" w:rsidP="0033309E">
      <w:pPr>
        <w:rPr>
          <w:rFonts w:ascii="Arial" w:hAnsi="Arial" w:cs="Arial"/>
        </w:rPr>
      </w:pPr>
      <w:r>
        <w:t>The trial will provide evidence on a policy relevant approach to providing continuous GP incentives for quality of care improvement which can be compared to pay</w:t>
      </w:r>
      <w:r w:rsidR="007D2C94">
        <w:t>-</w:t>
      </w:r>
      <w:r>
        <w:t>for</w:t>
      </w:r>
      <w:r w:rsidR="007D2C94">
        <w:t>-</w:t>
      </w:r>
      <w:r>
        <w:t xml:space="preserve">performance experiences in the UK, the patent-centred medical home </w:t>
      </w:r>
      <w:r w:rsidR="00002D9E">
        <w:t xml:space="preserve">model </w:t>
      </w:r>
      <w:r>
        <w:t xml:space="preserve">in the United States and the Australian Government ‘Health Care Homes’ trial.  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7A3219" w:rsidRPr="00F12827" w:rsidRDefault="00E969FA" w:rsidP="00A364F0">
      <w:pPr>
        <w:spacing w:after="0"/>
        <w:rPr>
          <w:rFonts w:cs="Arial"/>
        </w:rPr>
      </w:pPr>
      <w:r w:rsidRPr="003F534D">
        <w:rPr>
          <w:rFonts w:ascii="Arial" w:hAnsi="Arial" w:cs="Arial"/>
          <w:b/>
        </w:rPr>
        <w:t xml:space="preserve">References </w:t>
      </w:r>
      <w:r w:rsidRPr="003F534D">
        <w:rPr>
          <w:rFonts w:ascii="Arial" w:hAnsi="Arial" w:cs="Arial"/>
        </w:rPr>
        <w:t>(If applicable)</w:t>
      </w:r>
    </w:p>
    <w:sectPr w:rsidR="007A3219" w:rsidRPr="00F1282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5B2" w:rsidRDefault="004125B2" w:rsidP="00DB6276">
      <w:pPr>
        <w:spacing w:after="0" w:line="240" w:lineRule="auto"/>
      </w:pPr>
      <w:r>
        <w:separator/>
      </w:r>
    </w:p>
  </w:endnote>
  <w:endnote w:type="continuationSeparator" w:id="0">
    <w:p w:rsidR="004125B2" w:rsidRDefault="004125B2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5B2" w:rsidRDefault="004125B2" w:rsidP="00DB6276">
      <w:pPr>
        <w:spacing w:after="0" w:line="240" w:lineRule="auto"/>
      </w:pPr>
      <w:r>
        <w:separator/>
      </w:r>
    </w:p>
  </w:footnote>
  <w:footnote w:type="continuationSeparator" w:id="0">
    <w:p w:rsidR="004125B2" w:rsidRDefault="004125B2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F6"/>
    <w:rsid w:val="00002D9E"/>
    <w:rsid w:val="0000578B"/>
    <w:rsid w:val="000320A9"/>
    <w:rsid w:val="000530F3"/>
    <w:rsid w:val="0006205D"/>
    <w:rsid w:val="00065794"/>
    <w:rsid w:val="0009481D"/>
    <w:rsid w:val="000A005C"/>
    <w:rsid w:val="000D1EB3"/>
    <w:rsid w:val="001A0E12"/>
    <w:rsid w:val="001A7273"/>
    <w:rsid w:val="00204AE2"/>
    <w:rsid w:val="002061A7"/>
    <w:rsid w:val="00226C37"/>
    <w:rsid w:val="00237188"/>
    <w:rsid w:val="00295461"/>
    <w:rsid w:val="002C520E"/>
    <w:rsid w:val="002D1372"/>
    <w:rsid w:val="002D267A"/>
    <w:rsid w:val="002D6E16"/>
    <w:rsid w:val="002E622B"/>
    <w:rsid w:val="00323232"/>
    <w:rsid w:val="003319CA"/>
    <w:rsid w:val="0033309E"/>
    <w:rsid w:val="0037377D"/>
    <w:rsid w:val="003A5C47"/>
    <w:rsid w:val="003B56C9"/>
    <w:rsid w:val="003C0B6D"/>
    <w:rsid w:val="003D7F5C"/>
    <w:rsid w:val="003F1339"/>
    <w:rsid w:val="004125B2"/>
    <w:rsid w:val="004806DA"/>
    <w:rsid w:val="004A4C8F"/>
    <w:rsid w:val="004A7DF6"/>
    <w:rsid w:val="004A7F18"/>
    <w:rsid w:val="004C4FEF"/>
    <w:rsid w:val="004D35FA"/>
    <w:rsid w:val="004E4683"/>
    <w:rsid w:val="004F5E9D"/>
    <w:rsid w:val="00556C76"/>
    <w:rsid w:val="00561AD8"/>
    <w:rsid w:val="005C4F93"/>
    <w:rsid w:val="006150A8"/>
    <w:rsid w:val="00634A5F"/>
    <w:rsid w:val="00687FF6"/>
    <w:rsid w:val="006D10CF"/>
    <w:rsid w:val="006F2A82"/>
    <w:rsid w:val="007340C2"/>
    <w:rsid w:val="007A3219"/>
    <w:rsid w:val="007A4975"/>
    <w:rsid w:val="007D2C94"/>
    <w:rsid w:val="008426B4"/>
    <w:rsid w:val="00866BFD"/>
    <w:rsid w:val="008A6431"/>
    <w:rsid w:val="008B6161"/>
    <w:rsid w:val="008D7BF0"/>
    <w:rsid w:val="00937FEB"/>
    <w:rsid w:val="0094270A"/>
    <w:rsid w:val="0098351A"/>
    <w:rsid w:val="00984CE1"/>
    <w:rsid w:val="00995919"/>
    <w:rsid w:val="009C7760"/>
    <w:rsid w:val="00A06D50"/>
    <w:rsid w:val="00A12B60"/>
    <w:rsid w:val="00A270EE"/>
    <w:rsid w:val="00A32774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B03208"/>
    <w:rsid w:val="00B12D26"/>
    <w:rsid w:val="00B20279"/>
    <w:rsid w:val="00B21DAB"/>
    <w:rsid w:val="00B730A7"/>
    <w:rsid w:val="00BD3208"/>
    <w:rsid w:val="00BD72AD"/>
    <w:rsid w:val="00C218BD"/>
    <w:rsid w:val="00C3505E"/>
    <w:rsid w:val="00C4224F"/>
    <w:rsid w:val="00C426BE"/>
    <w:rsid w:val="00CA4098"/>
    <w:rsid w:val="00CD4F02"/>
    <w:rsid w:val="00D22221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417F"/>
    <w:rsid w:val="00F12827"/>
    <w:rsid w:val="00F21792"/>
    <w:rsid w:val="00F75019"/>
    <w:rsid w:val="00FA1A9A"/>
    <w:rsid w:val="00F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9423E6"/>
  <w15:docId w15:val="{55C38F9A-873D-484A-9ACE-3DE059B0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Bergeron</dc:creator>
  <cp:lastModifiedBy>Karen Grigg</cp:lastModifiedBy>
  <cp:revision>3</cp:revision>
  <dcterms:created xsi:type="dcterms:W3CDTF">2018-07-17T00:34:00Z</dcterms:created>
  <dcterms:modified xsi:type="dcterms:W3CDTF">2018-07-17T00:34:00Z</dcterms:modified>
</cp:coreProperties>
</file>