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26" w:rsidRPr="0037154B" w:rsidRDefault="00B12D26" w:rsidP="00B12D26">
      <w:pPr>
        <w:spacing w:after="0"/>
        <w:jc w:val="both"/>
        <w:rPr>
          <w:rFonts w:ascii="Arial" w:hAnsi="Arial" w:cs="Arial"/>
          <w:b/>
        </w:rPr>
      </w:pPr>
      <w:r w:rsidRPr="0037154B">
        <w:rPr>
          <w:rFonts w:ascii="Arial" w:hAnsi="Arial" w:cs="Arial"/>
          <w:b/>
        </w:rPr>
        <w:t>Abstract Submission</w:t>
      </w:r>
      <w:r w:rsidR="00F21792" w:rsidRPr="0037154B">
        <w:rPr>
          <w:rFonts w:ascii="Arial" w:hAnsi="Arial" w:cs="Arial"/>
          <w:b/>
        </w:rPr>
        <w:t xml:space="preserve"> </w:t>
      </w:r>
      <w:r w:rsidR="00204AE2" w:rsidRPr="0037154B">
        <w:rPr>
          <w:rFonts w:ascii="Arial" w:hAnsi="Arial" w:cs="Arial"/>
          <w:b/>
        </w:rPr>
        <w:t>–</w:t>
      </w:r>
      <w:r w:rsidRPr="0037154B">
        <w:rPr>
          <w:rFonts w:ascii="Arial" w:hAnsi="Arial" w:cs="Arial"/>
          <w:b/>
        </w:rPr>
        <w:t xml:space="preserve"> </w:t>
      </w:r>
      <w:r w:rsidR="00D11144">
        <w:rPr>
          <w:rFonts w:ascii="Arial" w:hAnsi="Arial" w:cs="Arial"/>
          <w:b/>
        </w:rPr>
        <w:t>30 minute</w:t>
      </w:r>
    </w:p>
    <w:p w:rsidR="00E969FA" w:rsidRPr="0037154B" w:rsidRDefault="00E969FA" w:rsidP="00E969FA">
      <w:pPr>
        <w:spacing w:after="0"/>
        <w:rPr>
          <w:rFonts w:ascii="Arial" w:hAnsi="Arial" w:cs="Arial"/>
        </w:rPr>
      </w:pPr>
    </w:p>
    <w:p w:rsidR="005C4F93" w:rsidRPr="0037154B" w:rsidRDefault="005C4F93" w:rsidP="00E969FA">
      <w:pPr>
        <w:spacing w:after="0"/>
        <w:rPr>
          <w:rFonts w:ascii="Arial" w:hAnsi="Arial" w:cs="Arial"/>
          <w:b/>
        </w:rPr>
      </w:pPr>
      <w:r w:rsidRPr="0037154B">
        <w:rPr>
          <w:rFonts w:ascii="Arial" w:hAnsi="Arial" w:cs="Arial"/>
          <w:b/>
        </w:rPr>
        <w:t>Title</w:t>
      </w:r>
    </w:p>
    <w:p w:rsidR="00D3572E" w:rsidRPr="0037154B" w:rsidRDefault="00D3572E" w:rsidP="00E969FA">
      <w:pPr>
        <w:spacing w:after="0"/>
        <w:rPr>
          <w:rFonts w:ascii="Arial" w:hAnsi="Arial" w:cs="Arial"/>
          <w:b/>
        </w:rPr>
      </w:pPr>
    </w:p>
    <w:p w:rsidR="00D3572E" w:rsidRPr="0037154B" w:rsidRDefault="00D3572E" w:rsidP="00E969FA">
      <w:pPr>
        <w:spacing w:after="0"/>
        <w:rPr>
          <w:rFonts w:ascii="Arial" w:hAnsi="Arial" w:cs="Arial"/>
          <w:b/>
        </w:rPr>
      </w:pPr>
    </w:p>
    <w:p w:rsidR="00D3572E" w:rsidRPr="0037154B" w:rsidRDefault="00D3572E" w:rsidP="00E969FA">
      <w:pPr>
        <w:spacing w:after="0"/>
        <w:rPr>
          <w:rFonts w:ascii="Arial" w:hAnsi="Arial" w:cs="Arial"/>
        </w:rPr>
      </w:pPr>
      <w:r w:rsidRPr="0037154B">
        <w:rPr>
          <w:rFonts w:ascii="Arial" w:hAnsi="Arial" w:cs="Arial"/>
        </w:rPr>
        <w:t xml:space="preserve">The impact of mobile Xray on managing </w:t>
      </w:r>
      <w:r w:rsidR="00D11144">
        <w:rPr>
          <w:rFonts w:ascii="Arial" w:hAnsi="Arial" w:cs="Arial"/>
        </w:rPr>
        <w:t xml:space="preserve">frail, elderly </w:t>
      </w:r>
      <w:r w:rsidRPr="0037154B">
        <w:rPr>
          <w:rFonts w:ascii="Arial" w:hAnsi="Arial" w:cs="Arial"/>
        </w:rPr>
        <w:t>patients in residential aged care facilities</w:t>
      </w:r>
    </w:p>
    <w:p w:rsidR="005C4F93" w:rsidRPr="0037154B" w:rsidRDefault="005C4F93" w:rsidP="00E969FA">
      <w:pPr>
        <w:spacing w:after="0"/>
        <w:rPr>
          <w:rFonts w:ascii="Arial" w:hAnsi="Arial" w:cs="Arial"/>
        </w:rPr>
      </w:pPr>
    </w:p>
    <w:p w:rsidR="005C4F93" w:rsidRPr="0037154B" w:rsidRDefault="005C4F93" w:rsidP="00E969FA">
      <w:pPr>
        <w:spacing w:after="0"/>
        <w:rPr>
          <w:rFonts w:ascii="Arial" w:hAnsi="Arial" w:cs="Arial"/>
        </w:rPr>
      </w:pPr>
    </w:p>
    <w:p w:rsidR="005C4F93" w:rsidRPr="0037154B" w:rsidRDefault="00634A5F" w:rsidP="00E969FA">
      <w:pPr>
        <w:spacing w:after="0"/>
        <w:rPr>
          <w:rFonts w:ascii="Arial" w:hAnsi="Arial" w:cs="Arial"/>
          <w:b/>
        </w:rPr>
      </w:pPr>
      <w:r w:rsidRPr="0037154B">
        <w:rPr>
          <w:rFonts w:ascii="Arial" w:hAnsi="Arial" w:cs="Arial"/>
          <w:b/>
        </w:rPr>
        <w:t>Author and affiliations</w:t>
      </w:r>
    </w:p>
    <w:p w:rsidR="005C4F93" w:rsidRPr="0037154B" w:rsidRDefault="005C4F93" w:rsidP="00E969FA">
      <w:pPr>
        <w:spacing w:after="0"/>
        <w:rPr>
          <w:rFonts w:ascii="Arial" w:hAnsi="Arial" w:cs="Arial"/>
        </w:rPr>
      </w:pPr>
      <w:bookmarkStart w:id="0" w:name="_GoBack"/>
      <w:bookmarkEnd w:id="0"/>
    </w:p>
    <w:p w:rsidR="00D3572E" w:rsidRPr="0037154B" w:rsidRDefault="00D3572E" w:rsidP="00E969FA">
      <w:pPr>
        <w:spacing w:after="0"/>
        <w:rPr>
          <w:rFonts w:ascii="Arial" w:hAnsi="Arial" w:cs="Arial"/>
        </w:rPr>
      </w:pPr>
      <w:r w:rsidRPr="0037154B">
        <w:rPr>
          <w:rFonts w:ascii="Arial" w:hAnsi="Arial" w:cs="Arial"/>
        </w:rPr>
        <w:t>Dr. Michael Montalto MBBS PhD FRACGP</w:t>
      </w:r>
    </w:p>
    <w:p w:rsidR="00D3572E" w:rsidRPr="0037154B" w:rsidRDefault="00D3572E" w:rsidP="00E969FA">
      <w:pPr>
        <w:spacing w:after="0"/>
        <w:rPr>
          <w:rFonts w:ascii="Arial" w:hAnsi="Arial" w:cs="Arial"/>
        </w:rPr>
      </w:pPr>
      <w:r w:rsidRPr="0037154B">
        <w:rPr>
          <w:rFonts w:ascii="Arial" w:hAnsi="Arial" w:cs="Arial"/>
        </w:rPr>
        <w:t xml:space="preserve">Epworth Hospital in the Home and </w:t>
      </w:r>
    </w:p>
    <w:p w:rsidR="00D3572E" w:rsidRPr="0037154B" w:rsidRDefault="00D3572E" w:rsidP="00E969FA">
      <w:pPr>
        <w:spacing w:after="0"/>
        <w:rPr>
          <w:rFonts w:ascii="Arial" w:hAnsi="Arial" w:cs="Arial"/>
        </w:rPr>
      </w:pPr>
      <w:r w:rsidRPr="0037154B">
        <w:rPr>
          <w:rFonts w:ascii="Arial" w:hAnsi="Arial" w:cs="Arial"/>
        </w:rPr>
        <w:t>Aged Care Imaging Australia</w:t>
      </w:r>
    </w:p>
    <w:p w:rsidR="005C4F93" w:rsidRPr="0037154B" w:rsidRDefault="005C4F93" w:rsidP="00E969FA">
      <w:pPr>
        <w:spacing w:after="0"/>
        <w:rPr>
          <w:rFonts w:ascii="Arial" w:hAnsi="Arial" w:cs="Arial"/>
        </w:rPr>
      </w:pPr>
    </w:p>
    <w:p w:rsidR="00E969FA" w:rsidRPr="0037154B" w:rsidRDefault="00E969FA" w:rsidP="00E969FA">
      <w:pPr>
        <w:spacing w:after="0"/>
        <w:rPr>
          <w:rFonts w:ascii="Arial" w:hAnsi="Arial" w:cs="Arial"/>
        </w:rPr>
      </w:pPr>
    </w:p>
    <w:p w:rsidR="00E969FA" w:rsidRPr="0037154B" w:rsidRDefault="00E969FA" w:rsidP="00E969FA">
      <w:pPr>
        <w:spacing w:after="0"/>
        <w:rPr>
          <w:rFonts w:ascii="Arial" w:hAnsi="Arial" w:cs="Arial"/>
          <w:b/>
        </w:rPr>
      </w:pPr>
      <w:r w:rsidRPr="0037154B">
        <w:rPr>
          <w:rFonts w:ascii="Arial" w:hAnsi="Arial" w:cs="Arial"/>
          <w:b/>
        </w:rPr>
        <w:t>Background</w:t>
      </w: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D3572E" w:rsidRPr="0037154B" w:rsidRDefault="00D3572E" w:rsidP="00E969FA">
      <w:pPr>
        <w:pStyle w:val="NoSpacing"/>
        <w:rPr>
          <w:rFonts w:ascii="Arial" w:hAnsi="Arial" w:cs="Arial"/>
        </w:rPr>
      </w:pPr>
      <w:r w:rsidRPr="0037154B">
        <w:rPr>
          <w:rFonts w:ascii="Arial" w:hAnsi="Arial" w:cs="Arial"/>
        </w:rPr>
        <w:t xml:space="preserve">The number of elderly Australians living in residential aged care facilities (RACFs) will continue to grow. </w:t>
      </w:r>
      <w:r w:rsidR="00D11144">
        <w:rPr>
          <w:rFonts w:ascii="Arial" w:hAnsi="Arial" w:cs="Arial"/>
        </w:rPr>
        <w:t xml:space="preserve">Digital technology </w:t>
      </w:r>
      <w:r w:rsidRPr="0037154B">
        <w:rPr>
          <w:rFonts w:ascii="Arial" w:hAnsi="Arial" w:cs="Arial"/>
        </w:rPr>
        <w:t>makes portable plain Xray possible</w:t>
      </w:r>
      <w:r w:rsidR="00D11144">
        <w:rPr>
          <w:rFonts w:ascii="Arial" w:hAnsi="Arial" w:cs="Arial"/>
        </w:rPr>
        <w:t>. This may</w:t>
      </w:r>
      <w:r w:rsidRPr="0037154B">
        <w:rPr>
          <w:rFonts w:ascii="Arial" w:hAnsi="Arial" w:cs="Arial"/>
        </w:rPr>
        <w:t xml:space="preserve"> assist in the investigation </w:t>
      </w:r>
      <w:r w:rsidR="0037154B" w:rsidRPr="0037154B">
        <w:rPr>
          <w:rFonts w:ascii="Arial" w:hAnsi="Arial" w:cs="Arial"/>
        </w:rPr>
        <w:t xml:space="preserve">and treatment </w:t>
      </w:r>
      <w:r w:rsidRPr="0037154B">
        <w:rPr>
          <w:rFonts w:ascii="Arial" w:hAnsi="Arial" w:cs="Arial"/>
        </w:rPr>
        <w:t xml:space="preserve">of </w:t>
      </w:r>
      <w:r w:rsidR="00D11144">
        <w:rPr>
          <w:rFonts w:ascii="Arial" w:hAnsi="Arial" w:cs="Arial"/>
        </w:rPr>
        <w:t xml:space="preserve">frail elderly </w:t>
      </w:r>
      <w:r w:rsidRPr="0037154B">
        <w:rPr>
          <w:rFonts w:ascii="Arial" w:hAnsi="Arial" w:cs="Arial"/>
        </w:rPr>
        <w:t>patients without the need for transfer</w:t>
      </w:r>
      <w:r w:rsidR="00D11144">
        <w:rPr>
          <w:rFonts w:ascii="Arial" w:hAnsi="Arial" w:cs="Arial"/>
        </w:rPr>
        <w:t xml:space="preserve"> </w:t>
      </w:r>
      <w:r w:rsidR="0037154B" w:rsidRPr="0037154B">
        <w:rPr>
          <w:rFonts w:ascii="Arial" w:hAnsi="Arial" w:cs="Arial"/>
        </w:rPr>
        <w:t>to hospitals or community facilities</w:t>
      </w:r>
      <w:r w:rsidRPr="0037154B">
        <w:rPr>
          <w:rFonts w:ascii="Arial" w:hAnsi="Arial" w:cs="Arial"/>
        </w:rPr>
        <w:t>.</w:t>
      </w: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spacing w:after="0"/>
        <w:rPr>
          <w:rFonts w:ascii="Arial" w:hAnsi="Arial" w:cs="Arial"/>
          <w:b/>
        </w:rPr>
      </w:pPr>
      <w:r w:rsidRPr="0037154B">
        <w:rPr>
          <w:rFonts w:ascii="Arial" w:hAnsi="Arial" w:cs="Arial"/>
          <w:b/>
        </w:rPr>
        <w:t>Aims</w:t>
      </w: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37154B" w:rsidRDefault="00D3572E" w:rsidP="00E969FA">
      <w:pPr>
        <w:pStyle w:val="NoSpacing"/>
        <w:rPr>
          <w:rFonts w:ascii="Arial" w:hAnsi="Arial" w:cs="Arial"/>
        </w:rPr>
      </w:pPr>
      <w:r w:rsidRPr="0037154B">
        <w:rPr>
          <w:rFonts w:ascii="Arial" w:hAnsi="Arial" w:cs="Arial"/>
        </w:rPr>
        <w:t>This paper will</w:t>
      </w:r>
      <w:r w:rsidR="0037154B" w:rsidRPr="0037154B">
        <w:rPr>
          <w:rFonts w:ascii="Arial" w:hAnsi="Arial" w:cs="Arial"/>
        </w:rPr>
        <w:t>:</w:t>
      </w:r>
    </w:p>
    <w:p w:rsidR="00D11144" w:rsidRPr="0037154B" w:rsidRDefault="00D11144" w:rsidP="00E969FA">
      <w:pPr>
        <w:pStyle w:val="NoSpacing"/>
        <w:rPr>
          <w:rFonts w:ascii="Arial" w:hAnsi="Arial" w:cs="Arial"/>
        </w:rPr>
      </w:pPr>
    </w:p>
    <w:p w:rsidR="0037154B" w:rsidRPr="0037154B" w:rsidRDefault="0037154B" w:rsidP="0037154B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37154B">
        <w:rPr>
          <w:rFonts w:ascii="Arial" w:hAnsi="Arial" w:cs="Arial"/>
        </w:rPr>
        <w:t>R</w:t>
      </w:r>
      <w:r w:rsidR="00D3572E" w:rsidRPr="0037154B">
        <w:rPr>
          <w:rFonts w:ascii="Arial" w:hAnsi="Arial" w:cs="Arial"/>
        </w:rPr>
        <w:t>eview the international literature on mobile Xray and</w:t>
      </w:r>
      <w:r w:rsidRPr="0037154B">
        <w:rPr>
          <w:rFonts w:ascii="Arial" w:hAnsi="Arial" w:cs="Arial"/>
        </w:rPr>
        <w:t>;</w:t>
      </w:r>
    </w:p>
    <w:p w:rsidR="00D3572E" w:rsidRPr="0037154B" w:rsidRDefault="0037154B" w:rsidP="0037154B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37154B">
        <w:rPr>
          <w:rFonts w:ascii="Arial" w:hAnsi="Arial" w:cs="Arial"/>
        </w:rPr>
        <w:t xml:space="preserve">Describe </w:t>
      </w:r>
      <w:r w:rsidR="00D3572E" w:rsidRPr="0037154B">
        <w:rPr>
          <w:rFonts w:ascii="Arial" w:hAnsi="Arial" w:cs="Arial"/>
        </w:rPr>
        <w:t xml:space="preserve">the outcomes of the first year of </w:t>
      </w:r>
      <w:r w:rsidRPr="0037154B">
        <w:rPr>
          <w:rFonts w:ascii="Arial" w:hAnsi="Arial" w:cs="Arial"/>
        </w:rPr>
        <w:t xml:space="preserve">the introduction of </w:t>
      </w:r>
      <w:r w:rsidR="00D3572E" w:rsidRPr="0037154B">
        <w:rPr>
          <w:rFonts w:ascii="Arial" w:hAnsi="Arial" w:cs="Arial"/>
        </w:rPr>
        <w:t>a m</w:t>
      </w:r>
      <w:r w:rsidRPr="0037154B">
        <w:rPr>
          <w:rFonts w:ascii="Arial" w:hAnsi="Arial" w:cs="Arial"/>
        </w:rPr>
        <w:t>obile Xray service in Melbourne, Australia</w:t>
      </w: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spacing w:after="0"/>
        <w:rPr>
          <w:rFonts w:ascii="Arial" w:hAnsi="Arial" w:cs="Arial"/>
          <w:b/>
        </w:rPr>
      </w:pPr>
      <w:r w:rsidRPr="0037154B">
        <w:rPr>
          <w:rFonts w:ascii="Arial" w:hAnsi="Arial" w:cs="Arial"/>
          <w:b/>
        </w:rPr>
        <w:t>Method</w:t>
      </w: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37154B" w:rsidRPr="0037154B" w:rsidRDefault="00D11144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 descriptive study using</w:t>
      </w:r>
      <w:r w:rsidR="0037154B" w:rsidRPr="0037154B">
        <w:rPr>
          <w:rFonts w:ascii="Arial" w:hAnsi="Arial" w:cs="Arial"/>
        </w:rPr>
        <w:t xml:space="preserve"> a before-and-after cohort approach. Activity for the first year of operation was collected and described. At the end of the first year of operation, </w:t>
      </w:r>
      <w:r w:rsidR="0037154B" w:rsidRPr="0037154B">
        <w:rPr>
          <w:rFonts w:ascii="Arial" w:hAnsi="Arial" w:cs="Arial"/>
        </w:rPr>
        <w:t>the top 30 RACF users of mobile Xray</w:t>
      </w:r>
      <w:r>
        <w:rPr>
          <w:rFonts w:ascii="Arial" w:hAnsi="Arial" w:cs="Arial"/>
        </w:rPr>
        <w:t xml:space="preserve"> were identified. A</w:t>
      </w:r>
      <w:r w:rsidR="0037154B" w:rsidRPr="0037154B">
        <w:rPr>
          <w:rFonts w:ascii="Arial" w:hAnsi="Arial" w:cs="Arial"/>
        </w:rPr>
        <w:t xml:space="preserve"> hospital Department of Radiology database was examined to find all plain X-rays performed on any patient presenting from the same 30 RACFs for the 1 year be</w:t>
      </w:r>
      <w:r w:rsidR="0037154B" w:rsidRPr="0037154B">
        <w:rPr>
          <w:rFonts w:ascii="Arial" w:hAnsi="Arial" w:cs="Arial"/>
        </w:rPr>
        <w:t>fore commencement of the service</w:t>
      </w:r>
      <w:r w:rsidR="0037154B" w:rsidRPr="0037154B">
        <w:rPr>
          <w:rFonts w:ascii="Arial" w:hAnsi="Arial" w:cs="Arial"/>
        </w:rPr>
        <w:t xml:space="preserve"> and for the 1 year per</w:t>
      </w:r>
      <w:r w:rsidR="0037154B" w:rsidRPr="0037154B">
        <w:rPr>
          <w:rFonts w:ascii="Arial" w:hAnsi="Arial" w:cs="Arial"/>
        </w:rPr>
        <w:t>iod after the commencement</w:t>
      </w:r>
      <w:r w:rsidR="0037154B" w:rsidRPr="0037154B">
        <w:rPr>
          <w:rFonts w:ascii="Arial" w:hAnsi="Arial" w:cs="Arial"/>
        </w:rPr>
        <w:t>. Attendances were compared.</w:t>
      </w:r>
    </w:p>
    <w:p w:rsidR="00D3572E" w:rsidRPr="0037154B" w:rsidRDefault="00D3572E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spacing w:after="0"/>
        <w:rPr>
          <w:rFonts w:ascii="Arial" w:hAnsi="Arial" w:cs="Arial"/>
          <w:b/>
        </w:rPr>
      </w:pPr>
      <w:r w:rsidRPr="0037154B">
        <w:rPr>
          <w:rFonts w:ascii="Arial" w:hAnsi="Arial" w:cs="Arial"/>
          <w:b/>
        </w:rPr>
        <w:t>Results</w:t>
      </w: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37154B" w:rsidRPr="0037154B" w:rsidRDefault="0037154B" w:rsidP="00E969FA">
      <w:pPr>
        <w:pStyle w:val="NoSpacing"/>
        <w:rPr>
          <w:rFonts w:ascii="Arial" w:hAnsi="Arial" w:cs="Arial"/>
        </w:rPr>
      </w:pPr>
      <w:r w:rsidRPr="0037154B">
        <w:rPr>
          <w:rFonts w:ascii="Arial" w:hAnsi="Arial" w:cs="Arial"/>
        </w:rPr>
        <w:t xml:space="preserve">The MXS delivered 1532 service attendances to 109 different RACFs. The mean age of </w:t>
      </w:r>
      <w:r w:rsidRPr="0037154B">
        <w:rPr>
          <w:rFonts w:ascii="Arial" w:hAnsi="Arial" w:cs="Arial"/>
        </w:rPr>
        <w:t xml:space="preserve">patients </w:t>
      </w:r>
      <w:r w:rsidRPr="0037154B">
        <w:rPr>
          <w:rFonts w:ascii="Arial" w:hAnsi="Arial" w:cs="Arial"/>
        </w:rPr>
        <w:t>was 86 years (ra</w:t>
      </w:r>
      <w:r w:rsidRPr="0037154B">
        <w:rPr>
          <w:rFonts w:ascii="Arial" w:hAnsi="Arial" w:cs="Arial"/>
        </w:rPr>
        <w:t xml:space="preserve">nge 16–107 years). </w:t>
      </w:r>
      <w:r w:rsidRPr="0037154B">
        <w:rPr>
          <w:rFonts w:ascii="Arial" w:hAnsi="Arial" w:cs="Arial"/>
        </w:rPr>
        <w:t>Most patients (</w:t>
      </w:r>
      <w:r w:rsidRPr="0037154B">
        <w:rPr>
          <w:rFonts w:ascii="Arial" w:hAnsi="Arial" w:cs="Arial"/>
          <w:i/>
          <w:iCs/>
        </w:rPr>
        <w:t>n</w:t>
      </w:r>
      <w:r w:rsidRPr="0037154B">
        <w:rPr>
          <w:rFonts w:ascii="Arial" w:hAnsi="Arial" w:cs="Arial"/>
        </w:rPr>
        <w:t> = 634; 41.4%) were bed or wheelchair bound, followed by those who required assistance to ambulate (</w:t>
      </w:r>
      <w:r w:rsidRPr="0037154B">
        <w:rPr>
          <w:rFonts w:ascii="Arial" w:hAnsi="Arial" w:cs="Arial"/>
          <w:i/>
          <w:iCs/>
        </w:rPr>
        <w:t>n</w:t>
      </w:r>
      <w:r w:rsidRPr="0037154B">
        <w:rPr>
          <w:rFonts w:ascii="Arial" w:hAnsi="Arial" w:cs="Arial"/>
        </w:rPr>
        <w:t> = 457; 29.8%). The most common X-ray examinations performed were chest, hip and pelvis, spine and abdomen. There were 919 service attendances t</w:t>
      </w:r>
      <w:r w:rsidRPr="0037154B">
        <w:rPr>
          <w:rFonts w:ascii="Arial" w:hAnsi="Arial" w:cs="Arial"/>
        </w:rPr>
        <w:t>o the top 30 RACFs using the service</w:t>
      </w:r>
      <w:r w:rsidRPr="0037154B">
        <w:rPr>
          <w:rFonts w:ascii="Arial" w:hAnsi="Arial" w:cs="Arial"/>
        </w:rPr>
        <w:t xml:space="preserve"> (60.0% of all attendances). There was an 11.5% reduction in ED presentations requiring plain X-ray in the year following the commencement of the MXS (95% confidence interval 0.62–3.98; </w:t>
      </w:r>
      <w:r w:rsidRPr="0037154B">
        <w:rPr>
          <w:rFonts w:ascii="Arial" w:hAnsi="Arial" w:cs="Arial"/>
          <w:i/>
          <w:iCs/>
        </w:rPr>
        <w:t>P</w:t>
      </w:r>
      <w:r w:rsidRPr="0037154B">
        <w:rPr>
          <w:rFonts w:ascii="Arial" w:hAnsi="Arial" w:cs="Arial"/>
        </w:rPr>
        <w:t> = 0.019).</w:t>
      </w: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37154B" w:rsidRPr="0037154B" w:rsidRDefault="0037154B" w:rsidP="00E969FA">
      <w:pPr>
        <w:pStyle w:val="NoSpacing"/>
        <w:rPr>
          <w:rFonts w:ascii="Arial" w:hAnsi="Arial" w:cs="Arial"/>
        </w:rPr>
      </w:pPr>
    </w:p>
    <w:p w:rsidR="0037154B" w:rsidRPr="0037154B" w:rsidRDefault="0037154B" w:rsidP="00E969FA">
      <w:pPr>
        <w:pStyle w:val="NoSpacing"/>
        <w:rPr>
          <w:rFonts w:ascii="Arial" w:hAnsi="Arial" w:cs="Arial"/>
        </w:rPr>
      </w:pPr>
    </w:p>
    <w:p w:rsidR="0037154B" w:rsidRPr="0037154B" w:rsidRDefault="0037154B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E969FA" w:rsidRPr="0037154B" w:rsidRDefault="00E969FA" w:rsidP="00E969FA">
      <w:pPr>
        <w:spacing w:after="0"/>
        <w:rPr>
          <w:rFonts w:ascii="Arial" w:hAnsi="Arial" w:cs="Arial"/>
          <w:b/>
        </w:rPr>
      </w:pPr>
      <w:r w:rsidRPr="0037154B">
        <w:rPr>
          <w:rFonts w:ascii="Arial" w:hAnsi="Arial" w:cs="Arial"/>
          <w:b/>
        </w:rPr>
        <w:lastRenderedPageBreak/>
        <w:t>Conclusion</w:t>
      </w:r>
    </w:p>
    <w:p w:rsidR="00E969FA" w:rsidRPr="0037154B" w:rsidRDefault="00E969FA" w:rsidP="00E969FA">
      <w:pPr>
        <w:pStyle w:val="NoSpacing"/>
        <w:rPr>
          <w:rFonts w:ascii="Arial" w:hAnsi="Arial" w:cs="Arial"/>
        </w:rPr>
      </w:pPr>
    </w:p>
    <w:p w:rsidR="00E969FA" w:rsidRPr="0037154B" w:rsidRDefault="0037154B" w:rsidP="00E969FA">
      <w:pPr>
        <w:pStyle w:val="NoSpacing"/>
        <w:rPr>
          <w:rFonts w:ascii="Arial" w:hAnsi="Arial" w:cs="Arial"/>
        </w:rPr>
      </w:pPr>
      <w:r w:rsidRPr="0037154B">
        <w:rPr>
          <w:rFonts w:ascii="Arial" w:hAnsi="Arial" w:cs="Arial"/>
        </w:rPr>
        <w:t xml:space="preserve">The present study suggests a reduction in hospital ED attendances for high users of the MXS. This has benefits for hospitals, patients and nursing homes. It also allows the extension of </w:t>
      </w:r>
      <w:r w:rsidR="00D11144">
        <w:rPr>
          <w:rFonts w:ascii="Arial" w:hAnsi="Arial" w:cs="Arial"/>
        </w:rPr>
        <w:t xml:space="preserve">general practice management and </w:t>
      </w:r>
      <w:r w:rsidRPr="0037154B">
        <w:rPr>
          <w:rFonts w:ascii="Arial" w:hAnsi="Arial" w:cs="Arial"/>
        </w:rPr>
        <w:t>other programs designed to treat patients in their RACFs. Special rebates for home-based radiology service provision should be considered.</w:t>
      </w:r>
    </w:p>
    <w:p w:rsidR="0037154B" w:rsidRPr="0037154B" w:rsidRDefault="0037154B" w:rsidP="00E969FA">
      <w:pPr>
        <w:pStyle w:val="NoSpacing"/>
        <w:rPr>
          <w:rFonts w:ascii="Arial" w:hAnsi="Arial" w:cs="Arial"/>
        </w:rPr>
      </w:pPr>
    </w:p>
    <w:p w:rsidR="0037154B" w:rsidRPr="0037154B" w:rsidRDefault="0037154B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7A3219" w:rsidP="00A364F0">
      <w:pPr>
        <w:spacing w:after="0"/>
        <w:rPr>
          <w:rFonts w:cs="Arial"/>
        </w:rPr>
      </w:pP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60" w:rsidRDefault="00067360" w:rsidP="00DB6276">
      <w:pPr>
        <w:spacing w:after="0" w:line="240" w:lineRule="auto"/>
      </w:pPr>
      <w:r>
        <w:separator/>
      </w:r>
    </w:p>
  </w:endnote>
  <w:endnote w:type="continuationSeparator" w:id="0">
    <w:p w:rsidR="00067360" w:rsidRDefault="00067360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60" w:rsidRDefault="00067360" w:rsidP="00DB6276">
      <w:pPr>
        <w:spacing w:after="0" w:line="240" w:lineRule="auto"/>
      </w:pPr>
      <w:r>
        <w:separator/>
      </w:r>
    </w:p>
  </w:footnote>
  <w:footnote w:type="continuationSeparator" w:id="0">
    <w:p w:rsidR="00067360" w:rsidRDefault="00067360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1792E"/>
    <w:multiLevelType w:val="hybridMultilevel"/>
    <w:tmpl w:val="09CC4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8"/>
  </w:num>
  <w:num w:numId="8">
    <w:abstractNumId w:val="14"/>
  </w:num>
  <w:num w:numId="9">
    <w:abstractNumId w:val="7"/>
  </w:num>
  <w:num w:numId="10">
    <w:abstractNumId w:val="22"/>
  </w:num>
  <w:num w:numId="11">
    <w:abstractNumId w:val="15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2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67360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154B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5F29E7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CE681C"/>
    <w:rsid w:val="00D11144"/>
    <w:rsid w:val="00D22221"/>
    <w:rsid w:val="00D3572E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user</cp:lastModifiedBy>
  <cp:revision>2</cp:revision>
  <dcterms:created xsi:type="dcterms:W3CDTF">2018-03-03T09:59:00Z</dcterms:created>
  <dcterms:modified xsi:type="dcterms:W3CDTF">2018-03-03T09:59:00Z</dcterms:modified>
</cp:coreProperties>
</file>