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10" w:rsidRDefault="00B65E69" w:rsidP="00F7291E">
      <w:pPr>
        <w:jc w:val="center"/>
        <w:rPr>
          <w:rFonts w:ascii="Calibri" w:hAnsi="Calibri" w:cs="Arial"/>
          <w:b/>
          <w:sz w:val="26"/>
          <w:szCs w:val="26"/>
        </w:rPr>
      </w:pPr>
      <w:r>
        <w:rPr>
          <w:rFonts w:ascii="Calibri" w:hAnsi="Calibri" w:cs="Arial"/>
          <w:b/>
          <w:sz w:val="26"/>
          <w:szCs w:val="26"/>
        </w:rPr>
        <w:t>Waste 2017 Abstract Submission</w:t>
      </w:r>
    </w:p>
    <w:p w:rsidR="00F7291E" w:rsidRPr="00C802A2" w:rsidRDefault="00BE298E" w:rsidP="00F7291E">
      <w:pPr>
        <w:jc w:val="center"/>
        <w:rPr>
          <w:rFonts w:ascii="Calibri" w:hAnsi="Calibri" w:cs="Arial"/>
          <w:b/>
          <w:sz w:val="26"/>
          <w:szCs w:val="26"/>
        </w:rPr>
      </w:pPr>
      <w:r>
        <w:rPr>
          <w:rFonts w:ascii="Calibri" w:hAnsi="Calibri" w:cs="Arial"/>
          <w:b/>
          <w:sz w:val="26"/>
          <w:szCs w:val="26"/>
        </w:rPr>
        <w:t>Keynote Address</w:t>
      </w:r>
    </w:p>
    <w:p w:rsidR="00F7291E" w:rsidRDefault="00F7291E">
      <w:pPr>
        <w:rPr>
          <w:rFonts w:ascii="Calibri" w:hAnsi="Calibri" w:cs="Arial"/>
          <w:b/>
          <w:sz w:val="26"/>
          <w:szCs w:val="26"/>
        </w:rPr>
      </w:pPr>
    </w:p>
    <w:p w:rsidR="007B258F" w:rsidRPr="00855A1E" w:rsidRDefault="007B258F" w:rsidP="007B258F">
      <w:pPr>
        <w:jc w:val="center"/>
        <w:rPr>
          <w:rFonts w:ascii="Calibri" w:hAnsi="Calibri" w:cs="Arial"/>
          <w:b/>
          <w:i/>
          <w:sz w:val="18"/>
          <w:szCs w:val="22"/>
        </w:rPr>
      </w:pPr>
    </w:p>
    <w:p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rsidR="006B503C" w:rsidRDefault="006B503C">
      <w:pPr>
        <w:rPr>
          <w:rFonts w:ascii="Arial" w:hAnsi="Arial" w:cs="Arial"/>
          <w:sz w:val="20"/>
          <w:szCs w:val="18"/>
        </w:rPr>
      </w:pPr>
    </w:p>
    <w:p w:rsidR="00B65E69" w:rsidRDefault="00EB6991" w:rsidP="00B65E69">
      <w:pPr>
        <w:tabs>
          <w:tab w:val="left" w:pos="284"/>
          <w:tab w:val="left" w:pos="5103"/>
          <w:tab w:val="left" w:pos="5387"/>
        </w:tabs>
        <w:rPr>
          <w:rFonts w:ascii="Calibri" w:hAnsi="Calibri" w:cs="Arial"/>
          <w:sz w:val="18"/>
          <w:szCs w:val="18"/>
        </w:rPr>
      </w:pPr>
      <w:r>
        <w:rPr>
          <w:rFonts w:ascii="Calibri" w:hAnsi="Calibri" w:cs="Arial"/>
          <w:sz w:val="22"/>
          <w:szCs w:val="18"/>
        </w:rPr>
        <w:t>x</w:t>
      </w:r>
      <w:r w:rsidR="00B65E69">
        <w:rPr>
          <w:rFonts w:ascii="Calibri" w:hAnsi="Calibri" w:cs="Arial"/>
          <w:sz w:val="22"/>
          <w:szCs w:val="18"/>
        </w:rPr>
        <w:t xml:space="preserve">  Circular e</w:t>
      </w:r>
      <w:r w:rsidR="00B65E69" w:rsidRPr="00752B84">
        <w:rPr>
          <w:rFonts w:ascii="Calibri" w:hAnsi="Calibri" w:cs="Arial"/>
          <w:sz w:val="22"/>
          <w:szCs w:val="18"/>
        </w:rPr>
        <w:t>conomy</w:t>
      </w:r>
      <w:r w:rsidR="00B65E69">
        <w:rPr>
          <w:rFonts w:ascii="Calibri" w:hAnsi="Calibri" w:cs="Arial"/>
          <w:sz w:val="22"/>
          <w:szCs w:val="18"/>
        </w:rPr>
        <w:tab/>
      </w:r>
      <w:r w:rsidR="00B65E69" w:rsidRPr="00752B84">
        <w:rPr>
          <w:rFonts w:ascii="Calibri" w:hAnsi="Calibri" w:cs="Arial"/>
          <w:sz w:val="22"/>
          <w:szCs w:val="18"/>
        </w:rPr>
        <w:sym w:font="Wingdings" w:char="F0A8"/>
      </w:r>
      <w:r w:rsidR="00B65E69" w:rsidRPr="00752B84">
        <w:rPr>
          <w:rFonts w:ascii="Calibri" w:hAnsi="Calibri" w:cs="Arial"/>
          <w:sz w:val="22"/>
          <w:szCs w:val="18"/>
        </w:rPr>
        <w:t xml:space="preserve">  </w:t>
      </w:r>
      <w:r w:rsidR="00B65E69">
        <w:rPr>
          <w:rFonts w:ascii="Calibri" w:hAnsi="Calibri" w:cs="Arial"/>
          <w:sz w:val="22"/>
          <w:szCs w:val="18"/>
        </w:rPr>
        <w:t>Overseas experiences</w:t>
      </w:r>
    </w:p>
    <w:p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asbestos, clinical &amp;</w:t>
      </w:r>
    </w:p>
    <w:p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18"/>
          <w:szCs w:val="18"/>
        </w:rPr>
        <w:t xml:space="preserve">medical, ocean plastics, paint, tyres </w:t>
      </w:r>
      <w:proofErr w:type="spellStart"/>
      <w:r w:rsidRPr="00752B84">
        <w:rPr>
          <w:rFonts w:ascii="Calibri" w:hAnsi="Calibri" w:cs="Arial"/>
          <w:sz w:val="18"/>
          <w:szCs w:val="18"/>
        </w:rPr>
        <w:t>etc</w:t>
      </w:r>
      <w:proofErr w:type="spellEnd"/>
      <w:r w:rsidRPr="00752B84">
        <w:rPr>
          <w:rFonts w:ascii="Calibri" w:hAnsi="Calibri" w:cs="Arial"/>
          <w:sz w:val="18"/>
          <w:szCs w:val="18"/>
        </w:rPr>
        <w:t>)</w:t>
      </w:r>
    </w:p>
    <w:p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w:t>
      </w:r>
      <w:r>
        <w:rPr>
          <w:rFonts w:ascii="Calibri" w:hAnsi="Calibri" w:cs="Arial"/>
          <w:sz w:val="18"/>
          <w:szCs w:val="18"/>
        </w:rPr>
        <w:t>business cases, data gathering,</w:t>
      </w:r>
      <w:r>
        <w:rPr>
          <w:rFonts w:ascii="Calibri" w:hAnsi="Calibri" w:cs="Arial"/>
          <w:sz w:val="22"/>
          <w:szCs w:val="18"/>
        </w:rPr>
        <w:tab/>
      </w:r>
      <w:r w:rsidR="00EB6991">
        <w:rPr>
          <w:rFonts w:ascii="Calibri" w:hAnsi="Calibri" w:cs="Arial"/>
          <w:sz w:val="22"/>
          <w:szCs w:val="18"/>
        </w:rPr>
        <w:t>x</w:t>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Recycling </w:t>
      </w:r>
      <w:r w:rsidRPr="00752B84">
        <w:rPr>
          <w:rFonts w:ascii="Calibri" w:hAnsi="Calibri" w:cs="Arial"/>
          <w:sz w:val="20"/>
          <w:szCs w:val="18"/>
        </w:rPr>
        <w:t>(</w:t>
      </w:r>
      <w:proofErr w:type="spellStart"/>
      <w:r w:rsidRPr="00752B84">
        <w:rPr>
          <w:rFonts w:ascii="Calibri" w:hAnsi="Calibri" w:cs="Arial"/>
          <w:sz w:val="20"/>
          <w:szCs w:val="18"/>
        </w:rPr>
        <w:t>inc</w:t>
      </w:r>
      <w:proofErr w:type="spellEnd"/>
      <w:r w:rsidRPr="00752B84">
        <w:rPr>
          <w:rFonts w:ascii="Calibri" w:hAnsi="Calibri" w:cs="Arial"/>
          <w:sz w:val="20"/>
          <w:szCs w:val="18"/>
        </w:rPr>
        <w:t xml:space="preserve"> CRC’s, collection)</w:t>
      </w: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00EB6991">
        <w:rPr>
          <w:rFonts w:ascii="Calibri" w:hAnsi="Calibri" w:cs="Arial"/>
          <w:sz w:val="22"/>
          <w:szCs w:val="18"/>
        </w:rPr>
        <w:t>x</w:t>
      </w:r>
      <w:r>
        <w:rPr>
          <w:rFonts w:ascii="Calibri" w:hAnsi="Calibri" w:cs="Arial"/>
          <w:sz w:val="22"/>
          <w:szCs w:val="18"/>
        </w:rPr>
        <w:tab/>
      </w:r>
      <w:r w:rsidRPr="00752B84">
        <w:rPr>
          <w:rFonts w:ascii="Calibri" w:hAnsi="Calibri" w:cs="Arial"/>
          <w:sz w:val="22"/>
          <w:szCs w:val="18"/>
        </w:rPr>
        <w:t>Regulations and levies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major waste grants, </w:t>
      </w:r>
      <w:proofErr w:type="spellStart"/>
      <w:r w:rsidRPr="00752B84">
        <w:rPr>
          <w:rFonts w:ascii="Calibri" w:hAnsi="Calibri" w:cs="Arial"/>
          <w:sz w:val="18"/>
          <w:szCs w:val="18"/>
        </w:rPr>
        <w:t>EfW</w:t>
      </w:r>
      <w:proofErr w:type="spellEnd"/>
      <w:r w:rsidRPr="00752B84">
        <w:rPr>
          <w:rFonts w:ascii="Calibri" w:hAnsi="Calibri" w:cs="Arial"/>
          <w:sz w:val="18"/>
          <w:szCs w:val="18"/>
        </w:rPr>
        <w:t>,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w:t>
      </w:r>
      <w:proofErr w:type="spellStart"/>
      <w:r w:rsidRPr="00752B84">
        <w:rPr>
          <w:rFonts w:ascii="Calibri" w:hAnsi="Calibri" w:cs="Arial"/>
          <w:sz w:val="18"/>
          <w:szCs w:val="18"/>
        </w:rPr>
        <w:t>eg</w:t>
      </w:r>
      <w:proofErr w:type="spellEnd"/>
      <w:r w:rsidRPr="00752B84">
        <w:rPr>
          <w:rFonts w:ascii="Calibri" w:hAnsi="Calibri" w:cs="Arial"/>
          <w:sz w:val="18"/>
          <w:szCs w:val="18"/>
        </w:rPr>
        <w:t>.</w:t>
      </w:r>
      <w:r>
        <w:rPr>
          <w:rFonts w:ascii="Calibri" w:hAnsi="Calibri" w:cs="Arial"/>
          <w:sz w:val="18"/>
          <w:szCs w:val="18"/>
        </w:rPr>
        <w:t xml:space="preserve"> </w:t>
      </w:r>
      <w:r w:rsidRPr="00752B84">
        <w:rPr>
          <w:rFonts w:ascii="Calibri" w:hAnsi="Calibri" w:cs="Arial"/>
          <w:sz w:val="18"/>
          <w:szCs w:val="18"/>
        </w:rPr>
        <w:t>Fit for the Future NSW)</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Technology </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w:t>
      </w:r>
      <w:proofErr w:type="spellStart"/>
      <w:r w:rsidRPr="00B85F2B">
        <w:rPr>
          <w:rFonts w:ascii="Calibri" w:hAnsi="Calibri" w:cs="Arial"/>
          <w:sz w:val="18"/>
          <w:szCs w:val="18"/>
        </w:rPr>
        <w:t>inc</w:t>
      </w:r>
      <w:proofErr w:type="spellEnd"/>
      <w:r w:rsidRPr="00B85F2B">
        <w:rPr>
          <w:rFonts w:ascii="Calibri" w:hAnsi="Calibri" w:cs="Arial"/>
          <w:sz w:val="18"/>
          <w:szCs w:val="18"/>
        </w:rPr>
        <w:t xml:space="preserve">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w:t>
      </w:r>
      <w:proofErr w:type="spellStart"/>
      <w:r w:rsidRPr="00B85F2B">
        <w:rPr>
          <w:rFonts w:ascii="Calibri" w:hAnsi="Calibri" w:cs="Arial"/>
          <w:sz w:val="18"/>
          <w:szCs w:val="18"/>
        </w:rPr>
        <w:t>inc</w:t>
      </w:r>
      <w:proofErr w:type="spellEnd"/>
      <w:r w:rsidRPr="00B85F2B">
        <w:rPr>
          <w:rFonts w:ascii="Calibri" w:hAnsi="Calibri" w:cs="Arial"/>
          <w:sz w:val="18"/>
          <w:szCs w:val="18"/>
        </w:rPr>
        <w:t xml:space="preserve"> litter initiatives)</w:t>
      </w:r>
      <w:r>
        <w:rPr>
          <w:rFonts w:ascii="Calibri" w:hAnsi="Calibri" w:cs="Arial"/>
          <w:sz w:val="22"/>
          <w:szCs w:val="18"/>
        </w:rPr>
        <w:tab/>
      </w:r>
      <w:r w:rsidR="00EB6991">
        <w:rPr>
          <w:rFonts w:ascii="Calibri" w:hAnsi="Calibri" w:cs="Arial"/>
          <w:sz w:val="22"/>
          <w:szCs w:val="18"/>
        </w:rPr>
        <w:t>x</w:t>
      </w:r>
      <w:r w:rsidRPr="00752B84">
        <w:rPr>
          <w:rFonts w:ascii="Calibri" w:hAnsi="Calibri" w:cs="Arial"/>
          <w:sz w:val="22"/>
          <w:szCs w:val="18"/>
        </w:rPr>
        <w:t xml:space="preserve">  Other</w:t>
      </w:r>
      <w:r w:rsidR="00EB6991">
        <w:rPr>
          <w:rFonts w:ascii="Calibri" w:hAnsi="Calibri" w:cs="Arial"/>
          <w:sz w:val="22"/>
          <w:szCs w:val="18"/>
        </w:rPr>
        <w:t xml:space="preserve"> - Zero waste</w:t>
      </w:r>
      <w:r w:rsidR="00EB6991">
        <w:rPr>
          <w:rFonts w:ascii="Calibri" w:hAnsi="Calibri" w:cs="Arial"/>
          <w:sz w:val="22"/>
          <w:szCs w:val="18"/>
        </w:rPr>
        <w:tab/>
      </w:r>
      <w:r w:rsidR="00EB6991">
        <w:rPr>
          <w:rFonts w:ascii="Calibri" w:hAnsi="Calibri" w:cs="Arial"/>
          <w:sz w:val="22"/>
          <w:szCs w:val="18"/>
        </w:rPr>
        <w:tab/>
      </w:r>
      <w:r w:rsidR="00EB6991">
        <w:rPr>
          <w:rFonts w:ascii="Calibri" w:hAnsi="Calibri" w:cs="Arial"/>
          <w:sz w:val="22"/>
          <w:szCs w:val="18"/>
        </w:rPr>
        <w:tab/>
      </w:r>
      <w:r w:rsidR="00EB6991">
        <w:rPr>
          <w:rFonts w:ascii="Calibri" w:hAnsi="Calibri" w:cs="Arial"/>
          <w:sz w:val="22"/>
          <w:szCs w:val="18"/>
        </w:rPr>
        <w:tab/>
        <w:t xml:space="preserve"> </w:t>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collection, processing)</w:t>
      </w:r>
    </w:p>
    <w:p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rsidR="008C0698" w:rsidRDefault="008C0698" w:rsidP="008C0698">
      <w:pPr>
        <w:tabs>
          <w:tab w:val="left" w:pos="2247"/>
        </w:tabs>
        <w:rPr>
          <w:rFonts w:ascii="Calibri" w:hAnsi="Calibri" w:cs="Arial"/>
          <w:b/>
          <w:sz w:val="22"/>
          <w:szCs w:val="22"/>
        </w:rPr>
      </w:pPr>
    </w:p>
    <w:p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EB6991">
        <w:rPr>
          <w:rFonts w:ascii="Calibri" w:hAnsi="Calibri" w:cs="Arial"/>
          <w:sz w:val="22"/>
          <w:szCs w:val="22"/>
        </w:rPr>
        <w:t>Albert Shamess</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sidR="00EB6991">
        <w:rPr>
          <w:rFonts w:ascii="Calibri" w:hAnsi="Calibri" w:cs="Arial"/>
          <w:sz w:val="22"/>
          <w:szCs w:val="22"/>
        </w:rPr>
        <w:t>Director – Waste Management and Resource Recovery</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r w:rsidR="00EB6991">
        <w:rPr>
          <w:rFonts w:ascii="Calibri" w:hAnsi="Calibri" w:cs="Arial"/>
          <w:sz w:val="22"/>
          <w:szCs w:val="22"/>
        </w:rPr>
        <w:t>City of Vancouver, British Columbia, Canada</w:t>
      </w:r>
    </w:p>
    <w:p w:rsidR="008C0698" w:rsidRPr="00C37518" w:rsidRDefault="008C0698" w:rsidP="008C0698">
      <w:pPr>
        <w:rPr>
          <w:rFonts w:ascii="Calibri" w:hAnsi="Calibri" w:cs="Arial"/>
          <w:b/>
          <w:sz w:val="22"/>
          <w:szCs w:val="22"/>
        </w:rPr>
      </w:pPr>
      <w:r w:rsidRPr="00C37518">
        <w:rPr>
          <w:rFonts w:ascii="Calibri" w:hAnsi="Calibri" w:cs="Arial"/>
          <w:b/>
          <w:sz w:val="22"/>
          <w:szCs w:val="22"/>
        </w:rPr>
        <w:t>Presenter email address:</w:t>
      </w:r>
      <w:r w:rsidR="00EB6991">
        <w:rPr>
          <w:rFonts w:ascii="Calibri" w:hAnsi="Calibri" w:cs="Arial"/>
          <w:sz w:val="22"/>
          <w:szCs w:val="22"/>
        </w:rPr>
        <w:t xml:space="preserve"> albert.shamess@vancouver.ca</w:t>
      </w:r>
    </w:p>
    <w:p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r w:rsidR="00EB6991">
        <w:rPr>
          <w:rFonts w:ascii="Calibri" w:hAnsi="Calibri" w:cs="Arial"/>
          <w:b/>
          <w:sz w:val="22"/>
          <w:szCs w:val="22"/>
        </w:rPr>
        <w:t>0011-1-</w:t>
      </w:r>
      <w:r w:rsidR="00EB6991">
        <w:rPr>
          <w:rFonts w:ascii="Calibri" w:hAnsi="Calibri" w:cs="Arial"/>
          <w:sz w:val="22"/>
          <w:szCs w:val="22"/>
        </w:rPr>
        <w:t>604-873-7300</w:t>
      </w:r>
    </w:p>
    <w:p w:rsidR="008C0698" w:rsidRPr="0099018D" w:rsidRDefault="008C0698" w:rsidP="008C0698">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EB6991">
        <w:rPr>
          <w:rFonts w:ascii="Calibri" w:hAnsi="Calibri" w:cs="Arial"/>
          <w:sz w:val="22"/>
          <w:szCs w:val="22"/>
        </w:rPr>
        <w:t>0011-1-604-761-9095</w:t>
      </w:r>
    </w:p>
    <w:p w:rsidR="00F2048F" w:rsidRPr="009843D2" w:rsidRDefault="00F2048F">
      <w:pPr>
        <w:rPr>
          <w:rFonts w:ascii="Calibri" w:hAnsi="Calibri" w:cs="Arial"/>
          <w:b/>
          <w:sz w:val="22"/>
          <w:szCs w:val="22"/>
        </w:rPr>
      </w:pPr>
    </w:p>
    <w:p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rsidR="00EB6991" w:rsidRPr="00BE298E" w:rsidRDefault="00EB6991" w:rsidP="00EB6991">
      <w:pPr>
        <w:rPr>
          <w:rFonts w:asciiTheme="minorHAnsi" w:hAnsiTheme="minorHAnsi" w:cstheme="minorHAnsi"/>
          <w:sz w:val="22"/>
          <w:szCs w:val="22"/>
        </w:rPr>
      </w:pPr>
      <w:bookmarkStart w:id="0" w:name="_GoBack"/>
      <w:r w:rsidRPr="00BE298E">
        <w:rPr>
          <w:rFonts w:asciiTheme="minorHAnsi" w:hAnsiTheme="minorHAnsi" w:cstheme="minorHAnsi"/>
          <w:color w:val="333333"/>
          <w:sz w:val="22"/>
          <w:szCs w:val="22"/>
          <w:shd w:val="clear" w:color="auto" w:fill="FFFFFF"/>
        </w:rPr>
        <w:t>Mr. Shamess has been a waste management professional for over 30 years.  He has worked on the design, development and operation of waste management systems across Canada, throughout North America and in over a dozen countries worldwide.  He is currently the Director of Waste Management and Resource Recovery for the City of Vancouver, BC, Canada.  In that role he is responsible for all aspects of the solid waste management system in the City of Vancouver.</w:t>
      </w:r>
      <w:r w:rsidRPr="00BE298E">
        <w:rPr>
          <w:rStyle w:val="apple-converted-space"/>
          <w:rFonts w:asciiTheme="minorHAnsi" w:hAnsiTheme="minorHAnsi" w:cstheme="minorHAnsi"/>
          <w:color w:val="333333"/>
          <w:sz w:val="22"/>
          <w:szCs w:val="22"/>
          <w:shd w:val="clear" w:color="auto" w:fill="FFFFFF"/>
        </w:rPr>
        <w:t xml:space="preserve">  </w:t>
      </w:r>
      <w:r w:rsidRPr="00BE298E">
        <w:rPr>
          <w:rFonts w:asciiTheme="minorHAnsi" w:hAnsiTheme="minorHAnsi" w:cstheme="minorHAnsi"/>
          <w:color w:val="333333"/>
          <w:sz w:val="22"/>
          <w:szCs w:val="22"/>
          <w:shd w:val="clear" w:color="auto" w:fill="FFFFFF"/>
        </w:rPr>
        <w:t>This includes strategic planning, operation of collection programs for residential materials, operation of the City's transfer station and 750,000 tonne per year landfill as well as street cleaning and pub</w:t>
      </w:r>
      <w:r w:rsidR="00BE298E" w:rsidRPr="00BE298E">
        <w:rPr>
          <w:rFonts w:asciiTheme="minorHAnsi" w:hAnsiTheme="minorHAnsi" w:cstheme="minorHAnsi"/>
          <w:color w:val="333333"/>
          <w:sz w:val="22"/>
          <w:szCs w:val="22"/>
          <w:shd w:val="clear" w:color="auto" w:fill="FFFFFF"/>
        </w:rPr>
        <w:t>lic realm cleanliness programs.</w:t>
      </w:r>
      <w:r w:rsidRPr="00BE298E">
        <w:rPr>
          <w:rFonts w:asciiTheme="minorHAnsi" w:hAnsiTheme="minorHAnsi" w:cstheme="minorHAnsi"/>
          <w:color w:val="333333"/>
          <w:sz w:val="22"/>
          <w:szCs w:val="22"/>
          <w:shd w:val="clear" w:color="auto" w:fill="FFFFFF"/>
        </w:rPr>
        <w:t xml:space="preserve">  He has extensive experience in developing systems and adapting new technologies to enhance waste diversion.  Currently he is responsible for the development of the City’s Zero Waste Strategy, which is focused on Vancouver becoming a Zero Waste Community by 2040.  Mr. Shamess was the first and is currently the only Canadian to achieve the designation of International Waste Manager from the International Solid Waste Associate, based in Vienna.</w:t>
      </w:r>
    </w:p>
    <w:bookmarkEnd w:id="0"/>
    <w:p w:rsidR="005B6BAC" w:rsidRPr="009843D2" w:rsidRDefault="005B6BAC">
      <w:pPr>
        <w:rPr>
          <w:rFonts w:ascii="Calibri" w:hAnsi="Calibri" w:cs="Arial"/>
          <w:sz w:val="22"/>
          <w:szCs w:val="22"/>
        </w:rPr>
      </w:pPr>
    </w:p>
    <w:p w:rsidR="00ED75E3" w:rsidRPr="005B6BAC" w:rsidRDefault="00ED75E3">
      <w:pPr>
        <w:rPr>
          <w:rFonts w:ascii="Calibri" w:hAnsi="Calibri" w:cs="Arial"/>
          <w:b/>
          <w:sz w:val="22"/>
          <w:szCs w:val="22"/>
          <w:u w:val="single"/>
        </w:rPr>
      </w:pPr>
      <w:r w:rsidRPr="005B6BAC">
        <w:rPr>
          <w:rFonts w:ascii="Calibri" w:hAnsi="Calibri" w:cs="Arial"/>
          <w:b/>
          <w:sz w:val="22"/>
          <w:szCs w:val="22"/>
          <w:u w:val="single"/>
        </w:rPr>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rsidR="005B6BAC" w:rsidRDefault="005B6BAC" w:rsidP="005B6BAC">
      <w:pPr>
        <w:rPr>
          <w:rFonts w:ascii="Calibri" w:hAnsi="Calibri" w:cs="Arial"/>
          <w:sz w:val="22"/>
          <w:szCs w:val="22"/>
        </w:rPr>
      </w:pPr>
    </w:p>
    <w:p w:rsidR="005B6BAC" w:rsidRPr="009843D2" w:rsidRDefault="00A766F6" w:rsidP="005B6BAC">
      <w:pPr>
        <w:rPr>
          <w:rFonts w:ascii="Calibri" w:hAnsi="Calibri" w:cs="Arial"/>
          <w:sz w:val="22"/>
          <w:szCs w:val="22"/>
        </w:rPr>
      </w:pPr>
      <w:r>
        <w:rPr>
          <w:rFonts w:ascii="Calibri" w:hAnsi="Calibri" w:cs="Arial"/>
          <w:sz w:val="22"/>
          <w:szCs w:val="22"/>
        </w:rPr>
        <w:t xml:space="preserve">The City of Vancouver is developing a plan to become a zero waste community by 2040.  This forward looking plan will be designed to reduce the amount of waste going to landfill and incineration to zero by 2040.  Can zero waste be realistically achieved? What will be required?  What is the role of a Municipal Government and in particular a Municipal Waste management department in </w:t>
      </w:r>
      <w:r w:rsidR="00507230">
        <w:rPr>
          <w:rFonts w:ascii="Calibri" w:hAnsi="Calibri" w:cs="Arial"/>
          <w:sz w:val="22"/>
          <w:szCs w:val="22"/>
        </w:rPr>
        <w:t xml:space="preserve">this process and in </w:t>
      </w:r>
      <w:r>
        <w:rPr>
          <w:rFonts w:ascii="Calibri" w:hAnsi="Calibri" w:cs="Arial"/>
          <w:sz w:val="22"/>
          <w:szCs w:val="22"/>
        </w:rPr>
        <w:t xml:space="preserve">a future </w:t>
      </w:r>
      <w:r>
        <w:rPr>
          <w:rFonts w:ascii="Calibri" w:hAnsi="Calibri" w:cs="Arial"/>
          <w:sz w:val="22"/>
          <w:szCs w:val="22"/>
        </w:rPr>
        <w:lastRenderedPageBreak/>
        <w:t xml:space="preserve">system where </w:t>
      </w:r>
      <w:r w:rsidR="00507230">
        <w:rPr>
          <w:rFonts w:ascii="Calibri" w:hAnsi="Calibri" w:cs="Arial"/>
          <w:sz w:val="22"/>
          <w:szCs w:val="22"/>
        </w:rPr>
        <w:t>disposal isn’t part of the process.  Mr. Shamess will discuss the City’s goals, the approach taken to plan development, progress to date, the role of the Municipality and how the system may unfold in the future.</w:t>
      </w:r>
    </w:p>
    <w:p w:rsidR="005B6BAC" w:rsidRPr="00855A1E" w:rsidRDefault="005B6BAC">
      <w:pPr>
        <w:rPr>
          <w:rFonts w:ascii="Calibri" w:hAnsi="Calibri" w:cs="Arial"/>
          <w:i/>
          <w:sz w:val="22"/>
          <w:szCs w:val="22"/>
        </w:rPr>
      </w:pPr>
    </w:p>
    <w:p w:rsidR="00B62110" w:rsidRDefault="00B62110" w:rsidP="000F3DAE">
      <w:pPr>
        <w:rPr>
          <w:rFonts w:ascii="Calibri" w:hAnsi="Calibri" w:cs="Arial"/>
          <w:b/>
          <w:sz w:val="22"/>
          <w:szCs w:val="22"/>
        </w:rPr>
      </w:pPr>
    </w:p>
    <w:p w:rsidR="000F3DAE" w:rsidRPr="005B6BAC" w:rsidRDefault="000F3DAE" w:rsidP="000F3DAE">
      <w:pPr>
        <w:rPr>
          <w:rFonts w:ascii="Calibri" w:hAnsi="Calibri" w:cs="Arial"/>
          <w:b/>
          <w:sz w:val="22"/>
          <w:szCs w:val="22"/>
          <w:u w:val="single"/>
        </w:rPr>
      </w:pPr>
      <w:r w:rsidRPr="005B6BAC">
        <w:rPr>
          <w:rFonts w:ascii="Calibri" w:hAnsi="Calibri" w:cs="Arial"/>
          <w:b/>
          <w:sz w:val="22"/>
          <w:szCs w:val="22"/>
          <w:u w:val="single"/>
        </w:rPr>
        <w:t>Abstract</w:t>
      </w:r>
      <w:r w:rsidR="00F2048F" w:rsidRPr="005B6BAC">
        <w:rPr>
          <w:rFonts w:ascii="Calibri" w:hAnsi="Calibri" w:cs="Arial"/>
          <w:b/>
          <w:sz w:val="22"/>
          <w:szCs w:val="22"/>
          <w:u w:val="single"/>
        </w:rPr>
        <w:t xml:space="preserve"> </w:t>
      </w:r>
    </w:p>
    <w:p w:rsidR="005B6BAC" w:rsidRDefault="005B6BAC" w:rsidP="000F3DAE">
      <w:pPr>
        <w:rPr>
          <w:rFonts w:ascii="Calibri" w:hAnsi="Calibri" w:cs="Arial"/>
          <w:i/>
          <w:sz w:val="22"/>
          <w:szCs w:val="22"/>
        </w:rPr>
      </w:pPr>
    </w:p>
    <w:p w:rsidR="005B6BAC" w:rsidRPr="009843D2" w:rsidRDefault="005B6BAC" w:rsidP="005B6BAC">
      <w:pPr>
        <w:rPr>
          <w:rFonts w:ascii="Calibri" w:hAnsi="Calibri" w:cs="Arial"/>
          <w:sz w:val="22"/>
          <w:szCs w:val="22"/>
        </w:rPr>
      </w:pPr>
    </w:p>
    <w:p w:rsidR="005B6BAC" w:rsidRPr="009843D2" w:rsidRDefault="005B6BAC" w:rsidP="000F3DAE">
      <w:pPr>
        <w:rPr>
          <w:rFonts w:ascii="Calibri" w:hAnsi="Calibri" w:cs="Arial"/>
          <w:i/>
          <w:sz w:val="22"/>
          <w:szCs w:val="22"/>
        </w:rPr>
      </w:pPr>
    </w:p>
    <w:p w:rsidR="002A5213" w:rsidRDefault="002A5213" w:rsidP="004640A1">
      <w:pPr>
        <w:rPr>
          <w:rFonts w:ascii="Arial" w:hAnsi="Arial" w:cs="Arial"/>
          <w:sz w:val="20"/>
          <w:szCs w:val="18"/>
        </w:rPr>
      </w:pPr>
    </w:p>
    <w:sectPr w:rsidR="002A5213" w:rsidSect="00DC227E">
      <w:headerReference w:type="default" r:id="rId8"/>
      <w:footerReference w:type="default" r:id="rId9"/>
      <w:headerReference w:type="first" r:id="rId10"/>
      <w:footerReference w:type="first" r:id="rId11"/>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BE6" w:rsidRDefault="00A15BE6" w:rsidP="002A5213">
      <w:r>
        <w:separator/>
      </w:r>
    </w:p>
  </w:endnote>
  <w:endnote w:type="continuationSeparator" w:id="0">
    <w:p w:rsidR="00A15BE6" w:rsidRDefault="00A15BE6"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oho Gothic Pro">
    <w:altName w:val="Arial"/>
    <w:panose1 w:val="00000000000000000000"/>
    <w:charset w:val="00"/>
    <w:family w:val="swiss"/>
    <w:notTrueType/>
    <w:pitch w:val="variable"/>
    <w:sig w:usb0="00000001"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E" w:rsidRDefault="00AB42EA" w:rsidP="008C0698">
    <w:pPr>
      <w:pStyle w:val="Footer"/>
      <w:ind w:left="-1134"/>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A15BE6"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A15BE6"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8F" w:rsidRPr="000B4971" w:rsidRDefault="00AB42EA"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A15BE6"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A15BE6"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BE6" w:rsidRDefault="00A15BE6" w:rsidP="002A5213">
      <w:r>
        <w:separator/>
      </w:r>
    </w:p>
  </w:footnote>
  <w:footnote w:type="continuationSeparator" w:id="0">
    <w:p w:rsidR="00A15BE6" w:rsidRDefault="00A15BE6"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14:anchorId="6E4A6279" wp14:editId="36B09F03">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14:anchorId="30D11506" wp14:editId="60206656">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rsidR="007637CF" w:rsidRPr="00B62110" w:rsidRDefault="007637CF"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633D4"/>
    <w:rsid w:val="000658D0"/>
    <w:rsid w:val="000A10BD"/>
    <w:rsid w:val="000A5C60"/>
    <w:rsid w:val="000B4971"/>
    <w:rsid w:val="000F3DAE"/>
    <w:rsid w:val="000F76A8"/>
    <w:rsid w:val="00140375"/>
    <w:rsid w:val="001A0FD7"/>
    <w:rsid w:val="001D0493"/>
    <w:rsid w:val="0025530F"/>
    <w:rsid w:val="00281B6C"/>
    <w:rsid w:val="002939B5"/>
    <w:rsid w:val="0029790B"/>
    <w:rsid w:val="002A5213"/>
    <w:rsid w:val="002F0D89"/>
    <w:rsid w:val="00316BAD"/>
    <w:rsid w:val="003512FB"/>
    <w:rsid w:val="00371ABF"/>
    <w:rsid w:val="003755C2"/>
    <w:rsid w:val="003B597C"/>
    <w:rsid w:val="003D3A2E"/>
    <w:rsid w:val="003D4927"/>
    <w:rsid w:val="003E49D1"/>
    <w:rsid w:val="003E67D6"/>
    <w:rsid w:val="00441462"/>
    <w:rsid w:val="00455319"/>
    <w:rsid w:val="00455CE0"/>
    <w:rsid w:val="00463CF4"/>
    <w:rsid w:val="004640A1"/>
    <w:rsid w:val="00507230"/>
    <w:rsid w:val="005164D6"/>
    <w:rsid w:val="00540ACC"/>
    <w:rsid w:val="0055179E"/>
    <w:rsid w:val="005731DA"/>
    <w:rsid w:val="0058617D"/>
    <w:rsid w:val="005975C6"/>
    <w:rsid w:val="005A0994"/>
    <w:rsid w:val="005A0BAE"/>
    <w:rsid w:val="005B6BAC"/>
    <w:rsid w:val="005C3519"/>
    <w:rsid w:val="005C58B4"/>
    <w:rsid w:val="006073F6"/>
    <w:rsid w:val="00656CA4"/>
    <w:rsid w:val="00662C5A"/>
    <w:rsid w:val="006713C6"/>
    <w:rsid w:val="00680042"/>
    <w:rsid w:val="006B503C"/>
    <w:rsid w:val="006F1EC6"/>
    <w:rsid w:val="00742B07"/>
    <w:rsid w:val="00743594"/>
    <w:rsid w:val="00752B84"/>
    <w:rsid w:val="007637CF"/>
    <w:rsid w:val="007873E4"/>
    <w:rsid w:val="007B258F"/>
    <w:rsid w:val="007D1D68"/>
    <w:rsid w:val="007F35C4"/>
    <w:rsid w:val="008231B5"/>
    <w:rsid w:val="00855A1E"/>
    <w:rsid w:val="0086371C"/>
    <w:rsid w:val="00864965"/>
    <w:rsid w:val="00882093"/>
    <w:rsid w:val="00885CD8"/>
    <w:rsid w:val="008C0698"/>
    <w:rsid w:val="00922BE8"/>
    <w:rsid w:val="00940188"/>
    <w:rsid w:val="009843D2"/>
    <w:rsid w:val="00984819"/>
    <w:rsid w:val="0099018D"/>
    <w:rsid w:val="0099653A"/>
    <w:rsid w:val="009F4D48"/>
    <w:rsid w:val="00A15BE6"/>
    <w:rsid w:val="00A21F41"/>
    <w:rsid w:val="00A2259F"/>
    <w:rsid w:val="00A27373"/>
    <w:rsid w:val="00A30E3C"/>
    <w:rsid w:val="00A470A0"/>
    <w:rsid w:val="00A7075C"/>
    <w:rsid w:val="00A766F6"/>
    <w:rsid w:val="00A939A2"/>
    <w:rsid w:val="00AA2E61"/>
    <w:rsid w:val="00AB42EA"/>
    <w:rsid w:val="00AD507C"/>
    <w:rsid w:val="00B00A38"/>
    <w:rsid w:val="00B409B3"/>
    <w:rsid w:val="00B4219F"/>
    <w:rsid w:val="00B42761"/>
    <w:rsid w:val="00B44C1B"/>
    <w:rsid w:val="00B62110"/>
    <w:rsid w:val="00B65E69"/>
    <w:rsid w:val="00B85F2B"/>
    <w:rsid w:val="00BA093A"/>
    <w:rsid w:val="00BB4905"/>
    <w:rsid w:val="00BD40C1"/>
    <w:rsid w:val="00BE298E"/>
    <w:rsid w:val="00BF4C61"/>
    <w:rsid w:val="00C32AC0"/>
    <w:rsid w:val="00C37518"/>
    <w:rsid w:val="00C560B1"/>
    <w:rsid w:val="00C802A2"/>
    <w:rsid w:val="00C90CE3"/>
    <w:rsid w:val="00CC223B"/>
    <w:rsid w:val="00CD0CE2"/>
    <w:rsid w:val="00D131C8"/>
    <w:rsid w:val="00D206FC"/>
    <w:rsid w:val="00D734CF"/>
    <w:rsid w:val="00DA273E"/>
    <w:rsid w:val="00DC227E"/>
    <w:rsid w:val="00E242FB"/>
    <w:rsid w:val="00E30F8E"/>
    <w:rsid w:val="00E34562"/>
    <w:rsid w:val="00E629B6"/>
    <w:rsid w:val="00E7445A"/>
    <w:rsid w:val="00E86F13"/>
    <w:rsid w:val="00EB271F"/>
    <w:rsid w:val="00EB6991"/>
    <w:rsid w:val="00EC7FC9"/>
    <w:rsid w:val="00ED75E3"/>
    <w:rsid w:val="00EF0FBB"/>
    <w:rsid w:val="00F2048F"/>
    <w:rsid w:val="00F279CF"/>
    <w:rsid w:val="00F7291E"/>
    <w:rsid w:val="00F81901"/>
    <w:rsid w:val="00FA222E"/>
    <w:rsid w:val="00FB3D56"/>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47649D"/>
  <w15:docId w15:val="{68965287-EF6B-43CD-820B-CBD4D93D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apple-converted-space">
    <w:name w:val="apple-converted-space"/>
    <w:basedOn w:val="DefaultParagraphFont"/>
    <w:rsid w:val="00EB6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600339027">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7803E7-3021-4A81-BB15-A5960191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2</cp:revision>
  <cp:lastPrinted>2015-09-22T02:38:00Z</cp:lastPrinted>
  <dcterms:created xsi:type="dcterms:W3CDTF">2016-11-30T03:00:00Z</dcterms:created>
  <dcterms:modified xsi:type="dcterms:W3CDTF">2016-11-30T03:00:00Z</dcterms:modified>
</cp:coreProperties>
</file>