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110" w:rsidRDefault="00B65E69" w:rsidP="00F7291E">
      <w:pPr>
        <w:jc w:val="center"/>
        <w:rPr>
          <w:rFonts w:ascii="Calibri" w:hAnsi="Calibri" w:cs="Arial"/>
          <w:b/>
          <w:sz w:val="26"/>
          <w:szCs w:val="26"/>
        </w:rPr>
      </w:pPr>
      <w:r>
        <w:rPr>
          <w:rFonts w:ascii="Calibri" w:hAnsi="Calibri" w:cs="Arial"/>
          <w:b/>
          <w:sz w:val="26"/>
          <w:szCs w:val="26"/>
        </w:rPr>
        <w:t>Waste 2017 Abstract Submission</w:t>
      </w:r>
    </w:p>
    <w:p w:rsidR="00F7291E" w:rsidRDefault="00577A0F" w:rsidP="00577A0F">
      <w:pPr>
        <w:jc w:val="center"/>
        <w:rPr>
          <w:rFonts w:ascii="Calibri" w:hAnsi="Calibri" w:cs="Arial"/>
          <w:b/>
          <w:sz w:val="26"/>
          <w:szCs w:val="26"/>
        </w:rPr>
      </w:pPr>
      <w:r w:rsidRPr="00577A0F">
        <w:rPr>
          <w:rFonts w:ascii="Calibri" w:hAnsi="Calibri" w:cs="Arial"/>
          <w:b/>
          <w:sz w:val="26"/>
          <w:szCs w:val="26"/>
        </w:rPr>
        <w:t>The reality and fiction of Battery Stewardship in Australia</w:t>
      </w:r>
      <w:bookmarkStart w:id="0" w:name="_GoBack"/>
      <w:bookmarkEnd w:id="0"/>
    </w:p>
    <w:p w:rsidR="007B258F" w:rsidRPr="00855A1E" w:rsidRDefault="007B258F" w:rsidP="007B258F">
      <w:pPr>
        <w:jc w:val="center"/>
        <w:rPr>
          <w:rFonts w:ascii="Calibri" w:hAnsi="Calibri" w:cs="Arial"/>
          <w:b/>
          <w:i/>
          <w:sz w:val="18"/>
          <w:szCs w:val="22"/>
        </w:rPr>
      </w:pPr>
    </w:p>
    <w:p w:rsidR="007873E4" w:rsidRPr="003E67D6" w:rsidRDefault="00B62110">
      <w:pPr>
        <w:rPr>
          <w:rFonts w:ascii="Arial" w:hAnsi="Arial" w:cs="Arial"/>
          <w:b/>
          <w:i/>
          <w:sz w:val="20"/>
          <w:szCs w:val="18"/>
        </w:rPr>
      </w:pPr>
      <w:r>
        <w:rPr>
          <w:rFonts w:ascii="Calibri" w:hAnsi="Calibri" w:cs="Arial"/>
          <w:i/>
          <w:sz w:val="22"/>
          <w:szCs w:val="22"/>
        </w:rPr>
        <w:t>My presentation is relevant to the following t</w:t>
      </w:r>
      <w:r w:rsidR="007873E4" w:rsidRPr="00D131C8">
        <w:rPr>
          <w:rFonts w:ascii="Calibri" w:hAnsi="Calibri" w:cs="Arial"/>
          <w:i/>
          <w:sz w:val="22"/>
          <w:szCs w:val="22"/>
        </w:rPr>
        <w:t>opic area</w:t>
      </w:r>
      <w:r>
        <w:rPr>
          <w:rFonts w:ascii="Calibri" w:hAnsi="Calibri" w:cs="Arial"/>
          <w:i/>
          <w:sz w:val="22"/>
          <w:szCs w:val="22"/>
        </w:rPr>
        <w:t>(s)</w:t>
      </w:r>
      <w:r w:rsidR="007873E4" w:rsidRPr="00D131C8">
        <w:rPr>
          <w:rFonts w:ascii="Calibri" w:hAnsi="Calibri" w:cs="Arial"/>
          <w:i/>
          <w:sz w:val="22"/>
          <w:szCs w:val="22"/>
        </w:rPr>
        <w:t xml:space="preserve">. </w:t>
      </w:r>
    </w:p>
    <w:p w:rsidR="006B503C" w:rsidRDefault="006B503C">
      <w:pPr>
        <w:rPr>
          <w:rFonts w:ascii="Arial" w:hAnsi="Arial" w:cs="Arial"/>
          <w:sz w:val="20"/>
          <w:szCs w:val="18"/>
        </w:rPr>
      </w:pPr>
    </w:p>
    <w:p w:rsidR="00B65E69" w:rsidRDefault="00C72232" w:rsidP="00B65E69">
      <w:pPr>
        <w:tabs>
          <w:tab w:val="left" w:pos="284"/>
          <w:tab w:val="left" w:pos="5103"/>
          <w:tab w:val="left" w:pos="5387"/>
        </w:tabs>
        <w:rPr>
          <w:rFonts w:ascii="Calibri" w:hAnsi="Calibri" w:cs="Arial"/>
          <w:sz w:val="18"/>
          <w:szCs w:val="18"/>
        </w:rPr>
      </w:pPr>
      <w:r>
        <w:rPr>
          <w:rFonts w:ascii="Calibri" w:hAnsi="Calibri" w:cs="Arial"/>
          <w:sz w:val="22"/>
          <w:szCs w:val="18"/>
        </w:rPr>
        <w:sym w:font="Wingdings" w:char="F0FE"/>
      </w:r>
      <w:r w:rsidR="00B65E69">
        <w:rPr>
          <w:rFonts w:ascii="Calibri" w:hAnsi="Calibri" w:cs="Arial"/>
          <w:sz w:val="22"/>
          <w:szCs w:val="18"/>
        </w:rPr>
        <w:t xml:space="preserve">  Circular e</w:t>
      </w:r>
      <w:r w:rsidR="00B65E69" w:rsidRPr="00752B84">
        <w:rPr>
          <w:rFonts w:ascii="Calibri" w:hAnsi="Calibri" w:cs="Arial"/>
          <w:sz w:val="22"/>
          <w:szCs w:val="18"/>
        </w:rPr>
        <w:t>conomy</w:t>
      </w:r>
      <w:r w:rsidR="00B65E69">
        <w:rPr>
          <w:rFonts w:ascii="Calibri" w:hAnsi="Calibri" w:cs="Arial"/>
          <w:sz w:val="22"/>
          <w:szCs w:val="18"/>
        </w:rPr>
        <w:tab/>
      </w:r>
      <w:r w:rsidR="00B65E69" w:rsidRPr="00752B84">
        <w:rPr>
          <w:rFonts w:ascii="Calibri" w:hAnsi="Calibri" w:cs="Arial"/>
          <w:sz w:val="22"/>
          <w:szCs w:val="18"/>
        </w:rPr>
        <w:sym w:font="Wingdings" w:char="F0A8"/>
      </w:r>
      <w:r w:rsidR="00B65E69" w:rsidRPr="00752B84">
        <w:rPr>
          <w:rFonts w:ascii="Calibri" w:hAnsi="Calibri" w:cs="Arial"/>
          <w:sz w:val="22"/>
          <w:szCs w:val="18"/>
        </w:rPr>
        <w:t xml:space="preserve">  </w:t>
      </w:r>
      <w:r w:rsidR="00B65E69">
        <w:rPr>
          <w:rFonts w:ascii="Calibri" w:hAnsi="Calibri" w:cs="Arial"/>
          <w:sz w:val="22"/>
          <w:szCs w:val="18"/>
        </w:rPr>
        <w:t>Overseas experiences</w:t>
      </w:r>
    </w:p>
    <w:p w:rsidR="00B65E69" w:rsidRDefault="00B65E69" w:rsidP="00B65E69">
      <w:pPr>
        <w:tabs>
          <w:tab w:val="left" w:pos="284"/>
          <w:tab w:val="left" w:pos="5103"/>
          <w:tab w:val="left" w:pos="5387"/>
        </w:tabs>
        <w:rPr>
          <w:rFonts w:ascii="Arial" w:hAnsi="Arial"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Collection</w:t>
      </w:r>
      <w:r w:rsidRPr="00752B84">
        <w:rPr>
          <w:rFonts w:ascii="Calibri" w:hAnsi="Calibri" w:cs="Arial"/>
          <w:sz w:val="20"/>
          <w:szCs w:val="18"/>
        </w:rPr>
        <w:t xml:space="preserve">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MUD’s, transient population areas)</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Problem/Hazardous waste </w:t>
      </w:r>
      <w:r>
        <w:rPr>
          <w:rFonts w:ascii="Calibri" w:hAnsi="Calibri" w:cs="Arial"/>
          <w:sz w:val="18"/>
          <w:szCs w:val="18"/>
        </w:rPr>
        <w:t>(</w:t>
      </w:r>
      <w:proofErr w:type="spellStart"/>
      <w:r>
        <w:rPr>
          <w:rFonts w:ascii="Calibri" w:hAnsi="Calibri" w:cs="Arial"/>
          <w:sz w:val="18"/>
          <w:szCs w:val="18"/>
        </w:rPr>
        <w:t>inc</w:t>
      </w:r>
      <w:proofErr w:type="spellEnd"/>
      <w:r>
        <w:rPr>
          <w:rFonts w:ascii="Calibri" w:hAnsi="Calibri" w:cs="Arial"/>
          <w:sz w:val="18"/>
          <w:szCs w:val="18"/>
        </w:rPr>
        <w:t xml:space="preserve"> asbestos, clinical &amp;</w:t>
      </w:r>
    </w:p>
    <w:p w:rsidR="00B65E69" w:rsidRDefault="00B65E69" w:rsidP="00B65E69">
      <w:pPr>
        <w:tabs>
          <w:tab w:val="left" w:pos="284"/>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Container Deposit Schemes</w:t>
      </w:r>
      <w:r w:rsidRPr="00CD0CE2">
        <w:rPr>
          <w:rFonts w:ascii="Calibri" w:hAnsi="Calibri" w:cs="Arial"/>
          <w:sz w:val="22"/>
          <w:szCs w:val="18"/>
        </w:rPr>
        <w:t xml:space="preserve"> </w:t>
      </w:r>
      <w:r>
        <w:rPr>
          <w:rFonts w:ascii="Calibri" w:hAnsi="Calibri" w:cs="Arial"/>
          <w:sz w:val="22"/>
          <w:szCs w:val="18"/>
        </w:rPr>
        <w:tab/>
      </w:r>
      <w:r w:rsidRPr="00752B84">
        <w:rPr>
          <w:rFonts w:ascii="Calibri" w:hAnsi="Calibri" w:cs="Arial"/>
          <w:sz w:val="18"/>
          <w:szCs w:val="18"/>
        </w:rPr>
        <w:t xml:space="preserve">medical, ocean plastics, paint, tyres </w:t>
      </w:r>
      <w:proofErr w:type="spellStart"/>
      <w:r w:rsidRPr="00752B84">
        <w:rPr>
          <w:rFonts w:ascii="Calibri" w:hAnsi="Calibri" w:cs="Arial"/>
          <w:sz w:val="18"/>
          <w:szCs w:val="18"/>
        </w:rPr>
        <w:t>etc</w:t>
      </w:r>
      <w:proofErr w:type="spellEnd"/>
      <w:r w:rsidRPr="00752B84">
        <w:rPr>
          <w:rFonts w:ascii="Calibri" w:hAnsi="Calibri" w:cs="Arial"/>
          <w:sz w:val="18"/>
          <w:szCs w:val="18"/>
        </w:rPr>
        <w:t>)</w:t>
      </w:r>
    </w:p>
    <w:p w:rsidR="00B65E69" w:rsidRDefault="00B65E69" w:rsidP="00B65E69">
      <w:pPr>
        <w:tabs>
          <w:tab w:val="left" w:pos="284"/>
          <w:tab w:val="left" w:pos="5103"/>
          <w:tab w:val="left" w:pos="5387"/>
        </w:tabs>
        <w:rPr>
          <w:rFonts w:ascii="Calibri" w:hAnsi="Calibri"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Economics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w:t>
      </w:r>
      <w:r>
        <w:rPr>
          <w:rFonts w:ascii="Calibri" w:hAnsi="Calibri" w:cs="Arial"/>
          <w:sz w:val="18"/>
          <w:szCs w:val="18"/>
        </w:rPr>
        <w:t>business cases, data gathering,</w:t>
      </w:r>
      <w:r>
        <w:rPr>
          <w:rFonts w:ascii="Calibri" w:hAnsi="Calibri" w:cs="Arial"/>
          <w:sz w:val="22"/>
          <w:szCs w:val="18"/>
        </w:rPr>
        <w:tab/>
      </w:r>
      <w:r w:rsidR="00C72232">
        <w:rPr>
          <w:rFonts w:ascii="Calibri" w:hAnsi="Calibri" w:cs="Arial"/>
          <w:sz w:val="22"/>
          <w:szCs w:val="18"/>
        </w:rPr>
        <w:sym w:font="Wingdings" w:char="F0FE"/>
      </w:r>
      <w:r w:rsidRPr="00752B84">
        <w:rPr>
          <w:rFonts w:ascii="Calibri" w:hAnsi="Calibri" w:cs="Arial"/>
          <w:sz w:val="22"/>
          <w:szCs w:val="18"/>
        </w:rPr>
        <w:t xml:space="preserve"> </w:t>
      </w:r>
      <w:r>
        <w:rPr>
          <w:rFonts w:ascii="Calibri" w:hAnsi="Calibri" w:cs="Arial"/>
          <w:sz w:val="22"/>
          <w:szCs w:val="18"/>
        </w:rPr>
        <w:t xml:space="preserve"> Product Stewardship</w:t>
      </w:r>
      <w:r w:rsidRPr="00752B84">
        <w:rPr>
          <w:rFonts w:ascii="Calibri" w:hAnsi="Calibri" w:cs="Arial"/>
          <w:sz w:val="22"/>
          <w:szCs w:val="18"/>
        </w:rPr>
        <w:t xml:space="preserve"> </w:t>
      </w:r>
    </w:p>
    <w:p w:rsidR="00B65E69" w:rsidRDefault="00B65E69" w:rsidP="0058617D">
      <w:pPr>
        <w:tabs>
          <w:tab w:val="left" w:pos="284"/>
          <w:tab w:val="left" w:pos="5103"/>
          <w:tab w:val="left" w:pos="5387"/>
        </w:tabs>
        <w:ind w:left="284"/>
        <w:rPr>
          <w:rFonts w:ascii="Calibri" w:hAnsi="Calibri" w:cs="Arial"/>
          <w:sz w:val="22"/>
          <w:szCs w:val="18"/>
        </w:rPr>
      </w:pPr>
      <w:r w:rsidRPr="00752B84">
        <w:rPr>
          <w:rFonts w:ascii="Calibri" w:hAnsi="Calibri" w:cs="Arial"/>
          <w:sz w:val="18"/>
          <w:szCs w:val="18"/>
        </w:rPr>
        <w:t>monitoring performance)</w:t>
      </w:r>
      <w:r>
        <w:rPr>
          <w:rFonts w:ascii="Calibri" w:hAnsi="Calibri" w:cs="Arial"/>
          <w:sz w:val="22"/>
          <w:szCs w:val="18"/>
        </w:rPr>
        <w:tab/>
      </w:r>
      <w:r w:rsidR="00C72232">
        <w:rPr>
          <w:rFonts w:ascii="Calibri" w:hAnsi="Calibri" w:cs="Arial"/>
          <w:sz w:val="22"/>
          <w:szCs w:val="18"/>
        </w:rPr>
        <w:sym w:font="Wingdings" w:char="F0FE"/>
      </w:r>
      <w:r w:rsidRPr="00752B84">
        <w:rPr>
          <w:rFonts w:ascii="Calibri" w:hAnsi="Calibri" w:cs="Arial"/>
          <w:sz w:val="22"/>
          <w:szCs w:val="18"/>
        </w:rPr>
        <w:t xml:space="preserve">  Regional issues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Education</w:t>
      </w:r>
      <w:r>
        <w:rPr>
          <w:rFonts w:ascii="Calibri" w:hAnsi="Calibri" w:cs="Arial"/>
          <w:sz w:val="22"/>
          <w:szCs w:val="18"/>
        </w:rPr>
        <w:t xml:space="preserve"> </w:t>
      </w:r>
      <w:r w:rsidRPr="00B85F2B">
        <w:rPr>
          <w:rFonts w:ascii="Calibri" w:hAnsi="Calibri" w:cs="Arial"/>
          <w:sz w:val="18"/>
          <w:szCs w:val="18"/>
        </w:rPr>
        <w:t>(</w:t>
      </w:r>
      <w:proofErr w:type="spellStart"/>
      <w:r>
        <w:rPr>
          <w:rFonts w:ascii="Calibri" w:hAnsi="Calibri" w:cs="Arial"/>
          <w:sz w:val="18"/>
          <w:szCs w:val="18"/>
        </w:rPr>
        <w:t>inc</w:t>
      </w:r>
      <w:proofErr w:type="spellEnd"/>
      <w:r>
        <w:rPr>
          <w:rFonts w:ascii="Calibri" w:hAnsi="Calibri" w:cs="Arial"/>
          <w:sz w:val="18"/>
          <w:szCs w:val="18"/>
        </w:rPr>
        <w:t xml:space="preserve"> </w:t>
      </w:r>
      <w:r w:rsidRPr="00B85F2B">
        <w:rPr>
          <w:rFonts w:ascii="Calibri" w:hAnsi="Calibri" w:cs="Arial"/>
          <w:sz w:val="18"/>
          <w:szCs w:val="18"/>
        </w:rPr>
        <w:t>community engagement)</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Recycling </w:t>
      </w:r>
      <w:r w:rsidRPr="00752B84">
        <w:rPr>
          <w:rFonts w:ascii="Calibri" w:hAnsi="Calibri" w:cs="Arial"/>
          <w:sz w:val="20"/>
          <w:szCs w:val="18"/>
        </w:rPr>
        <w:t>(</w:t>
      </w:r>
      <w:proofErr w:type="spellStart"/>
      <w:r w:rsidRPr="00752B84">
        <w:rPr>
          <w:rFonts w:ascii="Calibri" w:hAnsi="Calibri" w:cs="Arial"/>
          <w:sz w:val="20"/>
          <w:szCs w:val="18"/>
        </w:rPr>
        <w:t>inc</w:t>
      </w:r>
      <w:proofErr w:type="spellEnd"/>
      <w:r w:rsidRPr="00752B84">
        <w:rPr>
          <w:rFonts w:ascii="Calibri" w:hAnsi="Calibri" w:cs="Arial"/>
          <w:sz w:val="20"/>
          <w:szCs w:val="18"/>
        </w:rPr>
        <w:t xml:space="preserve"> CRC’s, collection)</w:t>
      </w:r>
    </w:p>
    <w:p w:rsidR="00B65E69" w:rsidRDefault="00C72232" w:rsidP="00B65E69">
      <w:pPr>
        <w:tabs>
          <w:tab w:val="left" w:pos="284"/>
          <w:tab w:val="left" w:pos="5103"/>
          <w:tab w:val="left" w:pos="5387"/>
        </w:tabs>
        <w:rPr>
          <w:rFonts w:ascii="Calibri" w:hAnsi="Calibri" w:cs="Arial"/>
          <w:sz w:val="18"/>
          <w:szCs w:val="18"/>
        </w:rPr>
      </w:pPr>
      <w:r>
        <w:rPr>
          <w:rFonts w:ascii="Calibri" w:hAnsi="Calibri" w:cs="Arial"/>
          <w:sz w:val="22"/>
          <w:szCs w:val="18"/>
        </w:rPr>
        <w:sym w:font="Wingdings" w:char="F0FE"/>
      </w:r>
      <w:r w:rsidR="00B65E69" w:rsidRPr="00752B84">
        <w:rPr>
          <w:rFonts w:ascii="Calibri" w:hAnsi="Calibri" w:cs="Arial"/>
          <w:sz w:val="22"/>
          <w:szCs w:val="18"/>
        </w:rPr>
        <w:t xml:space="preserve">  E-Waste</w:t>
      </w:r>
      <w:r w:rsidR="00B65E69">
        <w:rPr>
          <w:rFonts w:ascii="Calibri" w:hAnsi="Calibri" w:cs="Arial"/>
          <w:sz w:val="22"/>
          <w:szCs w:val="18"/>
        </w:rPr>
        <w:tab/>
      </w:r>
      <w:r>
        <w:rPr>
          <w:rFonts w:ascii="Calibri" w:hAnsi="Calibri" w:cs="Arial"/>
          <w:sz w:val="22"/>
          <w:szCs w:val="18"/>
        </w:rPr>
        <w:sym w:font="Wingdings" w:char="F0FE"/>
      </w:r>
      <w:r w:rsidR="00B65E69">
        <w:rPr>
          <w:rFonts w:ascii="Calibri" w:hAnsi="Calibri" w:cs="Arial"/>
          <w:sz w:val="22"/>
          <w:szCs w:val="18"/>
        </w:rPr>
        <w:tab/>
      </w:r>
      <w:r w:rsidR="00B65E69" w:rsidRPr="00752B84">
        <w:rPr>
          <w:rFonts w:ascii="Calibri" w:hAnsi="Calibri" w:cs="Arial"/>
          <w:sz w:val="22"/>
          <w:szCs w:val="18"/>
        </w:rPr>
        <w:t>Regulations and levies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Pr>
          <w:rFonts w:ascii="Calibri" w:hAnsi="Calibri" w:cs="Arial"/>
          <w:sz w:val="22"/>
          <w:szCs w:val="18"/>
        </w:rPr>
        <w:t xml:space="preserve">  Grants </w:t>
      </w:r>
      <w:r w:rsidRPr="00FA04CE">
        <w:rPr>
          <w:rFonts w:ascii="Calibri" w:hAnsi="Calibri" w:cs="Arial"/>
          <w:sz w:val="18"/>
          <w:szCs w:val="18"/>
        </w:rPr>
        <w:t>(outcomes and processes)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Social enterprise</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Infrastructure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major waste grants, </w:t>
      </w:r>
      <w:proofErr w:type="spellStart"/>
      <w:r w:rsidRPr="00752B84">
        <w:rPr>
          <w:rFonts w:ascii="Calibri" w:hAnsi="Calibri" w:cs="Arial"/>
          <w:sz w:val="18"/>
          <w:szCs w:val="18"/>
        </w:rPr>
        <w:t>EfW</w:t>
      </w:r>
      <w:proofErr w:type="spellEnd"/>
      <w:r w:rsidRPr="00752B84">
        <w:rPr>
          <w:rFonts w:ascii="Calibri" w:hAnsi="Calibri" w:cs="Arial"/>
          <w:sz w:val="18"/>
          <w:szCs w:val="18"/>
        </w:rPr>
        <w:t>, organics)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State based issues </w:t>
      </w:r>
      <w:r w:rsidRPr="00752B84">
        <w:rPr>
          <w:rFonts w:ascii="Calibri" w:hAnsi="Calibri" w:cs="Arial"/>
          <w:sz w:val="18"/>
          <w:szCs w:val="18"/>
        </w:rPr>
        <w:t>(</w:t>
      </w:r>
      <w:proofErr w:type="spellStart"/>
      <w:r w:rsidRPr="00752B84">
        <w:rPr>
          <w:rFonts w:ascii="Calibri" w:hAnsi="Calibri" w:cs="Arial"/>
          <w:sz w:val="18"/>
          <w:szCs w:val="18"/>
        </w:rPr>
        <w:t>eg</w:t>
      </w:r>
      <w:proofErr w:type="spellEnd"/>
      <w:r w:rsidRPr="00752B84">
        <w:rPr>
          <w:rFonts w:ascii="Calibri" w:hAnsi="Calibri" w:cs="Arial"/>
          <w:sz w:val="18"/>
          <w:szCs w:val="18"/>
        </w:rPr>
        <w:t>.</w:t>
      </w:r>
      <w:r>
        <w:rPr>
          <w:rFonts w:ascii="Calibri" w:hAnsi="Calibri" w:cs="Arial"/>
          <w:sz w:val="18"/>
          <w:szCs w:val="18"/>
        </w:rPr>
        <w:t xml:space="preserve"> </w:t>
      </w:r>
      <w:r w:rsidRPr="00752B84">
        <w:rPr>
          <w:rFonts w:ascii="Calibri" w:hAnsi="Calibri" w:cs="Arial"/>
          <w:sz w:val="18"/>
          <w:szCs w:val="18"/>
        </w:rPr>
        <w:t>Fit for the Future NSW)</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Innovative projects </w:t>
      </w:r>
      <w:r w:rsidRPr="0055179E">
        <w:rPr>
          <w:rFonts w:ascii="Calibri" w:hAnsi="Calibri" w:cs="Arial"/>
          <w:sz w:val="18"/>
          <w:szCs w:val="18"/>
        </w:rPr>
        <w:t>(case studies preferred)</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Technology </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Landfill</w:t>
      </w:r>
      <w:r>
        <w:rPr>
          <w:rFonts w:ascii="Calibri" w:hAnsi="Calibri" w:cs="Arial"/>
          <w:sz w:val="22"/>
          <w:szCs w:val="18"/>
        </w:rPr>
        <w:t xml:space="preserve"> </w:t>
      </w:r>
      <w:r w:rsidRPr="00B85F2B">
        <w:rPr>
          <w:rFonts w:ascii="Calibri" w:hAnsi="Calibri" w:cs="Arial"/>
          <w:sz w:val="18"/>
          <w:szCs w:val="18"/>
        </w:rPr>
        <w:t>(</w:t>
      </w:r>
      <w:proofErr w:type="spellStart"/>
      <w:r w:rsidRPr="00B85F2B">
        <w:rPr>
          <w:rFonts w:ascii="Calibri" w:hAnsi="Calibri" w:cs="Arial"/>
          <w:sz w:val="18"/>
          <w:szCs w:val="18"/>
        </w:rPr>
        <w:t>inc</w:t>
      </w:r>
      <w:proofErr w:type="spellEnd"/>
      <w:r w:rsidRPr="00B85F2B">
        <w:rPr>
          <w:rFonts w:ascii="Calibri" w:hAnsi="Calibri" w:cs="Arial"/>
          <w:sz w:val="18"/>
          <w:szCs w:val="18"/>
        </w:rPr>
        <w:t xml:space="preserve"> operations, regulations)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Tenders and contracts</w:t>
      </w:r>
    </w:p>
    <w:p w:rsidR="00B65E69" w:rsidRDefault="00B65E69" w:rsidP="00B65E69">
      <w:pPr>
        <w:tabs>
          <w:tab w:val="left" w:pos="5103"/>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Litter and</w:t>
      </w:r>
      <w:r>
        <w:rPr>
          <w:rFonts w:ascii="Calibri" w:hAnsi="Calibri" w:cs="Arial"/>
          <w:sz w:val="22"/>
          <w:szCs w:val="18"/>
        </w:rPr>
        <w:t>/or</w:t>
      </w:r>
      <w:r w:rsidRPr="00752B84">
        <w:rPr>
          <w:rFonts w:ascii="Calibri" w:hAnsi="Calibri" w:cs="Arial"/>
          <w:sz w:val="22"/>
          <w:szCs w:val="18"/>
        </w:rPr>
        <w:t xml:space="preserve"> illegal dumping</w:t>
      </w:r>
      <w:r>
        <w:rPr>
          <w:rFonts w:ascii="Calibri" w:hAnsi="Calibri" w:cs="Arial"/>
          <w:sz w:val="22"/>
          <w:szCs w:val="18"/>
        </w:rPr>
        <w:t xml:space="preserve"> </w:t>
      </w:r>
      <w:r w:rsidRPr="00B85F2B">
        <w:rPr>
          <w:rFonts w:ascii="Calibri" w:hAnsi="Calibri" w:cs="Arial"/>
          <w:sz w:val="18"/>
          <w:szCs w:val="18"/>
        </w:rPr>
        <w:t>(</w:t>
      </w:r>
      <w:proofErr w:type="spellStart"/>
      <w:r w:rsidRPr="00B85F2B">
        <w:rPr>
          <w:rFonts w:ascii="Calibri" w:hAnsi="Calibri" w:cs="Arial"/>
          <w:sz w:val="18"/>
          <w:szCs w:val="18"/>
        </w:rPr>
        <w:t>inc</w:t>
      </w:r>
      <w:proofErr w:type="spellEnd"/>
      <w:r w:rsidRPr="00B85F2B">
        <w:rPr>
          <w:rFonts w:ascii="Calibri" w:hAnsi="Calibri" w:cs="Arial"/>
          <w:sz w:val="18"/>
          <w:szCs w:val="18"/>
        </w:rPr>
        <w:t xml:space="preserve"> litter initiatives)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Other</w:t>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sidRPr="00752B84">
        <w:rPr>
          <w:rFonts w:ascii="Calibri" w:hAnsi="Calibri" w:cs="Arial"/>
          <w:sz w:val="22"/>
          <w:szCs w:val="18"/>
        </w:rPr>
        <w:t xml:space="preserve">  </w:t>
      </w:r>
      <w:r w:rsidRPr="00752B84">
        <w:rPr>
          <w:rFonts w:ascii="Calibri" w:hAnsi="Calibri" w:cs="Arial"/>
          <w:sz w:val="22"/>
          <w:szCs w:val="18"/>
        </w:rPr>
        <w:sym w:font="Wingdings" w:char="F0A8"/>
      </w:r>
      <w:r w:rsidRPr="00752B84">
        <w:rPr>
          <w:rFonts w:ascii="Calibri" w:hAnsi="Calibri" w:cs="Arial"/>
          <w:sz w:val="22"/>
          <w:szCs w:val="18"/>
        </w:rPr>
        <w:t xml:space="preserve">  Organics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collection, processing)</w:t>
      </w:r>
    </w:p>
    <w:p w:rsidR="003D4927" w:rsidRDefault="0055179E" w:rsidP="0055179E">
      <w:pPr>
        <w:tabs>
          <w:tab w:val="left" w:pos="5103"/>
        </w:tabs>
        <w:rPr>
          <w:rFonts w:ascii="Calibri" w:hAnsi="Calibri" w:cs="Arial"/>
          <w:sz w:val="22"/>
          <w:szCs w:val="18"/>
        </w:rPr>
      </w:pP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p>
    <w:p w:rsidR="007B258F" w:rsidRPr="005B6BAC" w:rsidRDefault="007B258F">
      <w:pPr>
        <w:rPr>
          <w:rFonts w:ascii="Calibri" w:hAnsi="Calibri" w:cs="Arial"/>
          <w:b/>
          <w:sz w:val="22"/>
          <w:szCs w:val="22"/>
          <w:u w:val="single"/>
        </w:rPr>
      </w:pPr>
      <w:r w:rsidRPr="005B6BAC">
        <w:rPr>
          <w:rFonts w:ascii="Calibri" w:hAnsi="Calibri" w:cs="Arial"/>
          <w:b/>
          <w:sz w:val="22"/>
          <w:szCs w:val="22"/>
          <w:u w:val="single"/>
        </w:rPr>
        <w:t>Presenter information</w:t>
      </w:r>
    </w:p>
    <w:p w:rsidR="008C0698" w:rsidRDefault="008C0698" w:rsidP="008C0698">
      <w:pPr>
        <w:tabs>
          <w:tab w:val="left" w:pos="2247"/>
        </w:tabs>
        <w:rPr>
          <w:rFonts w:ascii="Calibri" w:hAnsi="Calibri" w:cs="Arial"/>
          <w:b/>
          <w:sz w:val="22"/>
          <w:szCs w:val="22"/>
        </w:rPr>
      </w:pPr>
    </w:p>
    <w:p w:rsidR="008C0698" w:rsidRPr="00C37518" w:rsidRDefault="008C0698" w:rsidP="008C0698">
      <w:pPr>
        <w:tabs>
          <w:tab w:val="left" w:pos="2247"/>
        </w:tabs>
        <w:rPr>
          <w:rFonts w:ascii="Calibri" w:hAnsi="Calibri" w:cs="Arial"/>
          <w:b/>
          <w:sz w:val="22"/>
          <w:szCs w:val="22"/>
        </w:rPr>
      </w:pPr>
      <w:r w:rsidRPr="00C37518">
        <w:rPr>
          <w:rFonts w:ascii="Calibri" w:hAnsi="Calibri" w:cs="Arial"/>
          <w:b/>
          <w:sz w:val="22"/>
          <w:szCs w:val="22"/>
        </w:rPr>
        <w:t xml:space="preserve">Presenter name: </w:t>
      </w:r>
      <w:r w:rsidR="00C72232">
        <w:rPr>
          <w:rFonts w:ascii="Calibri" w:hAnsi="Calibri" w:cs="Arial"/>
          <w:sz w:val="22"/>
          <w:szCs w:val="22"/>
        </w:rPr>
        <w:t>Libby Chaplin</w:t>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position: </w:t>
      </w:r>
      <w:r w:rsidR="00C72232">
        <w:rPr>
          <w:rFonts w:ascii="Calibri" w:hAnsi="Calibri" w:cs="Arial"/>
          <w:sz w:val="22"/>
          <w:szCs w:val="22"/>
        </w:rPr>
        <w:t>CEO</w:t>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organisation: </w:t>
      </w:r>
      <w:r w:rsidR="00C72232">
        <w:rPr>
          <w:rFonts w:ascii="Calibri" w:hAnsi="Calibri" w:cs="Arial"/>
          <w:sz w:val="22"/>
          <w:szCs w:val="22"/>
        </w:rPr>
        <w:t>Australian Battery Recycling Initiative</w:t>
      </w:r>
    </w:p>
    <w:p w:rsidR="008C0698" w:rsidRPr="00C37518" w:rsidRDefault="008C0698" w:rsidP="008C0698">
      <w:pPr>
        <w:rPr>
          <w:rFonts w:ascii="Calibri" w:hAnsi="Calibri" w:cs="Arial"/>
          <w:b/>
          <w:sz w:val="22"/>
          <w:szCs w:val="22"/>
        </w:rPr>
      </w:pPr>
      <w:r w:rsidRPr="00C37518">
        <w:rPr>
          <w:rFonts w:ascii="Calibri" w:hAnsi="Calibri" w:cs="Arial"/>
          <w:b/>
          <w:sz w:val="22"/>
          <w:szCs w:val="22"/>
        </w:rPr>
        <w:t>Presenter email address:</w:t>
      </w:r>
      <w:r w:rsidRPr="0099018D">
        <w:rPr>
          <w:rFonts w:ascii="Calibri" w:hAnsi="Calibri" w:cs="Arial"/>
          <w:sz w:val="22"/>
          <w:szCs w:val="22"/>
        </w:rPr>
        <w:t xml:space="preserve"> </w:t>
      </w:r>
      <w:r w:rsidR="00C72232">
        <w:rPr>
          <w:rFonts w:ascii="Calibri" w:hAnsi="Calibri" w:cs="Arial"/>
          <w:sz w:val="22"/>
          <w:szCs w:val="22"/>
        </w:rPr>
        <w:t>libby@batteryrecycling.org.au</w:t>
      </w:r>
    </w:p>
    <w:p w:rsidR="008C0698" w:rsidRDefault="008C0698" w:rsidP="008C0698">
      <w:pPr>
        <w:rPr>
          <w:rFonts w:ascii="Calibri" w:hAnsi="Calibri" w:cs="Arial"/>
          <w:sz w:val="22"/>
          <w:szCs w:val="22"/>
        </w:rPr>
      </w:pPr>
      <w:r w:rsidRPr="00C37518">
        <w:rPr>
          <w:rFonts w:ascii="Calibri" w:hAnsi="Calibri" w:cs="Arial"/>
          <w:b/>
          <w:sz w:val="22"/>
          <w:szCs w:val="22"/>
        </w:rPr>
        <w:t xml:space="preserve">Presenter phone number: </w:t>
      </w:r>
      <w:r w:rsidR="00C72232">
        <w:rPr>
          <w:rFonts w:ascii="Calibri" w:hAnsi="Calibri" w:cs="Arial"/>
          <w:sz w:val="22"/>
          <w:szCs w:val="22"/>
        </w:rPr>
        <w:t>-</w:t>
      </w:r>
    </w:p>
    <w:p w:rsidR="008C0698" w:rsidRPr="0099018D" w:rsidRDefault="008C0698" w:rsidP="008C0698">
      <w:pPr>
        <w:rPr>
          <w:rFonts w:ascii="Calibri" w:hAnsi="Calibri" w:cs="Arial"/>
          <w:sz w:val="22"/>
          <w:szCs w:val="22"/>
        </w:rPr>
      </w:pPr>
      <w:r w:rsidRPr="00F81901">
        <w:rPr>
          <w:rFonts w:ascii="Calibri" w:hAnsi="Calibri" w:cs="Arial"/>
          <w:b/>
          <w:sz w:val="22"/>
          <w:szCs w:val="22"/>
        </w:rPr>
        <w:t>Presenter mobile number:</w:t>
      </w:r>
      <w:r>
        <w:rPr>
          <w:rFonts w:ascii="Calibri" w:hAnsi="Calibri" w:cs="Arial"/>
          <w:sz w:val="22"/>
          <w:szCs w:val="22"/>
        </w:rPr>
        <w:t xml:space="preserve"> </w:t>
      </w:r>
      <w:r w:rsidR="00C72232">
        <w:rPr>
          <w:rFonts w:ascii="Calibri" w:hAnsi="Calibri" w:cs="Arial"/>
          <w:sz w:val="22"/>
          <w:szCs w:val="22"/>
        </w:rPr>
        <w:t>0467 515 260</w:t>
      </w:r>
    </w:p>
    <w:p w:rsidR="00F2048F" w:rsidRPr="009843D2" w:rsidRDefault="00F2048F">
      <w:pPr>
        <w:rPr>
          <w:rFonts w:ascii="Calibri" w:hAnsi="Calibri" w:cs="Arial"/>
          <w:b/>
          <w:sz w:val="22"/>
          <w:szCs w:val="22"/>
        </w:rPr>
      </w:pPr>
    </w:p>
    <w:p w:rsidR="000F3DAE" w:rsidRPr="005B6BAC" w:rsidRDefault="00ED75E3">
      <w:pPr>
        <w:rPr>
          <w:rFonts w:ascii="Calibri" w:hAnsi="Calibri" w:cs="Arial"/>
          <w:b/>
          <w:sz w:val="22"/>
          <w:szCs w:val="22"/>
          <w:u w:val="single"/>
        </w:rPr>
      </w:pPr>
      <w:r w:rsidRPr="005B6BAC">
        <w:rPr>
          <w:rFonts w:ascii="Calibri" w:hAnsi="Calibri" w:cs="Arial"/>
          <w:b/>
          <w:sz w:val="22"/>
          <w:szCs w:val="22"/>
          <w:u w:val="single"/>
        </w:rPr>
        <w:t>Biography</w:t>
      </w:r>
      <w:r w:rsidR="000F3DAE" w:rsidRPr="005B6BAC">
        <w:rPr>
          <w:rFonts w:ascii="Calibri" w:hAnsi="Calibri" w:cs="Arial"/>
          <w:b/>
          <w:sz w:val="22"/>
          <w:szCs w:val="22"/>
          <w:u w:val="single"/>
        </w:rPr>
        <w:t xml:space="preserve"> </w:t>
      </w:r>
    </w:p>
    <w:p w:rsidR="00F2048F" w:rsidRDefault="00F2048F">
      <w:pPr>
        <w:rPr>
          <w:rFonts w:ascii="Calibri" w:hAnsi="Calibri" w:cs="Arial"/>
          <w:sz w:val="22"/>
          <w:szCs w:val="22"/>
        </w:rPr>
      </w:pPr>
    </w:p>
    <w:p w:rsidR="00D56F9B" w:rsidRDefault="00C72232" w:rsidP="00C72232">
      <w:pPr>
        <w:spacing w:line="280" w:lineRule="atLeast"/>
        <w:rPr>
          <w:rFonts w:ascii="Calibri" w:hAnsi="Calibri"/>
          <w:sz w:val="22"/>
          <w:szCs w:val="22"/>
          <w:lang w:val="en-US" w:eastAsia="en-US"/>
        </w:rPr>
      </w:pPr>
      <w:r w:rsidRPr="00C72232">
        <w:rPr>
          <w:rFonts w:ascii="Calibri" w:hAnsi="Calibri"/>
          <w:sz w:val="22"/>
          <w:szCs w:val="22"/>
          <w:lang w:val="en-US" w:eastAsia="en-US"/>
        </w:rPr>
        <w:t xml:space="preserve">Libby Chaplin has recently returned to Australia after living in the United States for 15 years where she ran a successful international consulting company </w:t>
      </w:r>
      <w:r w:rsidR="00D56F9B">
        <w:rPr>
          <w:rFonts w:ascii="Calibri" w:hAnsi="Calibri"/>
          <w:sz w:val="22"/>
          <w:szCs w:val="22"/>
          <w:lang w:val="en-US" w:eastAsia="en-US"/>
        </w:rPr>
        <w:t>with a focus on product stewardship of electronic waste</w:t>
      </w:r>
      <w:r w:rsidR="00D56F9B" w:rsidRPr="00C72232">
        <w:rPr>
          <w:rFonts w:ascii="Calibri" w:hAnsi="Calibri"/>
          <w:sz w:val="22"/>
          <w:szCs w:val="22"/>
          <w:lang w:val="en-US" w:eastAsia="en-US"/>
        </w:rPr>
        <w:t xml:space="preserve"> </w:t>
      </w:r>
      <w:r w:rsidR="00D56F9B">
        <w:rPr>
          <w:rFonts w:ascii="Calibri" w:hAnsi="Calibri"/>
          <w:sz w:val="22"/>
          <w:szCs w:val="22"/>
          <w:lang w:val="en-US" w:eastAsia="en-US"/>
        </w:rPr>
        <w:t>servicing</w:t>
      </w:r>
      <w:r w:rsidRPr="00C72232">
        <w:rPr>
          <w:rFonts w:ascii="Calibri" w:hAnsi="Calibri"/>
          <w:sz w:val="22"/>
          <w:szCs w:val="22"/>
          <w:lang w:val="en-US" w:eastAsia="en-US"/>
        </w:rPr>
        <w:t xml:space="preserve"> clients i</w:t>
      </w:r>
      <w:r>
        <w:rPr>
          <w:rFonts w:ascii="Calibri" w:hAnsi="Calibri"/>
          <w:sz w:val="22"/>
          <w:szCs w:val="22"/>
          <w:lang w:val="en-US" w:eastAsia="en-US"/>
        </w:rPr>
        <w:t>n industry, government, and the non-profit sector</w:t>
      </w:r>
      <w:r w:rsidRPr="00C72232">
        <w:rPr>
          <w:rFonts w:ascii="Calibri" w:hAnsi="Calibri"/>
          <w:sz w:val="22"/>
          <w:szCs w:val="22"/>
          <w:lang w:val="en-US" w:eastAsia="en-US"/>
        </w:rPr>
        <w:t xml:space="preserve">.  </w:t>
      </w:r>
    </w:p>
    <w:p w:rsidR="00D56F9B" w:rsidRDefault="00D56F9B" w:rsidP="00C72232">
      <w:pPr>
        <w:spacing w:line="280" w:lineRule="atLeast"/>
        <w:rPr>
          <w:rFonts w:ascii="Calibri" w:hAnsi="Calibri"/>
          <w:sz w:val="22"/>
          <w:szCs w:val="22"/>
          <w:lang w:val="en-US" w:eastAsia="en-US"/>
        </w:rPr>
      </w:pPr>
    </w:p>
    <w:p w:rsidR="00C72232" w:rsidRPr="00C72232" w:rsidRDefault="00C72232" w:rsidP="00C72232">
      <w:pPr>
        <w:spacing w:line="280" w:lineRule="atLeast"/>
        <w:rPr>
          <w:rFonts w:ascii="Calibri" w:hAnsi="Calibri"/>
          <w:sz w:val="22"/>
          <w:szCs w:val="22"/>
          <w:lang w:val="en-US" w:eastAsia="en-US"/>
        </w:rPr>
      </w:pPr>
      <w:r w:rsidRPr="00C72232">
        <w:rPr>
          <w:rFonts w:ascii="Calibri" w:hAnsi="Calibri"/>
          <w:sz w:val="22"/>
          <w:szCs w:val="22"/>
          <w:lang w:val="en-US" w:eastAsia="en-US"/>
        </w:rPr>
        <w:t>In her new role as CEO of the Australian Battery Recycling Initiative, Libby has a strong focus on facilitating product stewardship at the national level by understanding the impact of life cycle dynamics on achieving good end-of-life outcomes.  Libby also continues to operate her consulting business Arcadian Solutions providing practical innovative solutions to clients</w:t>
      </w:r>
      <w:r w:rsidRPr="00C72232">
        <w:rPr>
          <w:rFonts w:ascii="Calibri" w:hAnsi="Calibri"/>
          <w:b/>
          <w:sz w:val="22"/>
          <w:szCs w:val="22"/>
          <w:lang w:val="en-US" w:eastAsia="en-US"/>
        </w:rPr>
        <w:t xml:space="preserve">.  </w:t>
      </w:r>
      <w:r w:rsidRPr="00C72232">
        <w:rPr>
          <w:rFonts w:ascii="Calibri" w:hAnsi="Calibri"/>
          <w:sz w:val="22"/>
          <w:szCs w:val="22"/>
          <w:lang w:val="en-US" w:eastAsia="en-US"/>
        </w:rPr>
        <w:t xml:space="preserve">A core theme in Libby’s work is collaboration for sustainable change in her work advising for government policy, creating standards for industry best practice, and building systems and capacity in organizations to affect ongoing change. </w:t>
      </w:r>
    </w:p>
    <w:p w:rsidR="005B6BAC" w:rsidRPr="009843D2" w:rsidRDefault="005B6BAC">
      <w:pPr>
        <w:rPr>
          <w:rFonts w:ascii="Calibri" w:hAnsi="Calibri" w:cs="Arial"/>
          <w:sz w:val="22"/>
          <w:szCs w:val="22"/>
        </w:rPr>
      </w:pPr>
    </w:p>
    <w:p w:rsidR="00ED75E3" w:rsidRPr="005B6BAC" w:rsidRDefault="00ED75E3">
      <w:pPr>
        <w:rPr>
          <w:rFonts w:ascii="Calibri" w:hAnsi="Calibri" w:cs="Arial"/>
          <w:b/>
          <w:sz w:val="22"/>
          <w:szCs w:val="22"/>
          <w:u w:val="single"/>
        </w:rPr>
      </w:pPr>
      <w:r w:rsidRPr="005B6BAC">
        <w:rPr>
          <w:rFonts w:ascii="Calibri" w:hAnsi="Calibri" w:cs="Arial"/>
          <w:b/>
          <w:sz w:val="22"/>
          <w:szCs w:val="22"/>
          <w:u w:val="single"/>
        </w:rPr>
        <w:t>Abstract</w:t>
      </w:r>
      <w:r w:rsidR="000F3DAE" w:rsidRPr="005B6BAC">
        <w:rPr>
          <w:rFonts w:ascii="Calibri" w:hAnsi="Calibri" w:cs="Arial"/>
          <w:b/>
          <w:sz w:val="22"/>
          <w:szCs w:val="22"/>
          <w:u w:val="single"/>
        </w:rPr>
        <w:t xml:space="preserve"> Summary</w:t>
      </w:r>
      <w:r w:rsidR="00B62110">
        <w:rPr>
          <w:rFonts w:ascii="Calibri" w:hAnsi="Calibri" w:cs="Arial"/>
          <w:b/>
          <w:sz w:val="22"/>
          <w:szCs w:val="22"/>
          <w:u w:val="single"/>
        </w:rPr>
        <w:t xml:space="preserve"> </w:t>
      </w:r>
    </w:p>
    <w:p w:rsidR="005B6BAC" w:rsidRDefault="005B6BAC" w:rsidP="005B6BAC">
      <w:pPr>
        <w:rPr>
          <w:rFonts w:ascii="Calibri" w:hAnsi="Calibri" w:cs="Arial"/>
          <w:sz w:val="22"/>
          <w:szCs w:val="22"/>
        </w:rPr>
      </w:pPr>
    </w:p>
    <w:p w:rsidR="00C72232" w:rsidRPr="00D56F9B" w:rsidRDefault="00C72232" w:rsidP="00D56F9B">
      <w:pPr>
        <w:spacing w:line="280" w:lineRule="atLeast"/>
        <w:rPr>
          <w:rFonts w:ascii="Calibri" w:hAnsi="Calibri"/>
          <w:sz w:val="22"/>
          <w:szCs w:val="22"/>
          <w:lang w:val="en-US" w:eastAsia="en-US"/>
        </w:rPr>
      </w:pPr>
      <w:r w:rsidRPr="00D56F9B">
        <w:rPr>
          <w:rFonts w:ascii="Calibri" w:hAnsi="Calibri"/>
          <w:sz w:val="22"/>
          <w:szCs w:val="22"/>
          <w:lang w:val="en-US" w:eastAsia="en-US"/>
        </w:rPr>
        <w:t xml:space="preserve">There is no question that batteries are a ubiquitous part of all our lives, and yet as a country we fall far behind in providing the necessary infrastructure to manage them responsibly at the end of their life.  In Australia, only about 3% of handheld batteries are recovered for recycling. </w:t>
      </w:r>
      <w:r w:rsidR="004E48B6">
        <w:rPr>
          <w:rFonts w:ascii="Calibri" w:hAnsi="Calibri"/>
          <w:sz w:val="22"/>
          <w:szCs w:val="22"/>
          <w:lang w:val="en-US" w:eastAsia="en-US"/>
        </w:rPr>
        <w:t xml:space="preserve"> As we look the other way, local government and communities are paying a high price in terms of safety and pollution and will continue to do so well into the future unless we take the necessary action now.</w:t>
      </w:r>
      <w:r w:rsidRPr="00D56F9B">
        <w:rPr>
          <w:rFonts w:ascii="Calibri" w:hAnsi="Calibri"/>
          <w:sz w:val="22"/>
          <w:szCs w:val="22"/>
          <w:lang w:val="en-US" w:eastAsia="en-US"/>
        </w:rPr>
        <w:t xml:space="preserve">  </w:t>
      </w:r>
      <w:r w:rsidR="00D56F9B" w:rsidRPr="00D56F9B">
        <w:rPr>
          <w:rFonts w:ascii="Calibri" w:hAnsi="Calibri"/>
          <w:sz w:val="22"/>
          <w:szCs w:val="22"/>
          <w:lang w:val="en-US" w:eastAsia="en-US"/>
        </w:rPr>
        <w:t>So what is the answer?</w:t>
      </w:r>
    </w:p>
    <w:p w:rsidR="00C72232" w:rsidRPr="00D56F9B" w:rsidRDefault="00C72232" w:rsidP="00D56F9B">
      <w:pPr>
        <w:spacing w:line="280" w:lineRule="atLeast"/>
        <w:rPr>
          <w:rFonts w:ascii="Calibri" w:hAnsi="Calibri"/>
          <w:sz w:val="22"/>
          <w:szCs w:val="22"/>
          <w:lang w:val="en-US" w:eastAsia="en-US"/>
        </w:rPr>
      </w:pPr>
      <w:r w:rsidRPr="00D56F9B">
        <w:rPr>
          <w:rFonts w:ascii="Calibri" w:hAnsi="Calibri"/>
          <w:sz w:val="22"/>
          <w:szCs w:val="22"/>
          <w:lang w:val="en-US" w:eastAsia="en-US"/>
        </w:rPr>
        <w:lastRenderedPageBreak/>
        <w:t xml:space="preserve">ABRI is working with other key industry players to </w:t>
      </w:r>
      <w:r w:rsidR="00D56F9B" w:rsidRPr="00D56F9B">
        <w:rPr>
          <w:rFonts w:ascii="Calibri" w:hAnsi="Calibri"/>
          <w:sz w:val="22"/>
          <w:szCs w:val="22"/>
          <w:lang w:val="en-US" w:eastAsia="en-US"/>
        </w:rPr>
        <w:t xml:space="preserve">facilitate a stewardship approach to end-of-life management of batteries.  </w:t>
      </w:r>
      <w:r w:rsidRPr="00D56F9B">
        <w:rPr>
          <w:rFonts w:ascii="Calibri" w:hAnsi="Calibri"/>
          <w:sz w:val="22"/>
          <w:szCs w:val="22"/>
          <w:lang w:val="en-US" w:eastAsia="en-US"/>
        </w:rPr>
        <w:t xml:space="preserve">This presentation will look at the evolving landscape for </w:t>
      </w:r>
      <w:r w:rsidR="00D56F9B" w:rsidRPr="00D56F9B">
        <w:rPr>
          <w:rFonts w:ascii="Calibri" w:hAnsi="Calibri"/>
          <w:sz w:val="22"/>
          <w:szCs w:val="22"/>
          <w:lang w:val="en-US" w:eastAsia="en-US"/>
        </w:rPr>
        <w:t>battery stewardship</w:t>
      </w:r>
      <w:r w:rsidRPr="00D56F9B">
        <w:rPr>
          <w:rFonts w:ascii="Calibri" w:hAnsi="Calibri"/>
          <w:sz w:val="22"/>
          <w:szCs w:val="22"/>
          <w:lang w:val="en-US" w:eastAsia="en-US"/>
        </w:rPr>
        <w:t xml:space="preserve"> in Australia, including:</w:t>
      </w:r>
    </w:p>
    <w:p w:rsidR="00C72232" w:rsidRDefault="00C72232" w:rsidP="00C72232">
      <w:pPr>
        <w:pStyle w:val="Bullet"/>
      </w:pPr>
      <w:r>
        <w:t xml:space="preserve">Key </w:t>
      </w:r>
      <w:r w:rsidR="004E48B6">
        <w:t xml:space="preserve">battery </w:t>
      </w:r>
      <w:r>
        <w:t xml:space="preserve">stewardship </w:t>
      </w:r>
      <w:r w:rsidRPr="002A2B5C">
        <w:t>drivers</w:t>
      </w:r>
      <w:r>
        <w:t xml:space="preserve"> and challenges</w:t>
      </w:r>
    </w:p>
    <w:p w:rsidR="00C72232" w:rsidRDefault="00D56F9B" w:rsidP="009E3DDA">
      <w:pPr>
        <w:pStyle w:val="Bullet2"/>
        <w:ind w:left="1134"/>
      </w:pPr>
      <w:r>
        <w:t xml:space="preserve">Lessons from </w:t>
      </w:r>
      <w:r w:rsidR="00C72232">
        <w:t xml:space="preserve">existing </w:t>
      </w:r>
      <w:r>
        <w:t>product stewardship initiatives (</w:t>
      </w:r>
      <w:r w:rsidR="00C72232">
        <w:t xml:space="preserve">Landfill bans, levies, </w:t>
      </w:r>
      <w:proofErr w:type="spellStart"/>
      <w:r>
        <w:t>etc</w:t>
      </w:r>
      <w:proofErr w:type="spellEnd"/>
      <w:r>
        <w:t>)</w:t>
      </w:r>
    </w:p>
    <w:p w:rsidR="00D56F9B" w:rsidRDefault="00D56F9B" w:rsidP="00C72232">
      <w:pPr>
        <w:pStyle w:val="Bullet2"/>
        <w:ind w:left="1134"/>
      </w:pPr>
      <w:r>
        <w:t>Challenges and opportunities of a de-regulated environment</w:t>
      </w:r>
    </w:p>
    <w:p w:rsidR="004E48B6" w:rsidRDefault="004E48B6" w:rsidP="00C72232">
      <w:pPr>
        <w:pStyle w:val="Bullet2"/>
        <w:ind w:left="1134"/>
      </w:pPr>
      <w:r>
        <w:t>Outcomes of recent pilots indicating that the community will participate in battery recycling if the infrastructure is provided</w:t>
      </w:r>
    </w:p>
    <w:p w:rsidR="00C72232" w:rsidRDefault="00C72232" w:rsidP="00C72232">
      <w:pPr>
        <w:pStyle w:val="Bullet"/>
      </w:pPr>
      <w:r>
        <w:t>Essential elements for a sustainable approach</w:t>
      </w:r>
    </w:p>
    <w:p w:rsidR="00D56F9B" w:rsidRDefault="00C72232" w:rsidP="00D56F9B">
      <w:pPr>
        <w:pStyle w:val="Bullet2"/>
      </w:pPr>
      <w:r>
        <w:t>Understanding material flows</w:t>
      </w:r>
      <w:r w:rsidR="00D56F9B">
        <w:t xml:space="preserve"> at end-of-</w:t>
      </w:r>
      <w:r>
        <w:t>life</w:t>
      </w:r>
    </w:p>
    <w:p w:rsidR="004E48B6" w:rsidRDefault="004E48B6" w:rsidP="004E48B6">
      <w:pPr>
        <w:pStyle w:val="Bullet2"/>
      </w:pPr>
      <w:r>
        <w:t>Industry participation in the design of product stewardship arrangement: Voluntary, regulatory or co-regulatory</w:t>
      </w:r>
    </w:p>
    <w:p w:rsidR="00D56F9B" w:rsidRDefault="004E48B6" w:rsidP="00D56F9B">
      <w:pPr>
        <w:pStyle w:val="Bullet2"/>
      </w:pPr>
      <w:r>
        <w:t>Importance of e</w:t>
      </w:r>
      <w:r w:rsidR="00D56F9B">
        <w:t>liminating the free rider issue</w:t>
      </w:r>
    </w:p>
    <w:p w:rsidR="00C72232" w:rsidRDefault="00C72232" w:rsidP="00A55831">
      <w:pPr>
        <w:pStyle w:val="Bullet"/>
      </w:pPr>
      <w:r>
        <w:t xml:space="preserve">Critical </w:t>
      </w:r>
      <w:r w:rsidRPr="002A2B5C">
        <w:t>success</w:t>
      </w:r>
      <w:r>
        <w:t xml:space="preserve"> factors</w:t>
      </w:r>
      <w:r w:rsidR="004E48B6">
        <w:t xml:space="preserve"> for a</w:t>
      </w:r>
      <w:r>
        <w:t xml:space="preserve">chieving a viable product stewardship arrangement </w:t>
      </w:r>
    </w:p>
    <w:p w:rsidR="00B62110" w:rsidRDefault="00B62110" w:rsidP="000F3DAE">
      <w:pPr>
        <w:rPr>
          <w:rFonts w:ascii="Calibri" w:hAnsi="Calibri" w:cs="Arial"/>
          <w:b/>
          <w:sz w:val="22"/>
          <w:szCs w:val="22"/>
        </w:rPr>
      </w:pPr>
    </w:p>
    <w:p w:rsidR="002A5213" w:rsidRDefault="002A5213" w:rsidP="004640A1">
      <w:pPr>
        <w:rPr>
          <w:rFonts w:ascii="Arial" w:hAnsi="Arial" w:cs="Arial"/>
          <w:sz w:val="20"/>
          <w:szCs w:val="18"/>
        </w:rPr>
      </w:pPr>
    </w:p>
    <w:sectPr w:rsidR="002A5213" w:rsidSect="00DC227E">
      <w:headerReference w:type="default" r:id="rId8"/>
      <w:footerReference w:type="default" r:id="rId9"/>
      <w:headerReference w:type="first" r:id="rId10"/>
      <w:footerReference w:type="first" r:id="rId11"/>
      <w:pgSz w:w="11906" w:h="16838"/>
      <w:pgMar w:top="2694" w:right="1134" w:bottom="85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14E" w:rsidRDefault="0096414E" w:rsidP="002A5213">
      <w:r>
        <w:separator/>
      </w:r>
    </w:p>
  </w:endnote>
  <w:endnote w:type="continuationSeparator" w:id="0">
    <w:p w:rsidR="0096414E" w:rsidRDefault="0096414E"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oho Gothic Pro">
    <w:altName w:val="Arial"/>
    <w:panose1 w:val="00000000000000000000"/>
    <w:charset w:val="00"/>
    <w:family w:val="swiss"/>
    <w:notTrueType/>
    <w:pitch w:val="variable"/>
    <w:sig w:usb0="00000001" w:usb1="4000205B"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BAE" w:rsidRDefault="004E48B6" w:rsidP="008C0698">
    <w:pPr>
      <w:pStyle w:val="Footer"/>
      <w:ind w:left="-1134"/>
      <w:jc w:val="right"/>
    </w:pPr>
    <w:r>
      <w:rPr>
        <w:noProof/>
      </w:rPr>
      <mc:AlternateContent>
        <mc:Choice Requires="wps">
          <w:drawing>
            <wp:anchor distT="0" distB="0" distL="114300" distR="114300" simplePos="0" relativeHeight="251671552" behindDoc="0" locked="0" layoutInCell="1" allowOverlap="1">
              <wp:simplePos x="0" y="0"/>
              <wp:positionH relativeFrom="column">
                <wp:posOffset>942340</wp:posOffset>
              </wp:positionH>
              <wp:positionV relativeFrom="paragraph">
                <wp:posOffset>-353695</wp:posOffset>
              </wp:positionV>
              <wp:extent cx="4368800" cy="514350"/>
              <wp:effectExtent l="0" t="0" r="381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96414E"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4.2pt;margin-top:-27.85pt;width:344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p0ytwIAALk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96414E"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C0698">
      <w:rPr>
        <w:noProof/>
      </w:rPr>
      <w:drawing>
        <wp:anchor distT="0" distB="0" distL="114300" distR="114300" simplePos="0" relativeHeight="251659264" behindDoc="0" locked="0" layoutInCell="1" allowOverlap="1">
          <wp:simplePos x="0" y="0"/>
          <wp:positionH relativeFrom="column">
            <wp:posOffset>-720090</wp:posOffset>
          </wp:positionH>
          <wp:positionV relativeFrom="paragraph">
            <wp:posOffset>-10795</wp:posOffset>
          </wp:positionV>
          <wp:extent cx="7620000" cy="190500"/>
          <wp:effectExtent l="1905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620000" cy="1905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58F" w:rsidRPr="000B4971" w:rsidRDefault="004E48B6"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1037590</wp:posOffset>
              </wp:positionH>
              <wp:positionV relativeFrom="paragraph">
                <wp:posOffset>-363220</wp:posOffset>
              </wp:positionV>
              <wp:extent cx="4368800" cy="514350"/>
              <wp:effectExtent l="0" t="0" r="381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96414E"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81.7pt;margin-top:-28.6pt;width:344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geugIAAMA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96414E"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82093">
      <w:rPr>
        <w:noProof/>
      </w:rPr>
      <w:drawing>
        <wp:anchor distT="0" distB="0" distL="114300" distR="114300" simplePos="0" relativeHeight="251654144" behindDoc="0" locked="0" layoutInCell="1" allowOverlap="1">
          <wp:simplePos x="0" y="0"/>
          <wp:positionH relativeFrom="column">
            <wp:posOffset>-739141</wp:posOffset>
          </wp:positionH>
          <wp:positionV relativeFrom="paragraph">
            <wp:posOffset>-20320</wp:posOffset>
          </wp:positionV>
          <wp:extent cx="7730957" cy="200025"/>
          <wp:effectExtent l="19050" t="0" r="3343"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860983" cy="2033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14E" w:rsidRDefault="0096414E" w:rsidP="002A5213">
      <w:r>
        <w:separator/>
      </w:r>
    </w:p>
  </w:footnote>
  <w:footnote w:type="continuationSeparator" w:id="0">
    <w:p w:rsidR="0096414E" w:rsidRDefault="0096414E"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110" w:rsidRDefault="00B62110" w:rsidP="00B62110">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70528"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5" name="Picture 55"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B62110" w:rsidRDefault="00B62110" w:rsidP="00B62110">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67456"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B62110" w:rsidRPr="007075EB" w:rsidRDefault="00B62110" w:rsidP="00B62110">
    <w:pPr>
      <w:pStyle w:val="Header"/>
      <w:jc w:val="right"/>
      <w:rPr>
        <w:rFonts w:ascii="Soho Gothic Pro" w:hAnsi="Soho Gothic Pro"/>
        <w:b/>
        <w:bCs/>
        <w:color w:val="1C1C1C"/>
        <w:sz w:val="28"/>
      </w:rPr>
    </w:pPr>
    <w:r>
      <w:rPr>
        <w:rFonts w:ascii="Soho Gothic Pro" w:hAnsi="Soho Gothic Pro"/>
        <w:b/>
        <w:bCs/>
        <w:color w:val="1C1C1C"/>
        <w:sz w:val="28"/>
      </w:rPr>
      <w:t>Waste 2017</w:t>
    </w:r>
    <w:r w:rsidRPr="007075EB">
      <w:rPr>
        <w:rFonts w:ascii="Soho Gothic Pro" w:hAnsi="Soho Gothic Pro"/>
        <w:b/>
        <w:bCs/>
        <w:color w:val="1C1C1C"/>
        <w:sz w:val="28"/>
      </w:rPr>
      <w:t xml:space="preserve"> Conference</w:t>
    </w:r>
  </w:p>
  <w:p w:rsidR="00B62110" w:rsidRPr="007075EB"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B62110"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Coffs Harbou</w:t>
    </w:r>
    <w:r>
      <w:rPr>
        <w:rFonts w:ascii="Soho Gothic Pro" w:hAnsi="Soho Gothic Pro"/>
        <w:color w:val="1C1C1C"/>
        <w:sz w:val="20"/>
      </w:rPr>
      <w:t>r NSW</w:t>
    </w:r>
  </w:p>
  <w:p w:rsidR="00B62110" w:rsidRPr="007075EB" w:rsidRDefault="00B62110" w:rsidP="00B62110">
    <w:pPr>
      <w:pStyle w:val="Header"/>
      <w:jc w:val="right"/>
      <w:rPr>
        <w:rFonts w:ascii="Soho Gothic Pro" w:hAnsi="Soho Gothic Pro"/>
        <w:color w:val="1C1C1C"/>
        <w:sz w:val="20"/>
      </w:rPr>
    </w:pPr>
    <w:r>
      <w:rPr>
        <w:rFonts w:ascii="Soho Gothic Pro" w:hAnsi="Soho Gothic Pro"/>
        <w:color w:val="1C1C1C"/>
        <w:sz w:val="20"/>
      </w:rPr>
      <w:t>2-4 May 2017</w:t>
    </w:r>
  </w:p>
  <w:p w:rsidR="007637CF" w:rsidRPr="00B62110" w:rsidRDefault="007637CF" w:rsidP="00B62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4CF" w:rsidRDefault="007637CF" w:rsidP="00D734CF">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64384"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8" name="Picture 1"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D734CF" w:rsidRDefault="00882093" w:rsidP="007B258F">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49024"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7B258F" w:rsidRPr="007075EB" w:rsidRDefault="005975C6" w:rsidP="007B258F">
    <w:pPr>
      <w:pStyle w:val="Header"/>
      <w:jc w:val="right"/>
      <w:rPr>
        <w:rFonts w:ascii="Soho Gothic Pro" w:hAnsi="Soho Gothic Pro"/>
        <w:b/>
        <w:bCs/>
        <w:color w:val="1C1C1C"/>
        <w:sz w:val="28"/>
      </w:rPr>
    </w:pPr>
    <w:r>
      <w:rPr>
        <w:rFonts w:ascii="Soho Gothic Pro" w:hAnsi="Soho Gothic Pro"/>
        <w:b/>
        <w:bCs/>
        <w:color w:val="1C1C1C"/>
        <w:sz w:val="28"/>
      </w:rPr>
      <w:t>Waste 201</w:t>
    </w:r>
    <w:r w:rsidR="00882093">
      <w:rPr>
        <w:rFonts w:ascii="Soho Gothic Pro" w:hAnsi="Soho Gothic Pro"/>
        <w:b/>
        <w:bCs/>
        <w:color w:val="1C1C1C"/>
        <w:sz w:val="28"/>
      </w:rPr>
      <w:t>7</w:t>
    </w:r>
    <w:r w:rsidR="007B258F" w:rsidRPr="007075EB">
      <w:rPr>
        <w:rFonts w:ascii="Soho Gothic Pro" w:hAnsi="Soho Gothic Pro"/>
        <w:b/>
        <w:bCs/>
        <w:color w:val="1C1C1C"/>
        <w:sz w:val="28"/>
      </w:rPr>
      <w:t xml:space="preserve"> Conference</w:t>
    </w:r>
  </w:p>
  <w:p w:rsidR="007B258F" w:rsidRPr="007075EB"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7B258F"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Coffs Harbou</w:t>
    </w:r>
    <w:r w:rsidR="00882093">
      <w:rPr>
        <w:rFonts w:ascii="Soho Gothic Pro" w:hAnsi="Soho Gothic Pro"/>
        <w:color w:val="1C1C1C"/>
        <w:sz w:val="20"/>
      </w:rPr>
      <w:t>r</w:t>
    </w:r>
    <w:r>
      <w:rPr>
        <w:rFonts w:ascii="Soho Gothic Pro" w:hAnsi="Soho Gothic Pro"/>
        <w:color w:val="1C1C1C"/>
        <w:sz w:val="20"/>
      </w:rPr>
      <w:t xml:space="preserve"> NSW</w:t>
    </w:r>
  </w:p>
  <w:p w:rsidR="00882093" w:rsidRPr="007075EB" w:rsidRDefault="00882093" w:rsidP="007B258F">
    <w:pPr>
      <w:pStyle w:val="Header"/>
      <w:jc w:val="right"/>
      <w:rPr>
        <w:rFonts w:ascii="Soho Gothic Pro" w:hAnsi="Soho Gothic Pro"/>
        <w:color w:val="1C1C1C"/>
        <w:sz w:val="20"/>
      </w:rPr>
    </w:pPr>
    <w:r>
      <w:rPr>
        <w:rFonts w:ascii="Soho Gothic Pro" w:hAnsi="Soho Gothic Pro"/>
        <w:color w:val="1C1C1C"/>
        <w:sz w:val="20"/>
      </w:rPr>
      <w:t>2-4 May 2017</w:t>
    </w:r>
  </w:p>
  <w:p w:rsidR="007B258F" w:rsidRPr="005975C6" w:rsidRDefault="00882093" w:rsidP="007B258F">
    <w:pPr>
      <w:pStyle w:val="Header"/>
      <w:tabs>
        <w:tab w:val="clear" w:pos="9026"/>
        <w:tab w:val="left" w:pos="1620"/>
        <w:tab w:val="right" w:pos="9639"/>
      </w:tabs>
      <w:rPr>
        <w:rFonts w:ascii="Soho Gothic Pro" w:hAnsi="Soho Gothic Pro"/>
        <w:color w:val="1C1C1C"/>
        <w:sz w:val="20"/>
      </w:rPr>
    </w:pPr>
    <w:r>
      <w:rPr>
        <w:rFonts w:ascii="Soho Gothic Pro" w:hAnsi="Soho Gothic Pro"/>
        <w:color w:val="1C1C1C"/>
        <w:sz w:val="20"/>
      </w:rPr>
      <w:tab/>
    </w:r>
    <w:r w:rsidR="007B258F" w:rsidRPr="007075EB">
      <w:rPr>
        <w:rFonts w:ascii="Soho Gothic Pro" w:hAnsi="Soho Gothic Pro"/>
        <w:color w:val="1C1C1C"/>
        <w:sz w:val="20"/>
      </w:rPr>
      <w:tab/>
    </w:r>
  </w:p>
  <w:p w:rsidR="005A0BAE" w:rsidRPr="004640A1" w:rsidRDefault="005A0BAE" w:rsidP="007B258F">
    <w:pPr>
      <w:pStyle w:val="Header"/>
      <w:tabs>
        <w:tab w:val="clear" w:pos="9026"/>
        <w:tab w:val="left" w:pos="1620"/>
        <w:tab w:val="right" w:pos="9639"/>
      </w:tabs>
      <w:rPr>
        <w:rFonts w:ascii="Soho Gothic Pro" w:hAnsi="Soho Gothic Pro"/>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93040"/>
    <w:multiLevelType w:val="hybridMultilevel"/>
    <w:tmpl w:val="D8EA1FCA"/>
    <w:lvl w:ilvl="0" w:tplc="E5384254">
      <w:start w:val="1"/>
      <w:numFmt w:val="bullet"/>
      <w:pStyle w:val="Bullet"/>
      <w:lvlText w:val=""/>
      <w:lvlJc w:val="left"/>
      <w:pPr>
        <w:ind w:left="6" w:hanging="360"/>
      </w:pPr>
      <w:rPr>
        <w:rFonts w:ascii="Wingdings 2" w:hAnsi="Wingdings 2" w:hint="default"/>
        <w:color w:val="E36C0A" w:themeColor="accent6" w:themeShade="BF"/>
      </w:rPr>
    </w:lvl>
    <w:lvl w:ilvl="1" w:tplc="04090003">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1"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2"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BB"/>
    <w:rsid w:val="000633D4"/>
    <w:rsid w:val="000658D0"/>
    <w:rsid w:val="000A10BD"/>
    <w:rsid w:val="000A5C60"/>
    <w:rsid w:val="000B4971"/>
    <w:rsid w:val="000F3DAE"/>
    <w:rsid w:val="000F76A8"/>
    <w:rsid w:val="00140375"/>
    <w:rsid w:val="001A0FD7"/>
    <w:rsid w:val="001D0493"/>
    <w:rsid w:val="0025530F"/>
    <w:rsid w:val="00281B6C"/>
    <w:rsid w:val="002939B5"/>
    <w:rsid w:val="0029790B"/>
    <w:rsid w:val="002A5213"/>
    <w:rsid w:val="002F0D89"/>
    <w:rsid w:val="00316BAD"/>
    <w:rsid w:val="003512FB"/>
    <w:rsid w:val="00371ABF"/>
    <w:rsid w:val="003755C2"/>
    <w:rsid w:val="003B597C"/>
    <w:rsid w:val="003D3A2E"/>
    <w:rsid w:val="003D4927"/>
    <w:rsid w:val="003E49D1"/>
    <w:rsid w:val="003E67D6"/>
    <w:rsid w:val="00441462"/>
    <w:rsid w:val="00455319"/>
    <w:rsid w:val="00455CE0"/>
    <w:rsid w:val="00463CF4"/>
    <w:rsid w:val="004640A1"/>
    <w:rsid w:val="004C0B28"/>
    <w:rsid w:val="004E48B6"/>
    <w:rsid w:val="005164D6"/>
    <w:rsid w:val="00540ACC"/>
    <w:rsid w:val="0055179E"/>
    <w:rsid w:val="005731DA"/>
    <w:rsid w:val="00577A0F"/>
    <w:rsid w:val="0058617D"/>
    <w:rsid w:val="005975C6"/>
    <w:rsid w:val="005A0994"/>
    <w:rsid w:val="005A0BAE"/>
    <w:rsid w:val="005B6BAC"/>
    <w:rsid w:val="005C3519"/>
    <w:rsid w:val="005C58B4"/>
    <w:rsid w:val="006073F6"/>
    <w:rsid w:val="00656CA4"/>
    <w:rsid w:val="00662C5A"/>
    <w:rsid w:val="006713C6"/>
    <w:rsid w:val="00680042"/>
    <w:rsid w:val="006B503C"/>
    <w:rsid w:val="006F1EC6"/>
    <w:rsid w:val="00742B07"/>
    <w:rsid w:val="00743594"/>
    <w:rsid w:val="00752B84"/>
    <w:rsid w:val="007637CF"/>
    <w:rsid w:val="007873E4"/>
    <w:rsid w:val="007B258F"/>
    <w:rsid w:val="007D1D68"/>
    <w:rsid w:val="007F2CB7"/>
    <w:rsid w:val="007F35C4"/>
    <w:rsid w:val="00855A1E"/>
    <w:rsid w:val="00864965"/>
    <w:rsid w:val="00882093"/>
    <w:rsid w:val="00885CD8"/>
    <w:rsid w:val="008C0698"/>
    <w:rsid w:val="00922BE8"/>
    <w:rsid w:val="00940188"/>
    <w:rsid w:val="0096414E"/>
    <w:rsid w:val="009843D2"/>
    <w:rsid w:val="00984819"/>
    <w:rsid w:val="0099018D"/>
    <w:rsid w:val="0099653A"/>
    <w:rsid w:val="009F4D48"/>
    <w:rsid w:val="00A21F41"/>
    <w:rsid w:val="00A2259F"/>
    <w:rsid w:val="00A27373"/>
    <w:rsid w:val="00A30E3C"/>
    <w:rsid w:val="00A470A0"/>
    <w:rsid w:val="00A7075C"/>
    <w:rsid w:val="00A939A2"/>
    <w:rsid w:val="00AA2E61"/>
    <w:rsid w:val="00AD507C"/>
    <w:rsid w:val="00B00A38"/>
    <w:rsid w:val="00B409B3"/>
    <w:rsid w:val="00B4219F"/>
    <w:rsid w:val="00B42761"/>
    <w:rsid w:val="00B44C1B"/>
    <w:rsid w:val="00B51B85"/>
    <w:rsid w:val="00B62110"/>
    <w:rsid w:val="00B65E69"/>
    <w:rsid w:val="00B85F2B"/>
    <w:rsid w:val="00BA093A"/>
    <w:rsid w:val="00BB4905"/>
    <w:rsid w:val="00BD40C1"/>
    <w:rsid w:val="00BF4C61"/>
    <w:rsid w:val="00C32AC0"/>
    <w:rsid w:val="00C37518"/>
    <w:rsid w:val="00C560B1"/>
    <w:rsid w:val="00C72232"/>
    <w:rsid w:val="00C802A2"/>
    <w:rsid w:val="00C90CE3"/>
    <w:rsid w:val="00CC223B"/>
    <w:rsid w:val="00CD0CE2"/>
    <w:rsid w:val="00D131C8"/>
    <w:rsid w:val="00D206FC"/>
    <w:rsid w:val="00D56F9B"/>
    <w:rsid w:val="00D734CF"/>
    <w:rsid w:val="00DA273E"/>
    <w:rsid w:val="00DC227E"/>
    <w:rsid w:val="00E242FB"/>
    <w:rsid w:val="00E30F8E"/>
    <w:rsid w:val="00E34562"/>
    <w:rsid w:val="00E629B6"/>
    <w:rsid w:val="00E7445A"/>
    <w:rsid w:val="00E86F13"/>
    <w:rsid w:val="00EA0A36"/>
    <w:rsid w:val="00EB271F"/>
    <w:rsid w:val="00EC7FC9"/>
    <w:rsid w:val="00ED75E3"/>
    <w:rsid w:val="00EF0FBB"/>
    <w:rsid w:val="00F2048F"/>
    <w:rsid w:val="00F279CF"/>
    <w:rsid w:val="00F7291E"/>
    <w:rsid w:val="00F75C05"/>
    <w:rsid w:val="00F81901"/>
    <w:rsid w:val="00FA222E"/>
    <w:rsid w:val="00FB3D56"/>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B2BBBA9-5860-4636-BD07-328A9604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5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 w:type="paragraph" w:customStyle="1" w:styleId="Bullet">
    <w:name w:val="Bullet"/>
    <w:basedOn w:val="ListParagraph"/>
    <w:link w:val="BulletChar"/>
    <w:qFormat/>
    <w:rsid w:val="00C72232"/>
    <w:pPr>
      <w:numPr>
        <w:numId w:val="4"/>
      </w:numPr>
      <w:spacing w:line="259" w:lineRule="auto"/>
      <w:ind w:left="426" w:hanging="357"/>
      <w:contextualSpacing/>
    </w:pPr>
    <w:rPr>
      <w:rFonts w:asciiTheme="minorHAnsi" w:eastAsiaTheme="minorHAnsi" w:hAnsiTheme="minorHAnsi" w:cstheme="minorBidi"/>
      <w:lang w:val="en-US"/>
    </w:rPr>
  </w:style>
  <w:style w:type="paragraph" w:customStyle="1" w:styleId="Bullet2">
    <w:name w:val="Bullet 2"/>
    <w:basedOn w:val="Bullet"/>
    <w:link w:val="Bullet2Char"/>
    <w:qFormat/>
    <w:rsid w:val="00C72232"/>
    <w:pPr>
      <w:ind w:left="851"/>
    </w:pPr>
  </w:style>
  <w:style w:type="character" w:customStyle="1" w:styleId="BulletChar">
    <w:name w:val="Bullet Char"/>
    <w:basedOn w:val="DefaultParagraphFont"/>
    <w:link w:val="Bullet"/>
    <w:rsid w:val="00C72232"/>
    <w:rPr>
      <w:rFonts w:asciiTheme="minorHAnsi" w:eastAsiaTheme="minorHAnsi" w:hAnsiTheme="minorHAnsi" w:cstheme="minorBidi"/>
      <w:sz w:val="22"/>
      <w:szCs w:val="22"/>
      <w:lang w:val="en-US" w:eastAsia="en-US"/>
    </w:rPr>
  </w:style>
  <w:style w:type="character" w:customStyle="1" w:styleId="Bullet2Char">
    <w:name w:val="Bullet 2 Char"/>
    <w:basedOn w:val="BulletChar"/>
    <w:link w:val="Bullet2"/>
    <w:rsid w:val="00C72232"/>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E8AD62E-BBC9-47DF-957B-1A652BFF6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Connie Button</cp:lastModifiedBy>
  <cp:revision>3</cp:revision>
  <cp:lastPrinted>2015-09-22T02:38:00Z</cp:lastPrinted>
  <dcterms:created xsi:type="dcterms:W3CDTF">2017-02-13T09:12:00Z</dcterms:created>
  <dcterms:modified xsi:type="dcterms:W3CDTF">2017-02-27T22:46:00Z</dcterms:modified>
</cp:coreProperties>
</file>