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F7291E" w:rsidRPr="00C802A2" w:rsidRDefault="001D0493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&lt;</w:t>
      </w:r>
      <w:r w:rsidR="00994FCB">
        <w:rPr>
          <w:rFonts w:ascii="Calibri" w:hAnsi="Calibri" w:cs="Arial"/>
          <w:b/>
          <w:sz w:val="26"/>
          <w:szCs w:val="26"/>
        </w:rPr>
        <w:t>&lt;Managing Landfill Gas at Kimbriki: The path to Best Practice</w:t>
      </w:r>
      <w:r w:rsidR="00B62110">
        <w:rPr>
          <w:rFonts w:ascii="Calibri" w:hAnsi="Calibri" w:cs="Arial"/>
          <w:b/>
          <w:sz w:val="26"/>
          <w:szCs w:val="26"/>
        </w:rPr>
        <w:t>&gt;</w:t>
      </w:r>
      <w:r>
        <w:rPr>
          <w:rFonts w:ascii="Calibri" w:hAnsi="Calibri" w:cs="Arial"/>
          <w:b/>
          <w:sz w:val="26"/>
          <w:szCs w:val="26"/>
        </w:rPr>
        <w:t>&gt;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Circular e</w:t>
      </w:r>
      <w:r w:rsidRPr="00752B84">
        <w:rPr>
          <w:rFonts w:ascii="Calibri" w:hAnsi="Calibri" w:cs="Arial"/>
          <w:sz w:val="22"/>
          <w:szCs w:val="18"/>
        </w:rPr>
        <w:t>conomy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Overseas experiences</w:t>
      </w:r>
      <w:bookmarkStart w:id="0" w:name="_GoBack"/>
      <w:bookmarkEnd w:id="0"/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(inc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(inc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>medical, ocean plastics, paint, tyres etc)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 xml:space="preserve">(inc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inc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Recycling </w:t>
      </w:r>
      <w:r w:rsidRPr="00752B84">
        <w:rPr>
          <w:rFonts w:ascii="Calibri" w:hAnsi="Calibri" w:cs="Arial"/>
          <w:sz w:val="20"/>
          <w:szCs w:val="18"/>
        </w:rPr>
        <w:t>(inc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 xml:space="preserve">(inc major waste grants, </w:t>
      </w:r>
      <w:proofErr w:type="spellStart"/>
      <w:r w:rsidRPr="00752B84">
        <w:rPr>
          <w:rFonts w:ascii="Calibri" w:hAnsi="Calibri" w:cs="Arial"/>
          <w:sz w:val="18"/>
          <w:szCs w:val="18"/>
        </w:rPr>
        <w:t>EfW</w:t>
      </w:r>
      <w:proofErr w:type="spellEnd"/>
      <w:r w:rsidRPr="00752B84">
        <w:rPr>
          <w:rFonts w:ascii="Calibri" w:hAnsi="Calibri" w:cs="Arial"/>
          <w:sz w:val="18"/>
          <w:szCs w:val="18"/>
        </w:rPr>
        <w:t>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(eg.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994FCB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proofErr w:type="gramStart"/>
      <w:r>
        <w:rPr>
          <w:rFonts w:ascii="Calibri" w:hAnsi="Calibri" w:cs="Arial"/>
          <w:sz w:val="22"/>
          <w:szCs w:val="18"/>
        </w:rPr>
        <w:t>√</w:t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>Innovative</w:t>
      </w:r>
      <w:proofErr w:type="gramEnd"/>
      <w:r w:rsidR="00B65E69">
        <w:rPr>
          <w:rFonts w:ascii="Calibri" w:hAnsi="Calibri" w:cs="Arial"/>
          <w:sz w:val="22"/>
          <w:szCs w:val="18"/>
        </w:rPr>
        <w:t xml:space="preserve"> projects </w:t>
      </w:r>
      <w:r w:rsidR="00B65E69" w:rsidRPr="0055179E">
        <w:rPr>
          <w:rFonts w:ascii="Calibri" w:hAnsi="Calibri" w:cs="Arial"/>
          <w:sz w:val="18"/>
          <w:szCs w:val="18"/>
        </w:rPr>
        <w:t>(case studies preferred)</w:t>
      </w:r>
      <w:r w:rsidR="00B65E69">
        <w:rPr>
          <w:rFonts w:ascii="Calibri" w:hAnsi="Calibri" w:cs="Arial"/>
          <w:sz w:val="18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994FCB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proofErr w:type="gramStart"/>
      <w:r>
        <w:rPr>
          <w:rFonts w:ascii="Calibri" w:hAnsi="Calibri" w:cs="Arial"/>
          <w:sz w:val="22"/>
          <w:szCs w:val="18"/>
        </w:rPr>
        <w:t>√</w:t>
      </w:r>
      <w:r w:rsidR="00B65E69" w:rsidRPr="00752B84">
        <w:rPr>
          <w:rFonts w:ascii="Calibri" w:hAnsi="Calibri" w:cs="Arial"/>
          <w:sz w:val="22"/>
          <w:szCs w:val="18"/>
        </w:rPr>
        <w:t xml:space="preserve">  Landfill</w:t>
      </w:r>
      <w:proofErr w:type="gramEnd"/>
      <w:r w:rsidR="00B65E69">
        <w:rPr>
          <w:rFonts w:ascii="Calibri" w:hAnsi="Calibri" w:cs="Arial"/>
          <w:sz w:val="22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B85F2B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B85F2B">
        <w:rPr>
          <w:rFonts w:ascii="Calibri" w:hAnsi="Calibri" w:cs="Arial"/>
          <w:sz w:val="18"/>
          <w:szCs w:val="18"/>
        </w:rPr>
        <w:t xml:space="preserve"> operations, regulations)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Organics </w:t>
      </w:r>
      <w:r w:rsidRPr="00752B84">
        <w:rPr>
          <w:rFonts w:ascii="Calibri" w:hAnsi="Calibri" w:cs="Arial"/>
          <w:sz w:val="18"/>
          <w:szCs w:val="18"/>
        </w:rPr>
        <w:t>(inc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DC06EC">
        <w:rPr>
          <w:rFonts w:ascii="Calibri" w:hAnsi="Calibri" w:cs="Arial"/>
          <w:sz w:val="22"/>
          <w:szCs w:val="22"/>
        </w:rPr>
        <w:t>Belinda Lau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DC06EC">
        <w:rPr>
          <w:rFonts w:ascii="Calibri" w:hAnsi="Calibri" w:cs="Arial"/>
          <w:sz w:val="22"/>
          <w:szCs w:val="22"/>
        </w:rPr>
        <w:t>Project Engineer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1722F1">
        <w:rPr>
          <w:rFonts w:ascii="Calibri" w:hAnsi="Calibri" w:cs="Arial"/>
          <w:sz w:val="22"/>
          <w:szCs w:val="22"/>
        </w:rPr>
        <w:t>Kimbriki Environmental Enterprises Pty Ltd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1077D0">
        <w:rPr>
          <w:rFonts w:ascii="Calibri" w:hAnsi="Calibri" w:cs="Arial"/>
          <w:sz w:val="22"/>
          <w:szCs w:val="22"/>
        </w:rPr>
        <w:t>belinda.lau@kimbriki.com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DC06EC">
        <w:rPr>
          <w:rFonts w:ascii="Calibri" w:hAnsi="Calibri" w:cs="Arial"/>
          <w:sz w:val="22"/>
          <w:szCs w:val="22"/>
        </w:rPr>
        <w:t>02-9486 3542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1077D0">
        <w:rPr>
          <w:rFonts w:ascii="Calibri" w:hAnsi="Calibri" w:cs="Arial"/>
          <w:sz w:val="22"/>
          <w:szCs w:val="22"/>
        </w:rPr>
        <w:t>0488 004 448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F2048F" w:rsidRDefault="00F2048F">
      <w:pPr>
        <w:rPr>
          <w:rFonts w:ascii="Calibri" w:hAnsi="Calibri" w:cs="Arial"/>
          <w:sz w:val="22"/>
          <w:szCs w:val="22"/>
        </w:rPr>
      </w:pPr>
    </w:p>
    <w:p w:rsidR="005B6BAC" w:rsidRPr="009843D2" w:rsidRDefault="002224A3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Belinda </w:t>
      </w:r>
      <w:r w:rsidR="00186E7C">
        <w:rPr>
          <w:rFonts w:ascii="Calibri" w:hAnsi="Calibri" w:cs="Arial"/>
          <w:sz w:val="22"/>
          <w:szCs w:val="22"/>
        </w:rPr>
        <w:t xml:space="preserve">is </w:t>
      </w:r>
      <w:r>
        <w:rPr>
          <w:rFonts w:ascii="Calibri" w:hAnsi="Calibri" w:cs="Arial"/>
          <w:sz w:val="22"/>
          <w:szCs w:val="22"/>
        </w:rPr>
        <w:t>a project engineer at Kimbriki Environmental Enterprises</w:t>
      </w:r>
      <w:r w:rsidR="00DA1A90">
        <w:rPr>
          <w:rFonts w:ascii="Calibri" w:hAnsi="Calibri" w:cs="Arial"/>
          <w:sz w:val="22"/>
          <w:szCs w:val="22"/>
        </w:rPr>
        <w:t xml:space="preserve"> Pty Ltd</w:t>
      </w:r>
      <w:r w:rsidR="00186E7C">
        <w:rPr>
          <w:rFonts w:ascii="Calibri" w:hAnsi="Calibri" w:cs="Arial"/>
          <w:sz w:val="22"/>
          <w:szCs w:val="22"/>
        </w:rPr>
        <w:t xml:space="preserve"> and has been</w:t>
      </w:r>
      <w:r w:rsidR="00DA1A90">
        <w:rPr>
          <w:rFonts w:ascii="Calibri" w:hAnsi="Calibri" w:cs="Arial"/>
          <w:sz w:val="22"/>
          <w:szCs w:val="22"/>
        </w:rPr>
        <w:t xml:space="preserve"> </w:t>
      </w:r>
      <w:r w:rsidR="00ED1956">
        <w:rPr>
          <w:rFonts w:ascii="Calibri" w:hAnsi="Calibri" w:cs="Arial"/>
          <w:sz w:val="22"/>
          <w:szCs w:val="22"/>
        </w:rPr>
        <w:t xml:space="preserve">involved in a wide range of </w:t>
      </w:r>
      <w:r w:rsidR="00D91149">
        <w:rPr>
          <w:rFonts w:ascii="Calibri" w:hAnsi="Calibri" w:cs="Arial"/>
          <w:sz w:val="22"/>
          <w:szCs w:val="22"/>
        </w:rPr>
        <w:t xml:space="preserve">landfill </w:t>
      </w:r>
      <w:r w:rsidR="00ED1956">
        <w:rPr>
          <w:rFonts w:ascii="Calibri" w:hAnsi="Calibri" w:cs="Arial"/>
          <w:sz w:val="22"/>
          <w:szCs w:val="22"/>
        </w:rPr>
        <w:t xml:space="preserve">engineering planning, design and construction activities since joining Kimbriki in 2015.  This has included evaluating the performance of the site landfill gas extraction system (on a monthly basis), preparing Kimbriki’s NGER reports, landfill gas monitoring, </w:t>
      </w:r>
      <w:r w:rsidR="00D91149">
        <w:rPr>
          <w:rFonts w:ascii="Calibri" w:hAnsi="Calibri" w:cs="Arial"/>
          <w:sz w:val="22"/>
          <w:szCs w:val="22"/>
        </w:rPr>
        <w:t>undertaking a detailed assessment of</w:t>
      </w:r>
      <w:r w:rsidR="00ED1956">
        <w:rPr>
          <w:rFonts w:ascii="Calibri" w:hAnsi="Calibri" w:cs="Arial"/>
          <w:sz w:val="22"/>
          <w:szCs w:val="22"/>
        </w:rPr>
        <w:t xml:space="preserve"> the risks presented by landfill gas at the Kimbriki site (</w:t>
      </w:r>
      <w:r w:rsidR="00D91149">
        <w:rPr>
          <w:rFonts w:ascii="Calibri" w:hAnsi="Calibri" w:cs="Arial"/>
          <w:sz w:val="22"/>
          <w:szCs w:val="22"/>
        </w:rPr>
        <w:t xml:space="preserve">on site </w:t>
      </w:r>
      <w:r w:rsidR="00ED1956">
        <w:rPr>
          <w:rFonts w:ascii="Calibri" w:hAnsi="Calibri" w:cs="Arial"/>
          <w:sz w:val="22"/>
          <w:szCs w:val="22"/>
        </w:rPr>
        <w:t>and off site)</w:t>
      </w:r>
      <w:r w:rsidR="00D91149">
        <w:rPr>
          <w:rFonts w:ascii="Calibri" w:hAnsi="Calibri" w:cs="Arial"/>
          <w:sz w:val="22"/>
          <w:szCs w:val="22"/>
        </w:rPr>
        <w:t>, developing a new landfill gas monitoring program,</w:t>
      </w:r>
      <w:r w:rsidR="00ED1956">
        <w:rPr>
          <w:rFonts w:ascii="Calibri" w:hAnsi="Calibri" w:cs="Arial"/>
          <w:sz w:val="22"/>
          <w:szCs w:val="22"/>
        </w:rPr>
        <w:t xml:space="preserve"> </w:t>
      </w:r>
      <w:r w:rsidR="008D5095">
        <w:rPr>
          <w:rFonts w:ascii="Calibri" w:hAnsi="Calibri" w:cs="Arial"/>
          <w:sz w:val="22"/>
          <w:szCs w:val="22"/>
        </w:rPr>
        <w:t xml:space="preserve">designing horizontal gas collection trenches </w:t>
      </w:r>
      <w:r w:rsidR="00ED1956">
        <w:rPr>
          <w:rFonts w:ascii="Calibri" w:hAnsi="Calibri" w:cs="Arial"/>
          <w:sz w:val="22"/>
          <w:szCs w:val="22"/>
        </w:rPr>
        <w:t xml:space="preserve">and evaluating the performance of a trial (and then full scale) temporary landfill </w:t>
      </w:r>
      <w:proofErr w:type="spellStart"/>
      <w:r w:rsidR="00ED1956">
        <w:rPr>
          <w:rFonts w:ascii="Calibri" w:hAnsi="Calibri" w:cs="Arial"/>
          <w:sz w:val="22"/>
          <w:szCs w:val="22"/>
        </w:rPr>
        <w:t>biocover</w:t>
      </w:r>
      <w:proofErr w:type="spellEnd"/>
      <w:r w:rsidR="00ED1956">
        <w:rPr>
          <w:rFonts w:ascii="Calibri" w:hAnsi="Calibri" w:cs="Arial"/>
          <w:sz w:val="22"/>
          <w:szCs w:val="22"/>
        </w:rPr>
        <w:t xml:space="preserve">. </w:t>
      </w:r>
      <w:r w:rsidR="00D91149">
        <w:rPr>
          <w:rFonts w:ascii="Calibri" w:hAnsi="Calibri" w:cs="Arial"/>
          <w:sz w:val="22"/>
          <w:szCs w:val="22"/>
        </w:rPr>
        <w:t xml:space="preserve">Other work experience has included </w:t>
      </w:r>
      <w:r w:rsidR="00DA1A90">
        <w:rPr>
          <w:rFonts w:ascii="Calibri" w:hAnsi="Calibri" w:cs="Arial"/>
          <w:sz w:val="22"/>
          <w:szCs w:val="22"/>
        </w:rPr>
        <w:t>landfill planning</w:t>
      </w:r>
      <w:r w:rsidR="00D91149">
        <w:rPr>
          <w:rFonts w:ascii="Calibri" w:hAnsi="Calibri" w:cs="Arial"/>
          <w:sz w:val="22"/>
          <w:szCs w:val="22"/>
        </w:rPr>
        <w:t xml:space="preserve"> (using 3D modelling software), landfill cell design</w:t>
      </w:r>
      <w:r w:rsidR="008D5095">
        <w:rPr>
          <w:rFonts w:ascii="Calibri" w:hAnsi="Calibri" w:cs="Arial"/>
          <w:sz w:val="22"/>
          <w:szCs w:val="22"/>
        </w:rPr>
        <w:t xml:space="preserve"> and costing</w:t>
      </w:r>
      <w:r w:rsidR="00D91149">
        <w:rPr>
          <w:rFonts w:ascii="Calibri" w:hAnsi="Calibri" w:cs="Arial"/>
          <w:sz w:val="22"/>
          <w:szCs w:val="22"/>
        </w:rPr>
        <w:t>, landfill cell construction, including CQA, and</w:t>
      </w:r>
      <w:r w:rsidR="00F8564A">
        <w:rPr>
          <w:rFonts w:ascii="Calibri" w:hAnsi="Calibri" w:cs="Arial"/>
          <w:sz w:val="22"/>
          <w:szCs w:val="22"/>
        </w:rPr>
        <w:t xml:space="preserve"> stormwater drain</w:t>
      </w:r>
      <w:r w:rsidR="00D91149">
        <w:rPr>
          <w:rFonts w:ascii="Calibri" w:hAnsi="Calibri" w:cs="Arial"/>
          <w:sz w:val="22"/>
          <w:szCs w:val="22"/>
        </w:rPr>
        <w:t>age design.  Belinda is a member of WMAA</w:t>
      </w:r>
      <w:r w:rsidR="00F8564A">
        <w:rPr>
          <w:rFonts w:ascii="Calibri" w:hAnsi="Calibri" w:cs="Arial"/>
          <w:sz w:val="22"/>
          <w:szCs w:val="22"/>
        </w:rPr>
        <w:t xml:space="preserve"> </w:t>
      </w:r>
      <w:r w:rsidR="00D91149">
        <w:rPr>
          <w:rFonts w:ascii="Calibri" w:hAnsi="Calibri" w:cs="Arial"/>
          <w:sz w:val="22"/>
          <w:szCs w:val="22"/>
        </w:rPr>
        <w:t xml:space="preserve">and </w:t>
      </w:r>
      <w:r w:rsidR="00DA1A90">
        <w:rPr>
          <w:rFonts w:ascii="Calibri" w:hAnsi="Calibri" w:cs="Arial"/>
          <w:sz w:val="22"/>
          <w:szCs w:val="22"/>
        </w:rPr>
        <w:t xml:space="preserve">graduated with </w:t>
      </w:r>
      <w:r w:rsidR="00186E7C">
        <w:rPr>
          <w:rFonts w:ascii="Calibri" w:hAnsi="Calibri" w:cs="Arial"/>
          <w:sz w:val="22"/>
          <w:szCs w:val="22"/>
        </w:rPr>
        <w:t xml:space="preserve">first class honours from UNSW </w:t>
      </w:r>
      <w:r w:rsidR="00D91149">
        <w:rPr>
          <w:rFonts w:ascii="Calibri" w:hAnsi="Calibri" w:cs="Arial"/>
          <w:sz w:val="22"/>
          <w:szCs w:val="22"/>
        </w:rPr>
        <w:t xml:space="preserve">with a Bachelor </w:t>
      </w:r>
      <w:r w:rsidR="00186E7C">
        <w:rPr>
          <w:rFonts w:ascii="Calibri" w:hAnsi="Calibri" w:cs="Arial"/>
          <w:sz w:val="22"/>
          <w:szCs w:val="22"/>
        </w:rPr>
        <w:t xml:space="preserve">of </w:t>
      </w:r>
      <w:r w:rsidR="00D91149">
        <w:rPr>
          <w:rFonts w:ascii="Calibri" w:hAnsi="Calibri" w:cs="Arial"/>
          <w:sz w:val="22"/>
          <w:szCs w:val="22"/>
        </w:rPr>
        <w:t>C</w:t>
      </w:r>
      <w:r w:rsidR="00DA1A90">
        <w:rPr>
          <w:rFonts w:ascii="Calibri" w:hAnsi="Calibri" w:cs="Arial"/>
          <w:sz w:val="22"/>
          <w:szCs w:val="22"/>
        </w:rPr>
        <w:t xml:space="preserve">ivil and </w:t>
      </w:r>
      <w:r w:rsidR="00D91149">
        <w:rPr>
          <w:rFonts w:ascii="Calibri" w:hAnsi="Calibri" w:cs="Arial"/>
          <w:sz w:val="22"/>
          <w:szCs w:val="22"/>
        </w:rPr>
        <w:t>Environmental E</w:t>
      </w:r>
      <w:r w:rsidR="00DA1A90">
        <w:rPr>
          <w:rFonts w:ascii="Calibri" w:hAnsi="Calibri" w:cs="Arial"/>
          <w:sz w:val="22"/>
          <w:szCs w:val="22"/>
        </w:rPr>
        <w:t>ngineering.</w:t>
      </w:r>
      <w:r w:rsidR="000012B5">
        <w:rPr>
          <w:rFonts w:ascii="Calibri" w:hAnsi="Calibri" w:cs="Arial"/>
          <w:sz w:val="22"/>
          <w:szCs w:val="22"/>
        </w:rPr>
        <w:t xml:space="preserve"> </w:t>
      </w:r>
      <w:r w:rsidR="00186E7C">
        <w:rPr>
          <w:rFonts w:ascii="Calibri" w:hAnsi="Calibri" w:cs="Arial"/>
          <w:sz w:val="22"/>
          <w:szCs w:val="22"/>
        </w:rPr>
        <w:t xml:space="preserve"> </w:t>
      </w:r>
      <w:r w:rsidR="00DA1A90">
        <w:rPr>
          <w:rFonts w:ascii="Calibri" w:hAnsi="Calibri" w:cs="Arial"/>
          <w:sz w:val="22"/>
          <w:szCs w:val="22"/>
        </w:rPr>
        <w:t xml:space="preserve"> </w:t>
      </w:r>
    </w:p>
    <w:p w:rsidR="005B6BAC" w:rsidRPr="009843D2" w:rsidRDefault="005B6BAC">
      <w:pPr>
        <w:rPr>
          <w:rFonts w:ascii="Calibri" w:hAnsi="Calibri" w:cs="Arial"/>
          <w:sz w:val="22"/>
          <w:szCs w:val="22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:rsidR="00217DCB" w:rsidRPr="00B741F7" w:rsidRDefault="000C7EFB" w:rsidP="00217DCB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B741F7">
        <w:rPr>
          <w:rFonts w:ascii="Arial" w:hAnsi="Arial" w:cs="Arial"/>
          <w:sz w:val="20"/>
          <w:szCs w:val="20"/>
        </w:rPr>
        <w:t>T</w:t>
      </w:r>
      <w:r w:rsidR="00217DCB" w:rsidRPr="00B741F7">
        <w:rPr>
          <w:rFonts w:ascii="Arial" w:hAnsi="Arial" w:cs="Arial"/>
          <w:sz w:val="20"/>
          <w:szCs w:val="20"/>
        </w:rPr>
        <w:t xml:space="preserve">he Kimbriki Resource Recovery Centre </w:t>
      </w:r>
      <w:r w:rsidRPr="00B741F7">
        <w:rPr>
          <w:rFonts w:ascii="Arial" w:hAnsi="Arial" w:cs="Arial"/>
          <w:sz w:val="20"/>
          <w:szCs w:val="20"/>
        </w:rPr>
        <w:t xml:space="preserve">is located </w:t>
      </w:r>
      <w:r w:rsidR="00217DCB" w:rsidRPr="00B741F7">
        <w:rPr>
          <w:rFonts w:ascii="Arial" w:hAnsi="Arial" w:cs="Arial"/>
          <w:sz w:val="20"/>
          <w:szCs w:val="20"/>
        </w:rPr>
        <w:t>on Sydney’s Northern Beaches</w:t>
      </w:r>
      <w:r w:rsidR="00DC06EC" w:rsidRPr="00B741F7">
        <w:rPr>
          <w:rFonts w:ascii="Arial" w:hAnsi="Arial" w:cs="Arial"/>
          <w:sz w:val="20"/>
          <w:szCs w:val="20"/>
        </w:rPr>
        <w:t xml:space="preserve"> </w:t>
      </w:r>
      <w:r w:rsidRPr="00B741F7">
        <w:rPr>
          <w:rFonts w:ascii="Arial" w:hAnsi="Arial" w:cs="Arial"/>
          <w:sz w:val="20"/>
          <w:szCs w:val="20"/>
        </w:rPr>
        <w:t>and</w:t>
      </w:r>
      <w:r w:rsidR="00DC06EC" w:rsidRPr="00B741F7">
        <w:rPr>
          <w:rFonts w:ascii="Arial" w:hAnsi="Arial" w:cs="Arial"/>
          <w:sz w:val="20"/>
          <w:szCs w:val="20"/>
        </w:rPr>
        <w:t xml:space="preserve"> incorporates a range of resource recovery facilities and </w:t>
      </w:r>
      <w:r w:rsidR="00217DCB" w:rsidRPr="00B741F7">
        <w:rPr>
          <w:rFonts w:ascii="Arial" w:hAnsi="Arial" w:cs="Arial"/>
          <w:sz w:val="20"/>
          <w:szCs w:val="20"/>
        </w:rPr>
        <w:t xml:space="preserve">a </w:t>
      </w:r>
      <w:r w:rsidR="005D5346" w:rsidRPr="00B741F7">
        <w:rPr>
          <w:rFonts w:ascii="Arial" w:hAnsi="Arial" w:cs="Arial"/>
          <w:sz w:val="20"/>
          <w:szCs w:val="20"/>
        </w:rPr>
        <w:t xml:space="preserve">non-putrescible </w:t>
      </w:r>
      <w:r w:rsidR="00B741F7" w:rsidRPr="00B741F7">
        <w:rPr>
          <w:rFonts w:ascii="Arial" w:hAnsi="Arial" w:cs="Arial"/>
          <w:sz w:val="20"/>
          <w:szCs w:val="20"/>
        </w:rPr>
        <w:t xml:space="preserve">waste </w:t>
      </w:r>
      <w:r w:rsidR="005D5346" w:rsidRPr="00B741F7">
        <w:rPr>
          <w:rFonts w:ascii="Arial" w:hAnsi="Arial" w:cs="Arial"/>
          <w:sz w:val="20"/>
          <w:szCs w:val="20"/>
        </w:rPr>
        <w:t>landfill</w:t>
      </w:r>
      <w:r w:rsidR="00DC06EC" w:rsidRPr="00B741F7">
        <w:rPr>
          <w:rFonts w:ascii="Arial" w:hAnsi="Arial" w:cs="Arial"/>
          <w:sz w:val="20"/>
          <w:szCs w:val="20"/>
        </w:rPr>
        <w:t xml:space="preserve">.  </w:t>
      </w:r>
      <w:r w:rsidR="00B741F7" w:rsidRPr="00B741F7">
        <w:rPr>
          <w:rFonts w:ascii="Arial" w:hAnsi="Arial" w:cs="Arial"/>
          <w:sz w:val="20"/>
          <w:szCs w:val="20"/>
        </w:rPr>
        <w:t>Approximately 3.5 million tonnes of waste has been landfilled at the site since operations commenced in 1974.</w:t>
      </w:r>
      <w:r w:rsidRPr="00B741F7">
        <w:rPr>
          <w:rFonts w:ascii="Arial" w:hAnsi="Arial" w:cs="Arial"/>
          <w:sz w:val="20"/>
          <w:szCs w:val="20"/>
        </w:rPr>
        <w:t xml:space="preserve">  In 2012 an action plan was developed </w:t>
      </w:r>
      <w:r w:rsidR="00347649">
        <w:rPr>
          <w:rFonts w:ascii="Arial" w:hAnsi="Arial" w:cs="Arial"/>
          <w:sz w:val="20"/>
          <w:szCs w:val="20"/>
        </w:rPr>
        <w:t xml:space="preserve">and steps taken </w:t>
      </w:r>
      <w:r w:rsidRPr="00B741F7">
        <w:rPr>
          <w:rFonts w:ascii="Arial" w:hAnsi="Arial" w:cs="Arial"/>
          <w:sz w:val="20"/>
          <w:szCs w:val="20"/>
        </w:rPr>
        <w:t xml:space="preserve">to aggressively reduce landfill gas emissions at the site, which, in addition to a conventional gas extraction </w:t>
      </w:r>
      <w:r w:rsidR="00B741F7" w:rsidRPr="00B741F7">
        <w:rPr>
          <w:rFonts w:ascii="Arial" w:hAnsi="Arial" w:cs="Arial"/>
          <w:sz w:val="20"/>
          <w:szCs w:val="20"/>
        </w:rPr>
        <w:t xml:space="preserve">and flaring </w:t>
      </w:r>
      <w:r w:rsidRPr="00B741F7">
        <w:rPr>
          <w:rFonts w:ascii="Arial" w:hAnsi="Arial" w:cs="Arial"/>
          <w:sz w:val="20"/>
          <w:szCs w:val="20"/>
        </w:rPr>
        <w:t xml:space="preserve">system, included </w:t>
      </w:r>
      <w:r w:rsidR="0016665B" w:rsidRPr="00B741F7">
        <w:rPr>
          <w:rFonts w:ascii="Arial" w:hAnsi="Arial" w:cs="Arial"/>
          <w:sz w:val="20"/>
          <w:szCs w:val="20"/>
        </w:rPr>
        <w:t>progressive installation of horizontal gas collection trenches</w:t>
      </w:r>
      <w:r w:rsidR="005D5346" w:rsidRPr="00B741F7">
        <w:rPr>
          <w:rFonts w:ascii="Arial" w:hAnsi="Arial" w:cs="Arial"/>
          <w:sz w:val="20"/>
          <w:szCs w:val="20"/>
        </w:rPr>
        <w:t xml:space="preserve"> </w:t>
      </w:r>
      <w:r w:rsidRPr="00B741F7">
        <w:rPr>
          <w:rFonts w:ascii="Arial" w:hAnsi="Arial" w:cs="Arial"/>
          <w:sz w:val="20"/>
          <w:szCs w:val="20"/>
        </w:rPr>
        <w:lastRenderedPageBreak/>
        <w:t xml:space="preserve">(during landfilling) </w:t>
      </w:r>
      <w:r w:rsidR="005D5346" w:rsidRPr="00B741F7">
        <w:rPr>
          <w:rFonts w:ascii="Arial" w:hAnsi="Arial" w:cs="Arial"/>
          <w:sz w:val="20"/>
          <w:szCs w:val="20"/>
        </w:rPr>
        <w:t xml:space="preserve">and </w:t>
      </w:r>
      <w:r w:rsidRPr="00B741F7">
        <w:rPr>
          <w:rFonts w:ascii="Arial" w:hAnsi="Arial" w:cs="Arial"/>
          <w:sz w:val="20"/>
          <w:szCs w:val="20"/>
        </w:rPr>
        <w:t xml:space="preserve">the strategic application of </w:t>
      </w:r>
      <w:proofErr w:type="spellStart"/>
      <w:r w:rsidR="0016665B" w:rsidRPr="00B741F7">
        <w:rPr>
          <w:rFonts w:ascii="Arial" w:hAnsi="Arial" w:cs="Arial"/>
          <w:sz w:val="20"/>
          <w:szCs w:val="20"/>
        </w:rPr>
        <w:t>biocovers</w:t>
      </w:r>
      <w:proofErr w:type="spellEnd"/>
      <w:r w:rsidRPr="00B741F7">
        <w:rPr>
          <w:rFonts w:ascii="Arial" w:hAnsi="Arial" w:cs="Arial"/>
          <w:sz w:val="20"/>
          <w:szCs w:val="20"/>
        </w:rPr>
        <w:t xml:space="preserve">. </w:t>
      </w:r>
      <w:r w:rsidR="005D5346" w:rsidRPr="00B741F7">
        <w:rPr>
          <w:rFonts w:ascii="Arial" w:hAnsi="Arial" w:cs="Arial"/>
          <w:sz w:val="20"/>
          <w:szCs w:val="20"/>
        </w:rPr>
        <w:t xml:space="preserve"> Th</w:t>
      </w:r>
      <w:r w:rsidR="00347649">
        <w:rPr>
          <w:rFonts w:ascii="Arial" w:hAnsi="Arial" w:cs="Arial"/>
          <w:sz w:val="20"/>
          <w:szCs w:val="20"/>
        </w:rPr>
        <w:t xml:space="preserve">ese measures have </w:t>
      </w:r>
      <w:r w:rsidR="005D5346" w:rsidRPr="00B741F7">
        <w:rPr>
          <w:rFonts w:ascii="Arial" w:hAnsi="Arial" w:cs="Arial"/>
          <w:sz w:val="20"/>
          <w:szCs w:val="20"/>
        </w:rPr>
        <w:t xml:space="preserve">led to a </w:t>
      </w:r>
      <w:r w:rsidR="00B741F7" w:rsidRPr="00B741F7">
        <w:rPr>
          <w:rFonts w:ascii="Arial" w:hAnsi="Arial" w:cs="Arial"/>
          <w:sz w:val="20"/>
          <w:szCs w:val="20"/>
        </w:rPr>
        <w:t>&gt;55% reduction in landfill gas emissions at the site.</w:t>
      </w:r>
    </w:p>
    <w:p w:rsidR="005B6BAC" w:rsidRPr="00347649" w:rsidRDefault="005B6BAC">
      <w:pPr>
        <w:rPr>
          <w:rFonts w:ascii="Calibri" w:hAnsi="Calibri" w:cs="Arial"/>
          <w:sz w:val="22"/>
          <w:szCs w:val="22"/>
        </w:rPr>
      </w:pPr>
    </w:p>
    <w:p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1A3BC1" w:rsidRPr="005305F7" w:rsidRDefault="001A3BC1" w:rsidP="001A3BC1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305F7">
        <w:rPr>
          <w:rFonts w:ascii="Arial" w:hAnsi="Arial" w:cs="Arial"/>
          <w:sz w:val="20"/>
          <w:szCs w:val="20"/>
        </w:rPr>
        <w:t xml:space="preserve">Kimbriki Environmental Enterprises Pty Ltd (KEE) </w:t>
      </w:r>
      <w:r w:rsidR="00B741F7">
        <w:rPr>
          <w:rFonts w:ascii="Arial" w:hAnsi="Arial" w:cs="Arial"/>
          <w:sz w:val="20"/>
          <w:szCs w:val="20"/>
        </w:rPr>
        <w:t>operates</w:t>
      </w:r>
      <w:r>
        <w:rPr>
          <w:rFonts w:ascii="Arial" w:hAnsi="Arial" w:cs="Arial"/>
          <w:sz w:val="20"/>
          <w:szCs w:val="20"/>
        </w:rPr>
        <w:t xml:space="preserve"> t</w:t>
      </w:r>
      <w:r w:rsidRPr="005305F7">
        <w:rPr>
          <w:rFonts w:ascii="Arial" w:hAnsi="Arial" w:cs="Arial"/>
          <w:sz w:val="20"/>
          <w:szCs w:val="20"/>
        </w:rPr>
        <w:t>he Kimbriki Resource Recovery Centre</w:t>
      </w:r>
      <w:r>
        <w:rPr>
          <w:rFonts w:ascii="Arial" w:hAnsi="Arial" w:cs="Arial"/>
          <w:sz w:val="20"/>
          <w:szCs w:val="20"/>
        </w:rPr>
        <w:t>, on Sydney’s</w:t>
      </w:r>
      <w:r w:rsidRPr="005305F7">
        <w:rPr>
          <w:rFonts w:ascii="Arial" w:hAnsi="Arial" w:cs="Arial"/>
          <w:sz w:val="20"/>
          <w:szCs w:val="20"/>
        </w:rPr>
        <w:t xml:space="preserve"> Northern Beaches</w:t>
      </w:r>
      <w:r>
        <w:rPr>
          <w:rFonts w:ascii="Arial" w:hAnsi="Arial" w:cs="Arial"/>
          <w:sz w:val="20"/>
          <w:szCs w:val="20"/>
        </w:rPr>
        <w:t xml:space="preserve">. </w:t>
      </w:r>
      <w:r w:rsidRPr="005305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Centre </w:t>
      </w:r>
      <w:r w:rsidR="00B741F7">
        <w:rPr>
          <w:rFonts w:ascii="Arial" w:hAnsi="Arial" w:cs="Arial"/>
          <w:sz w:val="20"/>
          <w:szCs w:val="20"/>
        </w:rPr>
        <w:t xml:space="preserve">incorporates a range of resource recovery facilities and </w:t>
      </w:r>
      <w:r>
        <w:rPr>
          <w:rFonts w:ascii="Arial" w:hAnsi="Arial" w:cs="Arial"/>
          <w:sz w:val="20"/>
          <w:szCs w:val="20"/>
        </w:rPr>
        <w:t xml:space="preserve">a non-putrescible </w:t>
      </w:r>
      <w:r w:rsidR="00347649">
        <w:rPr>
          <w:rFonts w:ascii="Arial" w:hAnsi="Arial" w:cs="Arial"/>
          <w:sz w:val="20"/>
          <w:szCs w:val="20"/>
        </w:rPr>
        <w:t xml:space="preserve">waste </w:t>
      </w:r>
      <w:r>
        <w:rPr>
          <w:rFonts w:ascii="Arial" w:hAnsi="Arial" w:cs="Arial"/>
          <w:sz w:val="20"/>
          <w:szCs w:val="20"/>
        </w:rPr>
        <w:t>landfill</w:t>
      </w:r>
      <w:r w:rsidR="00347649">
        <w:rPr>
          <w:rFonts w:ascii="Arial" w:hAnsi="Arial" w:cs="Arial"/>
          <w:sz w:val="20"/>
          <w:szCs w:val="20"/>
        </w:rPr>
        <w:t>.  In 2015/16</w:t>
      </w:r>
      <w:r>
        <w:rPr>
          <w:rFonts w:ascii="Arial" w:hAnsi="Arial" w:cs="Arial"/>
          <w:sz w:val="20"/>
          <w:szCs w:val="20"/>
        </w:rPr>
        <w:t xml:space="preserve"> </w:t>
      </w:r>
      <w:r w:rsidR="00347649">
        <w:rPr>
          <w:rFonts w:ascii="Arial" w:hAnsi="Arial" w:cs="Arial"/>
          <w:sz w:val="20"/>
          <w:szCs w:val="20"/>
        </w:rPr>
        <w:t xml:space="preserve">the Centre </w:t>
      </w:r>
      <w:r>
        <w:rPr>
          <w:rFonts w:ascii="Arial" w:hAnsi="Arial" w:cs="Arial"/>
          <w:sz w:val="20"/>
          <w:szCs w:val="20"/>
        </w:rPr>
        <w:t xml:space="preserve">received a total of </w:t>
      </w:r>
      <w:r w:rsidRPr="005305F7">
        <w:rPr>
          <w:rFonts w:ascii="Arial" w:hAnsi="Arial" w:cs="Arial"/>
          <w:sz w:val="20"/>
          <w:szCs w:val="20"/>
        </w:rPr>
        <w:t>332,000 tonnes</w:t>
      </w:r>
      <w:r w:rsidR="00347649">
        <w:rPr>
          <w:rFonts w:ascii="Arial" w:hAnsi="Arial" w:cs="Arial"/>
          <w:sz w:val="20"/>
          <w:szCs w:val="20"/>
        </w:rPr>
        <w:t xml:space="preserve"> of waste</w:t>
      </w:r>
      <w:r>
        <w:rPr>
          <w:rFonts w:ascii="Arial" w:hAnsi="Arial" w:cs="Arial"/>
          <w:sz w:val="20"/>
          <w:szCs w:val="20"/>
        </w:rPr>
        <w:t>, landfilling</w:t>
      </w:r>
      <w:r w:rsidRPr="005305F7">
        <w:rPr>
          <w:rFonts w:ascii="Arial" w:hAnsi="Arial" w:cs="Arial"/>
          <w:sz w:val="20"/>
          <w:szCs w:val="20"/>
        </w:rPr>
        <w:t xml:space="preserve"> 59,700 tonnes. </w:t>
      </w:r>
      <w:r>
        <w:rPr>
          <w:rFonts w:ascii="Arial" w:hAnsi="Arial" w:cs="Arial"/>
          <w:sz w:val="20"/>
          <w:szCs w:val="20"/>
        </w:rPr>
        <w:t xml:space="preserve"> Since commencing operations in 1974 about</w:t>
      </w:r>
      <w:r w:rsidRPr="005305F7">
        <w:rPr>
          <w:rFonts w:ascii="Arial" w:hAnsi="Arial" w:cs="Arial"/>
          <w:sz w:val="20"/>
          <w:szCs w:val="20"/>
        </w:rPr>
        <w:t xml:space="preserve"> 3.5 million tonnes of waste ha</w:t>
      </w:r>
      <w:r>
        <w:rPr>
          <w:rFonts w:ascii="Arial" w:hAnsi="Arial" w:cs="Arial"/>
          <w:sz w:val="20"/>
          <w:szCs w:val="20"/>
        </w:rPr>
        <w:t>s</w:t>
      </w:r>
      <w:r w:rsidRPr="005305F7">
        <w:rPr>
          <w:rFonts w:ascii="Arial" w:hAnsi="Arial" w:cs="Arial"/>
          <w:sz w:val="20"/>
          <w:szCs w:val="20"/>
        </w:rPr>
        <w:t xml:space="preserve"> been landfilled at the site.</w:t>
      </w:r>
    </w:p>
    <w:p w:rsidR="001A49CF" w:rsidRDefault="001A49CF" w:rsidP="001A49CF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5305F7">
        <w:rPr>
          <w:rFonts w:ascii="Arial" w:hAnsi="Arial" w:cs="Arial"/>
          <w:sz w:val="20"/>
          <w:szCs w:val="20"/>
        </w:rPr>
        <w:t xml:space="preserve"> 2009, when KEE took over operation of the facility, </w:t>
      </w:r>
      <w:r w:rsidR="00347649">
        <w:rPr>
          <w:rFonts w:ascii="Arial" w:hAnsi="Arial" w:cs="Arial"/>
          <w:sz w:val="20"/>
          <w:szCs w:val="20"/>
        </w:rPr>
        <w:t xml:space="preserve">landfill gas management essentially comprised compaction and covering the landfilled waste.  </w:t>
      </w:r>
      <w:r>
        <w:rPr>
          <w:rFonts w:ascii="Arial" w:hAnsi="Arial" w:cs="Arial"/>
          <w:sz w:val="20"/>
          <w:szCs w:val="20"/>
        </w:rPr>
        <w:t xml:space="preserve">In the same year KEE commissioned an initial assessment of </w:t>
      </w:r>
      <w:r w:rsidR="00347649">
        <w:rPr>
          <w:rFonts w:ascii="Arial" w:hAnsi="Arial" w:cs="Arial"/>
          <w:sz w:val="20"/>
          <w:szCs w:val="20"/>
        </w:rPr>
        <w:t xml:space="preserve">gas </w:t>
      </w:r>
      <w:r>
        <w:rPr>
          <w:rFonts w:ascii="Arial" w:hAnsi="Arial" w:cs="Arial"/>
          <w:sz w:val="20"/>
          <w:szCs w:val="20"/>
        </w:rPr>
        <w:t>emissions using flux boxes</w:t>
      </w:r>
      <w:r w:rsidR="003476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concluded </w:t>
      </w:r>
      <w:r w:rsidR="00347649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>a very low volume of gas was being emitted from the site</w:t>
      </w:r>
      <w:r w:rsidR="003476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although future works showed this assessment to be flawed.</w:t>
      </w:r>
    </w:p>
    <w:p w:rsidR="001A49CF" w:rsidRPr="005305F7" w:rsidRDefault="001A49CF" w:rsidP="001A49CF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305F7">
        <w:rPr>
          <w:rFonts w:ascii="Arial" w:hAnsi="Arial" w:cs="Arial"/>
          <w:sz w:val="20"/>
          <w:szCs w:val="20"/>
        </w:rPr>
        <w:t xml:space="preserve">In 2012, in preparation for the introduction of </w:t>
      </w:r>
      <w:r>
        <w:rPr>
          <w:rFonts w:ascii="Arial" w:hAnsi="Arial" w:cs="Arial"/>
          <w:sz w:val="20"/>
          <w:szCs w:val="20"/>
        </w:rPr>
        <w:t>the</w:t>
      </w:r>
      <w:r w:rsidRPr="005305F7">
        <w:rPr>
          <w:rFonts w:ascii="Arial" w:hAnsi="Arial" w:cs="Arial"/>
          <w:sz w:val="20"/>
          <w:szCs w:val="20"/>
        </w:rPr>
        <w:t xml:space="preserve"> carbon </w:t>
      </w:r>
      <w:r>
        <w:rPr>
          <w:rFonts w:ascii="Arial" w:hAnsi="Arial" w:cs="Arial"/>
          <w:sz w:val="20"/>
          <w:szCs w:val="20"/>
        </w:rPr>
        <w:t>tax</w:t>
      </w:r>
      <w:r w:rsidRPr="005305F7">
        <w:rPr>
          <w:rFonts w:ascii="Arial" w:hAnsi="Arial" w:cs="Arial"/>
          <w:sz w:val="20"/>
          <w:szCs w:val="20"/>
        </w:rPr>
        <w:t xml:space="preserve">, KEE </w:t>
      </w:r>
      <w:r>
        <w:rPr>
          <w:rFonts w:ascii="Arial" w:hAnsi="Arial" w:cs="Arial"/>
          <w:sz w:val="20"/>
          <w:szCs w:val="20"/>
        </w:rPr>
        <w:t xml:space="preserve">commissioned a </w:t>
      </w:r>
      <w:r w:rsidRPr="005305F7">
        <w:rPr>
          <w:rFonts w:ascii="Arial" w:hAnsi="Arial" w:cs="Arial"/>
          <w:sz w:val="20"/>
          <w:szCs w:val="20"/>
        </w:rPr>
        <w:t xml:space="preserve">review of landfill gas generation, emissions and management </w:t>
      </w:r>
      <w:r>
        <w:rPr>
          <w:rFonts w:ascii="Arial" w:hAnsi="Arial" w:cs="Arial"/>
          <w:sz w:val="20"/>
          <w:szCs w:val="20"/>
        </w:rPr>
        <w:t xml:space="preserve">options </w:t>
      </w:r>
      <w:r w:rsidRPr="005305F7">
        <w:rPr>
          <w:rFonts w:ascii="Arial" w:hAnsi="Arial" w:cs="Arial"/>
          <w:sz w:val="20"/>
          <w:szCs w:val="20"/>
        </w:rPr>
        <w:t>at the site</w:t>
      </w:r>
      <w:r>
        <w:rPr>
          <w:rFonts w:ascii="Arial" w:hAnsi="Arial" w:cs="Arial"/>
          <w:sz w:val="20"/>
          <w:szCs w:val="20"/>
        </w:rPr>
        <w:t xml:space="preserve">. </w:t>
      </w:r>
      <w:r w:rsidRPr="005305F7">
        <w:rPr>
          <w:rFonts w:ascii="Arial" w:hAnsi="Arial" w:cs="Arial"/>
          <w:sz w:val="20"/>
          <w:szCs w:val="20"/>
        </w:rPr>
        <w:t>The outcome of the review was an action plan to reduce fugitive landfill gas emissions at the site</w:t>
      </w:r>
      <w:r>
        <w:rPr>
          <w:rFonts w:ascii="Arial" w:hAnsi="Arial" w:cs="Arial"/>
          <w:sz w:val="20"/>
          <w:szCs w:val="20"/>
        </w:rPr>
        <w:t xml:space="preserve"> sufficiently to avoid any potential</w:t>
      </w:r>
      <w:r w:rsidRPr="005305F7">
        <w:rPr>
          <w:rFonts w:ascii="Arial" w:hAnsi="Arial" w:cs="Arial"/>
          <w:sz w:val="20"/>
          <w:szCs w:val="20"/>
        </w:rPr>
        <w:t xml:space="preserve"> financial liability under the then proposed Carbon Pollution Reduction Scheme.</w:t>
      </w:r>
    </w:p>
    <w:p w:rsidR="001A49CF" w:rsidRDefault="001A49CF" w:rsidP="001A49CF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305F7">
        <w:rPr>
          <w:rFonts w:ascii="Arial" w:hAnsi="Arial" w:cs="Arial"/>
          <w:sz w:val="20"/>
          <w:szCs w:val="20"/>
        </w:rPr>
        <w:t>In late 2013 KEE installed a conventional gas extraction and flaring system compris</w:t>
      </w:r>
      <w:r>
        <w:rPr>
          <w:rFonts w:ascii="Arial" w:hAnsi="Arial" w:cs="Arial"/>
          <w:sz w:val="20"/>
          <w:szCs w:val="20"/>
        </w:rPr>
        <w:t>ing</w:t>
      </w:r>
      <w:r w:rsidRPr="005305F7">
        <w:rPr>
          <w:rFonts w:ascii="Arial" w:hAnsi="Arial" w:cs="Arial"/>
          <w:sz w:val="20"/>
          <w:szCs w:val="20"/>
        </w:rPr>
        <w:t xml:space="preserve"> 19 vertical gas wells and a flare that initially recovered 120m</w:t>
      </w:r>
      <w:r w:rsidRPr="005305F7">
        <w:rPr>
          <w:rFonts w:ascii="Arial" w:hAnsi="Arial" w:cs="Arial"/>
          <w:sz w:val="20"/>
          <w:szCs w:val="20"/>
          <w:vertAlign w:val="superscript"/>
        </w:rPr>
        <w:t>3</w:t>
      </w:r>
      <w:r w:rsidRPr="005305F7">
        <w:rPr>
          <w:rFonts w:ascii="Arial" w:hAnsi="Arial" w:cs="Arial"/>
          <w:sz w:val="20"/>
          <w:szCs w:val="20"/>
        </w:rPr>
        <w:t xml:space="preserve"> of landfill gas per hour</w:t>
      </w:r>
      <w:r>
        <w:rPr>
          <w:rFonts w:ascii="Arial" w:hAnsi="Arial" w:cs="Arial"/>
          <w:sz w:val="20"/>
          <w:szCs w:val="20"/>
        </w:rPr>
        <w:t xml:space="preserve"> as well as delivering immediate benefits in odour reduction</w:t>
      </w:r>
      <w:r w:rsidRPr="005305F7">
        <w:rPr>
          <w:rFonts w:ascii="Arial" w:hAnsi="Arial" w:cs="Arial"/>
          <w:sz w:val="20"/>
          <w:szCs w:val="20"/>
        </w:rPr>
        <w:t xml:space="preserve">.  Despite the termination of the Carbon Pollution Reduction Scheme the landfill gas capture system has been progressively expanded via </w:t>
      </w:r>
      <w:r w:rsidR="0016665B" w:rsidRPr="0000746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5305F7">
        <w:rPr>
          <w:rFonts w:ascii="Arial" w:hAnsi="Arial" w:cs="Arial"/>
          <w:sz w:val="20"/>
          <w:szCs w:val="20"/>
        </w:rPr>
        <w:t>additional vertical gas wells</w:t>
      </w:r>
      <w:r>
        <w:rPr>
          <w:rFonts w:ascii="Arial" w:hAnsi="Arial" w:cs="Arial"/>
          <w:sz w:val="20"/>
          <w:szCs w:val="20"/>
        </w:rPr>
        <w:t xml:space="preserve"> and </w:t>
      </w:r>
      <w:r w:rsidR="0000746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5305F7">
        <w:rPr>
          <w:rFonts w:ascii="Arial" w:hAnsi="Arial" w:cs="Arial"/>
          <w:sz w:val="20"/>
          <w:szCs w:val="20"/>
        </w:rPr>
        <w:t>hor</w:t>
      </w:r>
      <w:r>
        <w:rPr>
          <w:rFonts w:ascii="Arial" w:hAnsi="Arial" w:cs="Arial"/>
          <w:sz w:val="20"/>
          <w:szCs w:val="20"/>
        </w:rPr>
        <w:t>izontal gas collection trenches</w:t>
      </w:r>
      <w:r w:rsidR="00007467">
        <w:rPr>
          <w:rFonts w:ascii="Arial" w:hAnsi="Arial" w:cs="Arial"/>
          <w:sz w:val="20"/>
          <w:szCs w:val="20"/>
        </w:rPr>
        <w:t xml:space="preserve"> progressively installed in the active landfill cell, plus connections to parts of the existing leachate drainage system</w:t>
      </w:r>
      <w:r>
        <w:rPr>
          <w:rFonts w:ascii="Arial" w:hAnsi="Arial" w:cs="Arial"/>
          <w:sz w:val="20"/>
          <w:szCs w:val="20"/>
        </w:rPr>
        <w:t xml:space="preserve">.  </w:t>
      </w:r>
      <w:r w:rsidRPr="005305F7">
        <w:rPr>
          <w:rFonts w:ascii="Arial" w:hAnsi="Arial" w:cs="Arial"/>
          <w:sz w:val="20"/>
          <w:szCs w:val="20"/>
        </w:rPr>
        <w:t xml:space="preserve">These measures have </w:t>
      </w:r>
      <w:r w:rsidRPr="006B6C37">
        <w:rPr>
          <w:rFonts w:ascii="Arial" w:hAnsi="Arial" w:cs="Arial"/>
          <w:sz w:val="20"/>
          <w:szCs w:val="20"/>
        </w:rPr>
        <w:t>led</w:t>
      </w:r>
      <w:r w:rsidRPr="005305F7">
        <w:rPr>
          <w:rFonts w:ascii="Arial" w:hAnsi="Arial" w:cs="Arial"/>
          <w:sz w:val="20"/>
          <w:szCs w:val="20"/>
        </w:rPr>
        <w:t xml:space="preserve"> to a</w:t>
      </w:r>
      <w:r>
        <w:rPr>
          <w:rFonts w:ascii="Arial" w:hAnsi="Arial" w:cs="Arial"/>
          <w:sz w:val="20"/>
          <w:szCs w:val="20"/>
        </w:rPr>
        <w:t>n</w:t>
      </w:r>
      <w:r w:rsidRPr="005305F7">
        <w:rPr>
          <w:rFonts w:ascii="Arial" w:hAnsi="Arial" w:cs="Arial"/>
          <w:sz w:val="20"/>
          <w:szCs w:val="20"/>
        </w:rPr>
        <w:t xml:space="preserve"> increase in landfill gas capture from 120m</w:t>
      </w:r>
      <w:r w:rsidRPr="005305F7">
        <w:rPr>
          <w:rFonts w:ascii="Arial" w:hAnsi="Arial" w:cs="Arial"/>
          <w:sz w:val="20"/>
          <w:szCs w:val="20"/>
          <w:vertAlign w:val="superscript"/>
        </w:rPr>
        <w:t>3</w:t>
      </w:r>
      <w:r w:rsidRPr="005305F7">
        <w:rPr>
          <w:rFonts w:ascii="Arial" w:hAnsi="Arial" w:cs="Arial"/>
          <w:sz w:val="20"/>
          <w:szCs w:val="20"/>
        </w:rPr>
        <w:t xml:space="preserve">/hour to </w:t>
      </w:r>
      <w:r w:rsidR="00007467">
        <w:rPr>
          <w:rFonts w:ascii="Arial" w:hAnsi="Arial" w:cs="Arial"/>
          <w:sz w:val="20"/>
          <w:szCs w:val="20"/>
        </w:rPr>
        <w:t xml:space="preserve">approximately </w:t>
      </w:r>
      <w:r w:rsidRPr="005305F7">
        <w:rPr>
          <w:rFonts w:ascii="Arial" w:hAnsi="Arial" w:cs="Arial"/>
          <w:sz w:val="20"/>
          <w:szCs w:val="20"/>
        </w:rPr>
        <w:t>450m</w:t>
      </w:r>
      <w:r w:rsidRPr="005305F7">
        <w:rPr>
          <w:rFonts w:ascii="Arial" w:hAnsi="Arial" w:cs="Arial"/>
          <w:sz w:val="20"/>
          <w:szCs w:val="20"/>
          <w:vertAlign w:val="superscript"/>
        </w:rPr>
        <w:t>3</w:t>
      </w:r>
      <w:r w:rsidRPr="005305F7">
        <w:rPr>
          <w:rFonts w:ascii="Arial" w:hAnsi="Arial" w:cs="Arial"/>
          <w:sz w:val="20"/>
          <w:szCs w:val="20"/>
        </w:rPr>
        <w:t>/hour and a reduction in fugitive landfill gas emissions</w:t>
      </w:r>
      <w:r>
        <w:rPr>
          <w:rFonts w:ascii="Arial" w:hAnsi="Arial" w:cs="Arial"/>
          <w:sz w:val="20"/>
          <w:szCs w:val="20"/>
        </w:rPr>
        <w:t xml:space="preserve"> of more </w:t>
      </w:r>
      <w:r w:rsidRPr="00F563FD">
        <w:rPr>
          <w:rFonts w:ascii="Arial" w:hAnsi="Arial" w:cs="Arial"/>
          <w:sz w:val="20"/>
          <w:szCs w:val="20"/>
        </w:rPr>
        <w:t>than 25,000 tCO</w:t>
      </w:r>
      <w:r w:rsidRPr="00F563FD">
        <w:rPr>
          <w:rFonts w:ascii="Arial" w:hAnsi="Arial" w:cs="Arial"/>
          <w:sz w:val="20"/>
          <w:szCs w:val="20"/>
          <w:vertAlign w:val="subscript"/>
        </w:rPr>
        <w:t>2-</w:t>
      </w:r>
      <w:r w:rsidRPr="00F563F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in 2015/16</w:t>
      </w:r>
      <w:r w:rsidRPr="005305F7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Interestingly</w:t>
      </w:r>
      <w:r w:rsidRPr="005305F7">
        <w:rPr>
          <w:rFonts w:ascii="Arial" w:hAnsi="Arial" w:cs="Arial"/>
          <w:sz w:val="20"/>
          <w:szCs w:val="20"/>
        </w:rPr>
        <w:t xml:space="preserve"> the </w:t>
      </w:r>
      <w:r w:rsidR="00007467">
        <w:rPr>
          <w:rFonts w:ascii="Arial" w:hAnsi="Arial" w:cs="Arial"/>
          <w:sz w:val="20"/>
          <w:szCs w:val="20"/>
        </w:rPr>
        <w:t xml:space="preserve">5 </w:t>
      </w:r>
      <w:r w:rsidRPr="005305F7">
        <w:rPr>
          <w:rFonts w:ascii="Arial" w:hAnsi="Arial" w:cs="Arial"/>
          <w:sz w:val="20"/>
          <w:szCs w:val="20"/>
        </w:rPr>
        <w:t xml:space="preserve">horizontal trenches installed in the active landfill cell are collecting approximately </w:t>
      </w:r>
      <w:r w:rsidRPr="00007467">
        <w:rPr>
          <w:rFonts w:ascii="Arial" w:hAnsi="Arial" w:cs="Arial"/>
          <w:sz w:val="20"/>
          <w:szCs w:val="20"/>
        </w:rPr>
        <w:t>18</w:t>
      </w:r>
      <w:r w:rsidR="00007467" w:rsidRPr="00007467">
        <w:rPr>
          <w:rFonts w:ascii="Arial" w:hAnsi="Arial" w:cs="Arial"/>
          <w:sz w:val="20"/>
          <w:szCs w:val="20"/>
        </w:rPr>
        <w:t>0</w:t>
      </w:r>
      <w:r w:rsidR="00F744EE" w:rsidRPr="00007467">
        <w:rPr>
          <w:rFonts w:ascii="Arial" w:hAnsi="Arial" w:cs="Arial"/>
          <w:sz w:val="20"/>
          <w:szCs w:val="20"/>
        </w:rPr>
        <w:t xml:space="preserve"> m</w:t>
      </w:r>
      <w:r w:rsidR="00F744EE" w:rsidRPr="00007467">
        <w:rPr>
          <w:rFonts w:ascii="Arial" w:hAnsi="Arial" w:cs="Arial"/>
          <w:sz w:val="20"/>
          <w:szCs w:val="20"/>
          <w:vertAlign w:val="superscript"/>
        </w:rPr>
        <w:t>3</w:t>
      </w:r>
      <w:r w:rsidR="00F744EE" w:rsidRPr="00007467">
        <w:rPr>
          <w:rFonts w:ascii="Arial" w:hAnsi="Arial" w:cs="Arial"/>
          <w:sz w:val="20"/>
          <w:szCs w:val="20"/>
        </w:rPr>
        <w:t>/h</w:t>
      </w:r>
      <w:r w:rsidR="00007467" w:rsidRPr="00007467">
        <w:rPr>
          <w:rFonts w:ascii="Arial" w:hAnsi="Arial" w:cs="Arial"/>
          <w:sz w:val="20"/>
          <w:szCs w:val="20"/>
        </w:rPr>
        <w:t>our</w:t>
      </w:r>
      <w:r w:rsidR="00F744EE" w:rsidRPr="00007467">
        <w:rPr>
          <w:rFonts w:ascii="Arial" w:hAnsi="Arial" w:cs="Arial"/>
          <w:sz w:val="20"/>
          <w:szCs w:val="20"/>
        </w:rPr>
        <w:t xml:space="preserve"> </w:t>
      </w:r>
      <w:r w:rsidRPr="00007467">
        <w:rPr>
          <w:rFonts w:ascii="Arial" w:hAnsi="Arial" w:cs="Arial"/>
          <w:sz w:val="20"/>
          <w:szCs w:val="20"/>
        </w:rPr>
        <w:t>(~ 4</w:t>
      </w:r>
      <w:r w:rsidR="00007467" w:rsidRPr="00007467">
        <w:rPr>
          <w:rFonts w:ascii="Arial" w:hAnsi="Arial" w:cs="Arial"/>
          <w:sz w:val="20"/>
          <w:szCs w:val="20"/>
        </w:rPr>
        <w:t>0</w:t>
      </w:r>
      <w:r w:rsidRPr="00007467">
        <w:rPr>
          <w:rFonts w:ascii="Arial" w:hAnsi="Arial" w:cs="Arial"/>
          <w:sz w:val="20"/>
          <w:szCs w:val="20"/>
        </w:rPr>
        <w:t>% of the total gas flow)</w:t>
      </w:r>
      <w:r w:rsidR="00007467">
        <w:rPr>
          <w:rFonts w:ascii="Arial" w:hAnsi="Arial" w:cs="Arial"/>
          <w:sz w:val="20"/>
          <w:szCs w:val="20"/>
        </w:rPr>
        <w:t>, a</w:t>
      </w:r>
      <w:r w:rsidRPr="005305F7">
        <w:rPr>
          <w:rFonts w:ascii="Arial" w:hAnsi="Arial" w:cs="Arial"/>
          <w:sz w:val="20"/>
          <w:szCs w:val="20"/>
        </w:rPr>
        <w:t xml:space="preserve">nd the whole gas collection system is currently collecting </w:t>
      </w:r>
      <w:r w:rsidR="00007467">
        <w:rPr>
          <w:rFonts w:ascii="Arial" w:hAnsi="Arial" w:cs="Arial"/>
          <w:sz w:val="20"/>
          <w:szCs w:val="20"/>
        </w:rPr>
        <w:t>more than</w:t>
      </w:r>
      <w:r w:rsidRPr="005305F7">
        <w:rPr>
          <w:rFonts w:ascii="Arial" w:hAnsi="Arial" w:cs="Arial"/>
          <w:sz w:val="20"/>
          <w:szCs w:val="20"/>
        </w:rPr>
        <w:t xml:space="preserve"> 60% of the “modelled” landfill gas generation.  </w:t>
      </w:r>
    </w:p>
    <w:p w:rsidR="001A49CF" w:rsidRPr="005305F7" w:rsidRDefault="001A49CF" w:rsidP="001A49CF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305F7">
        <w:rPr>
          <w:rFonts w:ascii="Arial" w:hAnsi="Arial" w:cs="Arial"/>
          <w:sz w:val="20"/>
          <w:szCs w:val="20"/>
        </w:rPr>
        <w:t>Due to the performance of the landfill gas capture system in late 2015 KEE entered a Carbon Abatement Contract under the Emissions Reduction Fund to provide carbon credi</w:t>
      </w:r>
      <w:r w:rsidR="00F744EE">
        <w:rPr>
          <w:rFonts w:ascii="Arial" w:hAnsi="Arial" w:cs="Arial"/>
          <w:sz w:val="20"/>
          <w:szCs w:val="20"/>
        </w:rPr>
        <w:t xml:space="preserve">ts to the Australian government. </w:t>
      </w:r>
      <w:r w:rsidR="00F744EE" w:rsidRPr="00F03791">
        <w:rPr>
          <w:rFonts w:ascii="Arial" w:hAnsi="Arial" w:cs="Arial"/>
          <w:sz w:val="20"/>
          <w:szCs w:val="20"/>
        </w:rPr>
        <w:t xml:space="preserve">KEE is </w:t>
      </w:r>
      <w:r w:rsidR="00F03791" w:rsidRPr="00F03791">
        <w:rPr>
          <w:rFonts w:ascii="Arial" w:hAnsi="Arial" w:cs="Arial"/>
          <w:sz w:val="20"/>
          <w:szCs w:val="20"/>
        </w:rPr>
        <w:t xml:space="preserve">currently </w:t>
      </w:r>
      <w:r w:rsidR="00F744EE" w:rsidRPr="00F03791">
        <w:rPr>
          <w:rFonts w:ascii="Arial" w:hAnsi="Arial" w:cs="Arial"/>
          <w:sz w:val="20"/>
          <w:szCs w:val="20"/>
        </w:rPr>
        <w:t xml:space="preserve">submitting </w:t>
      </w:r>
      <w:r w:rsidR="00F03791" w:rsidRPr="00F03791">
        <w:rPr>
          <w:rFonts w:ascii="Arial" w:hAnsi="Arial" w:cs="Arial"/>
          <w:sz w:val="20"/>
          <w:szCs w:val="20"/>
        </w:rPr>
        <w:t xml:space="preserve">it first claim </w:t>
      </w:r>
      <w:r w:rsidR="00F744EE" w:rsidRPr="00F03791">
        <w:rPr>
          <w:rFonts w:ascii="Arial" w:hAnsi="Arial" w:cs="Arial"/>
          <w:sz w:val="20"/>
          <w:szCs w:val="20"/>
        </w:rPr>
        <w:t>for carbon credits.</w:t>
      </w:r>
    </w:p>
    <w:p w:rsidR="001A49CF" w:rsidRPr="005305F7" w:rsidRDefault="001A49CF" w:rsidP="001A49CF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the process of optimising the </w:t>
      </w:r>
      <w:r w:rsidR="00F03791">
        <w:rPr>
          <w:rFonts w:ascii="Arial" w:hAnsi="Arial" w:cs="Arial"/>
          <w:sz w:val="20"/>
          <w:szCs w:val="20"/>
        </w:rPr>
        <w:t>gas management</w:t>
      </w:r>
      <w:r>
        <w:rPr>
          <w:rFonts w:ascii="Arial" w:hAnsi="Arial" w:cs="Arial"/>
          <w:sz w:val="20"/>
          <w:szCs w:val="20"/>
        </w:rPr>
        <w:t xml:space="preserve"> system KEE began a</w:t>
      </w:r>
      <w:r w:rsidR="00F037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program of surface scanning to identify </w:t>
      </w:r>
      <w:r w:rsidR="00F03791">
        <w:rPr>
          <w:rFonts w:ascii="Arial" w:hAnsi="Arial" w:cs="Arial"/>
          <w:sz w:val="20"/>
          <w:szCs w:val="20"/>
        </w:rPr>
        <w:t xml:space="preserve">high emissions </w:t>
      </w:r>
      <w:r>
        <w:rPr>
          <w:rFonts w:ascii="Arial" w:hAnsi="Arial" w:cs="Arial"/>
          <w:sz w:val="20"/>
          <w:szCs w:val="20"/>
        </w:rPr>
        <w:t xml:space="preserve">areas. This </w:t>
      </w:r>
      <w:r w:rsidR="00F03791">
        <w:rPr>
          <w:rFonts w:ascii="Arial" w:hAnsi="Arial" w:cs="Arial"/>
          <w:sz w:val="20"/>
          <w:szCs w:val="20"/>
        </w:rPr>
        <w:t xml:space="preserve">scanning </w:t>
      </w:r>
      <w:r>
        <w:rPr>
          <w:rFonts w:ascii="Arial" w:hAnsi="Arial" w:cs="Arial"/>
          <w:sz w:val="20"/>
          <w:szCs w:val="20"/>
        </w:rPr>
        <w:t xml:space="preserve">was particularly focussed on </w:t>
      </w:r>
      <w:r w:rsidR="00F03791">
        <w:rPr>
          <w:rFonts w:ascii="Arial" w:hAnsi="Arial" w:cs="Arial"/>
          <w:sz w:val="20"/>
          <w:szCs w:val="20"/>
        </w:rPr>
        <w:t xml:space="preserve">intermediate and perimeter </w:t>
      </w:r>
      <w:r>
        <w:rPr>
          <w:rFonts w:ascii="Arial" w:hAnsi="Arial" w:cs="Arial"/>
          <w:sz w:val="20"/>
          <w:szCs w:val="20"/>
        </w:rPr>
        <w:t xml:space="preserve">batter slopes and other areas </w:t>
      </w:r>
      <w:r w:rsidR="00F03791">
        <w:rPr>
          <w:rFonts w:ascii="Arial" w:hAnsi="Arial" w:cs="Arial"/>
          <w:sz w:val="20"/>
          <w:szCs w:val="20"/>
        </w:rPr>
        <w:t xml:space="preserve">where installation of an </w:t>
      </w:r>
      <w:r>
        <w:rPr>
          <w:rFonts w:ascii="Arial" w:hAnsi="Arial" w:cs="Arial"/>
          <w:sz w:val="20"/>
          <w:szCs w:val="20"/>
        </w:rPr>
        <w:t>active extraction system</w:t>
      </w:r>
      <w:r w:rsidR="00F03791">
        <w:rPr>
          <w:rFonts w:ascii="Arial" w:hAnsi="Arial" w:cs="Arial"/>
          <w:sz w:val="20"/>
          <w:szCs w:val="20"/>
        </w:rPr>
        <w:t xml:space="preserve"> is not suitable</w:t>
      </w:r>
      <w:r>
        <w:rPr>
          <w:rFonts w:ascii="Arial" w:hAnsi="Arial" w:cs="Arial"/>
          <w:sz w:val="20"/>
          <w:szCs w:val="20"/>
        </w:rPr>
        <w:t xml:space="preserve">.  Informed by this work </w:t>
      </w:r>
      <w:r w:rsidRPr="005305F7">
        <w:rPr>
          <w:rFonts w:ascii="Arial" w:hAnsi="Arial" w:cs="Arial"/>
          <w:sz w:val="20"/>
          <w:szCs w:val="20"/>
        </w:rPr>
        <w:t>KEE</w:t>
      </w:r>
      <w:r>
        <w:rPr>
          <w:rFonts w:ascii="Arial" w:hAnsi="Arial" w:cs="Arial"/>
          <w:sz w:val="20"/>
          <w:szCs w:val="20"/>
        </w:rPr>
        <w:t>, in consultation with the NSW EPA,</w:t>
      </w:r>
      <w:r w:rsidRPr="005305F7">
        <w:rPr>
          <w:rFonts w:ascii="Arial" w:hAnsi="Arial" w:cs="Arial"/>
          <w:sz w:val="20"/>
          <w:szCs w:val="20"/>
        </w:rPr>
        <w:t xml:space="preserve"> installed a trial </w:t>
      </w:r>
      <w:proofErr w:type="spellStart"/>
      <w:r w:rsidRPr="005305F7">
        <w:rPr>
          <w:rFonts w:ascii="Arial" w:hAnsi="Arial" w:cs="Arial"/>
          <w:sz w:val="20"/>
          <w:szCs w:val="20"/>
        </w:rPr>
        <w:t>biocover</w:t>
      </w:r>
      <w:proofErr w:type="spellEnd"/>
      <w:r w:rsidRPr="005305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 </w:t>
      </w:r>
      <w:r w:rsidR="00F03791">
        <w:rPr>
          <w:rFonts w:ascii="Arial" w:hAnsi="Arial" w:cs="Arial"/>
          <w:sz w:val="20"/>
          <w:szCs w:val="20"/>
        </w:rPr>
        <w:t>~</w:t>
      </w:r>
      <w:r w:rsidRPr="005305F7">
        <w:rPr>
          <w:rFonts w:ascii="Arial" w:hAnsi="Arial" w:cs="Arial"/>
          <w:sz w:val="20"/>
          <w:szCs w:val="20"/>
        </w:rPr>
        <w:t>2,500m</w:t>
      </w:r>
      <w:r w:rsidRPr="005305F7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Pr="005305F7">
        <w:rPr>
          <w:rFonts w:ascii="Arial" w:hAnsi="Arial" w:cs="Arial"/>
          <w:sz w:val="20"/>
          <w:szCs w:val="20"/>
        </w:rPr>
        <w:t xml:space="preserve"> intermediate covered batter slope in mid-2014.  </w:t>
      </w:r>
      <w:r>
        <w:rPr>
          <w:rFonts w:ascii="Arial" w:hAnsi="Arial" w:cs="Arial"/>
          <w:sz w:val="20"/>
          <w:szCs w:val="20"/>
        </w:rPr>
        <w:t>Monitoring shared with the</w:t>
      </w:r>
      <w:r w:rsidRPr="005305F7">
        <w:rPr>
          <w:rFonts w:ascii="Arial" w:hAnsi="Arial" w:cs="Arial"/>
          <w:sz w:val="20"/>
          <w:szCs w:val="20"/>
        </w:rPr>
        <w:t xml:space="preserve"> NSW EPA </w:t>
      </w:r>
      <w:r>
        <w:rPr>
          <w:rFonts w:ascii="Arial" w:hAnsi="Arial" w:cs="Arial"/>
          <w:sz w:val="20"/>
          <w:szCs w:val="20"/>
        </w:rPr>
        <w:t>showed the efficacy of this treatment</w:t>
      </w:r>
      <w:r w:rsidRPr="005305F7">
        <w:rPr>
          <w:rFonts w:ascii="Arial" w:hAnsi="Arial" w:cs="Arial"/>
          <w:sz w:val="20"/>
          <w:szCs w:val="20"/>
        </w:rPr>
        <w:t>, reducing fugitive emissions from the interim batter slope by 96%</w:t>
      </w:r>
      <w:r w:rsidR="00F744E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Subsequently the NSW EPA issued a licence variation to allow for the extended application of </w:t>
      </w:r>
      <w:proofErr w:type="spellStart"/>
      <w:r w:rsidRPr="005305F7">
        <w:rPr>
          <w:rFonts w:ascii="Arial" w:hAnsi="Arial" w:cs="Arial"/>
          <w:sz w:val="20"/>
          <w:szCs w:val="20"/>
        </w:rPr>
        <w:t>biocover</w:t>
      </w:r>
      <w:proofErr w:type="spellEnd"/>
      <w:r w:rsidRPr="005305F7">
        <w:rPr>
          <w:rFonts w:ascii="Arial" w:hAnsi="Arial" w:cs="Arial"/>
          <w:sz w:val="20"/>
          <w:szCs w:val="20"/>
        </w:rPr>
        <w:t xml:space="preserve"> layers and </w:t>
      </w:r>
      <w:r>
        <w:rPr>
          <w:rFonts w:ascii="Arial" w:hAnsi="Arial" w:cs="Arial"/>
          <w:sz w:val="20"/>
          <w:szCs w:val="20"/>
        </w:rPr>
        <w:t>KEE</w:t>
      </w:r>
      <w:r w:rsidRPr="005305F7">
        <w:rPr>
          <w:rFonts w:ascii="Arial" w:hAnsi="Arial" w:cs="Arial"/>
          <w:sz w:val="20"/>
          <w:szCs w:val="20"/>
        </w:rPr>
        <w:t xml:space="preserve"> </w:t>
      </w:r>
      <w:r w:rsidR="00F03791">
        <w:rPr>
          <w:rFonts w:ascii="Arial" w:hAnsi="Arial" w:cs="Arial"/>
          <w:sz w:val="20"/>
          <w:szCs w:val="20"/>
        </w:rPr>
        <w:t xml:space="preserve">now </w:t>
      </w:r>
      <w:r w:rsidRPr="005305F7">
        <w:rPr>
          <w:rFonts w:ascii="Arial" w:hAnsi="Arial" w:cs="Arial"/>
          <w:sz w:val="20"/>
          <w:szCs w:val="20"/>
        </w:rPr>
        <w:t>has approximately 11,300m</w:t>
      </w:r>
      <w:r w:rsidRPr="005305F7">
        <w:rPr>
          <w:rFonts w:ascii="Arial" w:hAnsi="Arial" w:cs="Arial"/>
          <w:sz w:val="20"/>
          <w:szCs w:val="20"/>
          <w:vertAlign w:val="superscript"/>
        </w:rPr>
        <w:t>2</w:t>
      </w:r>
      <w:r w:rsidRPr="005305F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305F7">
        <w:rPr>
          <w:rFonts w:ascii="Arial" w:hAnsi="Arial" w:cs="Arial"/>
          <w:sz w:val="20"/>
          <w:szCs w:val="20"/>
        </w:rPr>
        <w:t>biocover</w:t>
      </w:r>
      <w:proofErr w:type="spellEnd"/>
      <w:r w:rsidRPr="005305F7">
        <w:rPr>
          <w:rFonts w:ascii="Arial" w:hAnsi="Arial" w:cs="Arial"/>
          <w:sz w:val="20"/>
          <w:szCs w:val="20"/>
        </w:rPr>
        <w:t xml:space="preserve"> installed </w:t>
      </w:r>
      <w:r>
        <w:rPr>
          <w:rFonts w:ascii="Arial" w:hAnsi="Arial" w:cs="Arial"/>
          <w:sz w:val="20"/>
          <w:szCs w:val="20"/>
        </w:rPr>
        <w:t xml:space="preserve">on </w:t>
      </w:r>
      <w:r w:rsidRPr="005305F7">
        <w:rPr>
          <w:rFonts w:ascii="Arial" w:hAnsi="Arial" w:cs="Arial"/>
          <w:sz w:val="20"/>
          <w:szCs w:val="20"/>
        </w:rPr>
        <w:t xml:space="preserve">the site, which also greatly reduces </w:t>
      </w:r>
      <w:r w:rsidR="00F03791">
        <w:rPr>
          <w:rFonts w:ascii="Arial" w:hAnsi="Arial" w:cs="Arial"/>
          <w:sz w:val="20"/>
          <w:szCs w:val="20"/>
        </w:rPr>
        <w:t xml:space="preserve">potential </w:t>
      </w:r>
      <w:r w:rsidRPr="005305F7">
        <w:rPr>
          <w:rFonts w:ascii="Arial" w:hAnsi="Arial" w:cs="Arial"/>
          <w:sz w:val="20"/>
          <w:szCs w:val="20"/>
        </w:rPr>
        <w:t xml:space="preserve">erosion from these areas.  </w:t>
      </w:r>
    </w:p>
    <w:p w:rsidR="001A49CF" w:rsidRDefault="001A49CF" w:rsidP="001A49CF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305F7">
        <w:rPr>
          <w:rFonts w:ascii="Arial" w:hAnsi="Arial" w:cs="Arial"/>
          <w:sz w:val="20"/>
          <w:szCs w:val="20"/>
        </w:rPr>
        <w:t>Currently, KEE is reviewing its landfill gas management and monitoring measures following the release of the revised version of the NSW EPA’s Environmental Guideline: Solid Waste Landfills, which contains substantial new requirements in relation to landfill gas management.  This includes undertaking a comprehensive assessment of the risk landfill gas presents to people and infrastructure on site as well as off site.</w:t>
      </w:r>
      <w:r>
        <w:rPr>
          <w:rFonts w:ascii="Arial" w:hAnsi="Arial" w:cs="Arial"/>
          <w:sz w:val="20"/>
          <w:szCs w:val="20"/>
        </w:rPr>
        <w:t xml:space="preserve">  KEE has also commissioned an evaluation of various options for using the landfill gas for power generation, for both on site use and potentially export.</w:t>
      </w:r>
    </w:p>
    <w:p w:rsidR="005B6BAC" w:rsidRPr="001A49CF" w:rsidRDefault="001A49CF" w:rsidP="001A49CF">
      <w:p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5305F7">
        <w:rPr>
          <w:rFonts w:ascii="Arial" w:hAnsi="Arial" w:cs="Arial"/>
          <w:sz w:val="20"/>
          <w:szCs w:val="20"/>
        </w:rPr>
        <w:t>This paper will describe</w:t>
      </w:r>
      <w:r>
        <w:rPr>
          <w:rFonts w:ascii="Arial" w:hAnsi="Arial" w:cs="Arial"/>
          <w:sz w:val="20"/>
          <w:szCs w:val="20"/>
        </w:rPr>
        <w:t xml:space="preserve"> in more detail</w:t>
      </w:r>
      <w:r w:rsidRPr="005305F7">
        <w:rPr>
          <w:rFonts w:ascii="Arial" w:hAnsi="Arial" w:cs="Arial"/>
          <w:sz w:val="20"/>
          <w:szCs w:val="20"/>
        </w:rPr>
        <w:t xml:space="preserve"> the process and steps taken to </w:t>
      </w:r>
      <w:r>
        <w:rPr>
          <w:rFonts w:ascii="Arial" w:hAnsi="Arial" w:cs="Arial"/>
          <w:sz w:val="20"/>
          <w:szCs w:val="20"/>
        </w:rPr>
        <w:t xml:space="preserve">reduce landfill gas emissions at the site by more than </w:t>
      </w:r>
      <w:r w:rsidR="00F03791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%.</w:t>
      </w:r>
      <w:r w:rsidRPr="005305F7">
        <w:rPr>
          <w:rFonts w:ascii="Arial" w:hAnsi="Arial" w:cs="Arial"/>
          <w:sz w:val="20"/>
          <w:szCs w:val="20"/>
        </w:rPr>
        <w:t xml:space="preserve">  It will also outline KEE’s future plans.</w:t>
      </w:r>
    </w:p>
    <w:p w:rsidR="005B6BAC" w:rsidRPr="00F03791" w:rsidRDefault="005B6BAC" w:rsidP="000F3DAE">
      <w:pPr>
        <w:rPr>
          <w:rFonts w:ascii="Calibri" w:hAnsi="Calibri" w:cs="Arial"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28" w:rsidRDefault="004C0B28" w:rsidP="002A5213">
      <w:r>
        <w:separator/>
      </w:r>
    </w:p>
  </w:endnote>
  <w:endnote w:type="continuationSeparator" w:id="0">
    <w:p w:rsidR="004C0B28" w:rsidRDefault="004C0B28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AE" w:rsidRDefault="00FB2356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914E74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914E74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8F" w:rsidRPr="000B4971" w:rsidRDefault="00FB2356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914E74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914E74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28" w:rsidRDefault="004C0B28" w:rsidP="002A5213">
      <w:r>
        <w:separator/>
      </w:r>
    </w:p>
  </w:footnote>
  <w:footnote w:type="continuationSeparator" w:id="0">
    <w:p w:rsidR="004C0B28" w:rsidRDefault="004C0B28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B"/>
    <w:rsid w:val="000012B5"/>
    <w:rsid w:val="00007467"/>
    <w:rsid w:val="000633D4"/>
    <w:rsid w:val="000658D0"/>
    <w:rsid w:val="000A10BD"/>
    <w:rsid w:val="000A5C60"/>
    <w:rsid w:val="000B4971"/>
    <w:rsid w:val="000B4EA2"/>
    <w:rsid w:val="000C7EFB"/>
    <w:rsid w:val="000F3DAE"/>
    <w:rsid w:val="000F76A8"/>
    <w:rsid w:val="001077D0"/>
    <w:rsid w:val="00140375"/>
    <w:rsid w:val="0016665B"/>
    <w:rsid w:val="001722F1"/>
    <w:rsid w:val="00186E7C"/>
    <w:rsid w:val="001A0FD7"/>
    <w:rsid w:val="001A3BC1"/>
    <w:rsid w:val="001A49CF"/>
    <w:rsid w:val="001C4061"/>
    <w:rsid w:val="001D0493"/>
    <w:rsid w:val="00217DCB"/>
    <w:rsid w:val="002224A3"/>
    <w:rsid w:val="0025530F"/>
    <w:rsid w:val="00266644"/>
    <w:rsid w:val="00281B6C"/>
    <w:rsid w:val="002939B5"/>
    <w:rsid w:val="0029790B"/>
    <w:rsid w:val="002A5213"/>
    <w:rsid w:val="002F0D89"/>
    <w:rsid w:val="00316BAD"/>
    <w:rsid w:val="00347649"/>
    <w:rsid w:val="003512FB"/>
    <w:rsid w:val="00371ABF"/>
    <w:rsid w:val="003755C2"/>
    <w:rsid w:val="003B597C"/>
    <w:rsid w:val="003D3A2E"/>
    <w:rsid w:val="003D4927"/>
    <w:rsid w:val="003E49D1"/>
    <w:rsid w:val="003E67D6"/>
    <w:rsid w:val="0042670E"/>
    <w:rsid w:val="00441462"/>
    <w:rsid w:val="00455319"/>
    <w:rsid w:val="00455CE0"/>
    <w:rsid w:val="00463CF4"/>
    <w:rsid w:val="004640A1"/>
    <w:rsid w:val="004C0B28"/>
    <w:rsid w:val="005164D6"/>
    <w:rsid w:val="00540ACC"/>
    <w:rsid w:val="0055179E"/>
    <w:rsid w:val="0056089D"/>
    <w:rsid w:val="005731DA"/>
    <w:rsid w:val="0058617D"/>
    <w:rsid w:val="005975C6"/>
    <w:rsid w:val="005A0994"/>
    <w:rsid w:val="005A0BAE"/>
    <w:rsid w:val="005B6BAC"/>
    <w:rsid w:val="005C3519"/>
    <w:rsid w:val="005C58B4"/>
    <w:rsid w:val="005D5346"/>
    <w:rsid w:val="006073F6"/>
    <w:rsid w:val="00656CA4"/>
    <w:rsid w:val="00662C5A"/>
    <w:rsid w:val="006713C6"/>
    <w:rsid w:val="00680042"/>
    <w:rsid w:val="006B503C"/>
    <w:rsid w:val="006F1EC6"/>
    <w:rsid w:val="00742B07"/>
    <w:rsid w:val="00743594"/>
    <w:rsid w:val="00752B84"/>
    <w:rsid w:val="007637CF"/>
    <w:rsid w:val="007873E4"/>
    <w:rsid w:val="007B258F"/>
    <w:rsid w:val="007D1D68"/>
    <w:rsid w:val="007F2CB7"/>
    <w:rsid w:val="007F35C4"/>
    <w:rsid w:val="00855A1E"/>
    <w:rsid w:val="00864965"/>
    <w:rsid w:val="00875CA7"/>
    <w:rsid w:val="00882093"/>
    <w:rsid w:val="00885CD8"/>
    <w:rsid w:val="008C0698"/>
    <w:rsid w:val="008D5095"/>
    <w:rsid w:val="00914E74"/>
    <w:rsid w:val="00922BE8"/>
    <w:rsid w:val="00940188"/>
    <w:rsid w:val="009843D2"/>
    <w:rsid w:val="00984819"/>
    <w:rsid w:val="0099018D"/>
    <w:rsid w:val="00994FCB"/>
    <w:rsid w:val="0099653A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D507C"/>
    <w:rsid w:val="00B00A38"/>
    <w:rsid w:val="00B409B3"/>
    <w:rsid w:val="00B4219F"/>
    <w:rsid w:val="00B42761"/>
    <w:rsid w:val="00B44C1B"/>
    <w:rsid w:val="00B51B85"/>
    <w:rsid w:val="00B62110"/>
    <w:rsid w:val="00B65E69"/>
    <w:rsid w:val="00B741F7"/>
    <w:rsid w:val="00B85F2B"/>
    <w:rsid w:val="00BA093A"/>
    <w:rsid w:val="00BB4905"/>
    <w:rsid w:val="00BD40C1"/>
    <w:rsid w:val="00BF4C61"/>
    <w:rsid w:val="00C32AC0"/>
    <w:rsid w:val="00C37518"/>
    <w:rsid w:val="00C560B1"/>
    <w:rsid w:val="00C802A2"/>
    <w:rsid w:val="00C90CE3"/>
    <w:rsid w:val="00CA66D5"/>
    <w:rsid w:val="00CC223B"/>
    <w:rsid w:val="00CD0CE2"/>
    <w:rsid w:val="00D131C8"/>
    <w:rsid w:val="00D206FC"/>
    <w:rsid w:val="00D734CF"/>
    <w:rsid w:val="00D91149"/>
    <w:rsid w:val="00DA1A90"/>
    <w:rsid w:val="00DA273E"/>
    <w:rsid w:val="00DC06EC"/>
    <w:rsid w:val="00DC227E"/>
    <w:rsid w:val="00E242FB"/>
    <w:rsid w:val="00E30074"/>
    <w:rsid w:val="00E30F8E"/>
    <w:rsid w:val="00E34562"/>
    <w:rsid w:val="00E629B6"/>
    <w:rsid w:val="00E7445A"/>
    <w:rsid w:val="00E86F13"/>
    <w:rsid w:val="00EB271F"/>
    <w:rsid w:val="00EC7FC9"/>
    <w:rsid w:val="00ED1956"/>
    <w:rsid w:val="00ED75E3"/>
    <w:rsid w:val="00EF0FBB"/>
    <w:rsid w:val="00F03791"/>
    <w:rsid w:val="00F2048F"/>
    <w:rsid w:val="00F279CF"/>
    <w:rsid w:val="00F7291E"/>
    <w:rsid w:val="00F744EE"/>
    <w:rsid w:val="00F81901"/>
    <w:rsid w:val="00F8564A"/>
    <w:rsid w:val="00FA222E"/>
    <w:rsid w:val="00FB2356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7176320-24CF-4D79-822C-B01DA654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75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A75BE0-FD1E-4686-B482-EA4350A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Belinda Lau</cp:lastModifiedBy>
  <cp:revision>16</cp:revision>
  <cp:lastPrinted>2015-09-22T02:38:00Z</cp:lastPrinted>
  <dcterms:created xsi:type="dcterms:W3CDTF">2016-11-29T22:58:00Z</dcterms:created>
  <dcterms:modified xsi:type="dcterms:W3CDTF">2016-11-30T05:40:00Z</dcterms:modified>
</cp:coreProperties>
</file>