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E87E9D">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Susan</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E87E9D">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Hutchinson-Daniel</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Greater Wellington Regional Council</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PO Box 11676</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susan.hutchinson-daniel@gw.govt.nz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04 8304081</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sidRPr="00E87E9D">
              <w:rPr>
                <w:rFonts w:ascii="Fakt Pro Bln" w:hAnsi="Fakt Pro Bln" w:cs="Circular Std Book"/>
                <w:noProof/>
                <w:sz w:val="22"/>
                <w:szCs w:val="22"/>
              </w:rPr>
              <w:t>027 212 0672</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92171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21719">
              <w:rPr>
                <w:rFonts w:ascii="Fakt Pro Bln" w:hAnsi="Fakt Pro Bln" w:cs="Circular Std Book"/>
                <w:noProof/>
                <w:sz w:val="22"/>
                <w:szCs w:val="22"/>
              </w:rPr>
              <w:t>Karen</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921719">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21719">
              <w:rPr>
                <w:rFonts w:ascii="Fakt Pro Bln" w:hAnsi="Fakt Pro Bln" w:cs="Circular Std Book"/>
                <w:noProof/>
                <w:sz w:val="22"/>
                <w:szCs w:val="22"/>
              </w:rPr>
              <w:t>Thomson</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92171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21719">
              <w:rPr>
                <w:rFonts w:ascii="Fakt Pro Bln" w:hAnsi="Fakt Pro Bln" w:cs="Circular Std Book"/>
                <w:noProof/>
                <w:sz w:val="22"/>
                <w:szCs w:val="22"/>
              </w:rPr>
              <w:t>Auckland Transport</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Pr>
                <w:rFonts w:ascii="Fakt Pro Bln" w:hAnsi="Fakt Pro Bln" w:cs="Circular Std Book"/>
                <w:noProof/>
                <w:sz w:val="22"/>
                <w:szCs w:val="22"/>
              </w:rPr>
              <w:t>Presentation</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E87E9D">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87E9D" w:rsidRPr="00E87E9D">
              <w:rPr>
                <w:rFonts w:ascii="Fakt Pro Bln" w:hAnsi="Fakt Pro Bln" w:cs="Circular Std Book"/>
                <w:noProof/>
                <w:sz w:val="22"/>
                <w:szCs w:val="22"/>
              </w:rPr>
              <w:t>Get the smarts on Smart Travel</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E87E9D" w:rsidRPr="00E87E9D" w:rsidRDefault="00F44BB9" w:rsidP="00E87E9D">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E87E9D" w:rsidRPr="00E87E9D">
              <w:rPr>
                <w:rFonts w:ascii="Fakt Pro Bln" w:hAnsi="Fakt Pro Bln" w:cs="Circular Std Book"/>
                <w:noProof/>
                <w:sz w:val="22"/>
                <w:szCs w:val="22"/>
              </w:rPr>
              <w:t xml:space="preserve">Smart Travel is the first multi-modal transport platform in New Zealand. It’s not </w:t>
            </w:r>
            <w:r w:rsidR="00921719">
              <w:rPr>
                <w:rFonts w:ascii="Fakt Pro Bln" w:hAnsi="Fakt Pro Bln" w:cs="Circular Std Book"/>
                <w:noProof/>
                <w:sz w:val="22"/>
                <w:szCs w:val="22"/>
              </w:rPr>
              <w:t>Mobility As A Service (</w:t>
            </w:r>
            <w:r w:rsidR="00E87E9D" w:rsidRPr="00E87E9D">
              <w:rPr>
                <w:rFonts w:ascii="Fakt Pro Bln" w:hAnsi="Fakt Pro Bln" w:cs="Circular Std Book"/>
                <w:noProof/>
                <w:sz w:val="22"/>
                <w:szCs w:val="22"/>
              </w:rPr>
              <w:t>MaaS</w:t>
            </w:r>
            <w:r w:rsidR="00921719">
              <w:rPr>
                <w:rFonts w:ascii="Fakt Pro Bln" w:hAnsi="Fakt Pro Bln" w:cs="Circular Std Book"/>
                <w:noProof/>
                <w:sz w:val="22"/>
                <w:szCs w:val="22"/>
              </w:rPr>
              <w:t>)</w:t>
            </w:r>
            <w:r w:rsidR="00E87E9D" w:rsidRPr="00E87E9D">
              <w:rPr>
                <w:rFonts w:ascii="Fakt Pro Bln" w:hAnsi="Fakt Pro Bln" w:cs="Circular Std Book"/>
                <w:noProof/>
                <w:sz w:val="22"/>
                <w:szCs w:val="22"/>
              </w:rPr>
              <w:t xml:space="preserve"> but is the precursor to it.</w:t>
            </w:r>
          </w:p>
          <w:p w:rsidR="00E87E9D" w:rsidRPr="00E87E9D" w:rsidRDefault="00E87E9D" w:rsidP="00E87E9D">
            <w:pPr>
              <w:spacing w:before="120" w:after="40"/>
              <w:rPr>
                <w:rFonts w:ascii="Fakt Pro Bln" w:hAnsi="Fakt Pro Bln" w:cs="Circular Std Book"/>
                <w:noProof/>
                <w:sz w:val="22"/>
                <w:szCs w:val="22"/>
              </w:rPr>
            </w:pPr>
          </w:p>
          <w:p w:rsidR="00E87E9D" w:rsidRPr="00E87E9D" w:rsidRDefault="00E87E9D" w:rsidP="00E87E9D">
            <w:pPr>
              <w:spacing w:before="120" w:after="40"/>
              <w:rPr>
                <w:rFonts w:ascii="Fakt Pro Bln" w:hAnsi="Fakt Pro Bln" w:cs="Circular Std Book"/>
                <w:noProof/>
                <w:sz w:val="22"/>
                <w:szCs w:val="22"/>
              </w:rPr>
            </w:pPr>
            <w:r w:rsidRPr="00E87E9D">
              <w:rPr>
                <w:rFonts w:ascii="Fakt Pro Bln" w:hAnsi="Fakt Pro Bln" w:cs="Circular Std Book"/>
                <w:noProof/>
                <w:sz w:val="22"/>
                <w:szCs w:val="22"/>
              </w:rPr>
              <w:t>Initially acquired as a congestion relief tool to replace “Let’s Carpool”, the Smart Travel platform enables users to access cycling, walking and public transport information as well as finding carpool matches for their commute. Not only that, it rewards people for their sustainable transport trips which is a valuable means of encouraging good transport choices.</w:t>
            </w:r>
          </w:p>
          <w:p w:rsidR="00E87E9D" w:rsidRPr="00E87E9D" w:rsidRDefault="00E87E9D" w:rsidP="00E87E9D">
            <w:pPr>
              <w:spacing w:before="120" w:after="40"/>
              <w:rPr>
                <w:rFonts w:ascii="Fakt Pro Bln" w:hAnsi="Fakt Pro Bln" w:cs="Circular Std Book"/>
                <w:noProof/>
                <w:sz w:val="22"/>
                <w:szCs w:val="22"/>
              </w:rPr>
            </w:pPr>
          </w:p>
          <w:p w:rsidR="00E87E9D" w:rsidRPr="00E87E9D" w:rsidRDefault="00E87E9D" w:rsidP="00E87E9D">
            <w:pPr>
              <w:spacing w:before="120" w:after="40"/>
              <w:rPr>
                <w:rFonts w:ascii="Fakt Pro Bln" w:hAnsi="Fakt Pro Bln" w:cs="Circular Std Book"/>
                <w:noProof/>
                <w:sz w:val="22"/>
                <w:szCs w:val="22"/>
              </w:rPr>
            </w:pPr>
            <w:r w:rsidRPr="00E87E9D">
              <w:rPr>
                <w:rFonts w:ascii="Fakt Pro Bln" w:hAnsi="Fakt Pro Bln" w:cs="Circular Std Book"/>
                <w:noProof/>
                <w:sz w:val="22"/>
                <w:szCs w:val="22"/>
              </w:rPr>
              <w:lastRenderedPageBreak/>
              <w:t xml:space="preserve">Carpooling websites and apps fly or fail depending on their ability to attract a critical mass of registrants. For a small country like New Zealand, multiple carpooling sites make creating this critical mass difficult. With 9 regions across the country promoting Smart Travel, that critical mass is building. It has evolved through cross regional collaboration </w:t>
            </w:r>
            <w:r w:rsidR="00953709">
              <w:rPr>
                <w:rFonts w:ascii="Fakt Pro Bln" w:hAnsi="Fakt Pro Bln" w:cs="Circular Std Book"/>
                <w:noProof/>
                <w:sz w:val="22"/>
                <w:szCs w:val="22"/>
              </w:rPr>
              <w:t>over the</w:t>
            </w:r>
            <w:r w:rsidRPr="00E87E9D">
              <w:rPr>
                <w:rFonts w:ascii="Fakt Pro Bln" w:hAnsi="Fakt Pro Bln" w:cs="Circular Std Book"/>
                <w:noProof/>
                <w:sz w:val="22"/>
                <w:szCs w:val="22"/>
              </w:rPr>
              <w:t xml:space="preserve"> </w:t>
            </w:r>
            <w:r w:rsidR="00953709">
              <w:rPr>
                <w:rFonts w:ascii="Fakt Pro Bln" w:hAnsi="Fakt Pro Bln" w:cs="Circular Std Book"/>
                <w:noProof/>
                <w:sz w:val="22"/>
                <w:szCs w:val="22"/>
              </w:rPr>
              <w:t xml:space="preserve">past five years. </w:t>
            </w:r>
            <w:r w:rsidRPr="00E87E9D">
              <w:rPr>
                <w:rFonts w:ascii="Fakt Pro Bln" w:hAnsi="Fakt Pro Bln" w:cs="Circular Std Book"/>
                <w:noProof/>
                <w:sz w:val="22"/>
                <w:szCs w:val="22"/>
              </w:rPr>
              <w:t xml:space="preserve">Smart Travel promotes genuine transport choice and helps people connect with their neighbours and workmates.  </w:t>
            </w:r>
          </w:p>
          <w:p w:rsidR="00E87E9D" w:rsidRPr="00E87E9D" w:rsidRDefault="00E87E9D" w:rsidP="00E87E9D">
            <w:pPr>
              <w:spacing w:before="120" w:after="40"/>
              <w:rPr>
                <w:rFonts w:ascii="Fakt Pro Bln" w:hAnsi="Fakt Pro Bln" w:cs="Circular Std Book"/>
                <w:noProof/>
                <w:sz w:val="22"/>
                <w:szCs w:val="22"/>
              </w:rPr>
            </w:pPr>
          </w:p>
          <w:p w:rsidR="00E87E9D" w:rsidRPr="00E87E9D" w:rsidRDefault="00E87E9D" w:rsidP="00E87E9D">
            <w:pPr>
              <w:spacing w:before="120" w:after="40"/>
              <w:rPr>
                <w:rFonts w:ascii="Fakt Pro Bln" w:hAnsi="Fakt Pro Bln" w:cs="Circular Std Book"/>
                <w:noProof/>
                <w:sz w:val="22"/>
                <w:szCs w:val="22"/>
              </w:rPr>
            </w:pPr>
            <w:r w:rsidRPr="00E87E9D">
              <w:rPr>
                <w:rFonts w:ascii="Fakt Pro Bln" w:hAnsi="Fakt Pro Bln" w:cs="Circular Std Book"/>
                <w:noProof/>
                <w:sz w:val="22"/>
                <w:szCs w:val="22"/>
              </w:rPr>
              <w:t>Many people make their transport choices late in their journeys. Smart Travel enables people to determine how long trips using different modes will take and make a last minute choice. They can plot their various public transport trips or if they’re new to public transport, they can find a buddy to help them through their first few trip</w:t>
            </w:r>
            <w:r w:rsidR="00953709">
              <w:rPr>
                <w:rFonts w:ascii="Fakt Pro Bln" w:hAnsi="Fakt Pro Bln" w:cs="Circular Std Book"/>
                <w:noProof/>
                <w:sz w:val="22"/>
                <w:szCs w:val="22"/>
              </w:rPr>
              <w:t>s</w:t>
            </w:r>
            <w:r w:rsidRPr="00E87E9D">
              <w:rPr>
                <w:rFonts w:ascii="Fakt Pro Bln" w:hAnsi="Fakt Pro Bln" w:cs="Circular Std Book"/>
                <w:noProof/>
                <w:sz w:val="22"/>
                <w:szCs w:val="22"/>
              </w:rPr>
              <w:t xml:space="preserve">. They can </w:t>
            </w:r>
            <w:r w:rsidR="00953709">
              <w:rPr>
                <w:rFonts w:ascii="Fakt Pro Bln" w:hAnsi="Fakt Pro Bln" w:cs="Circular Std Book"/>
                <w:noProof/>
                <w:sz w:val="22"/>
                <w:szCs w:val="22"/>
              </w:rPr>
              <w:t xml:space="preserve">also </w:t>
            </w:r>
            <w:r w:rsidRPr="00E87E9D">
              <w:rPr>
                <w:rFonts w:ascii="Fakt Pro Bln" w:hAnsi="Fakt Pro Bln" w:cs="Circular Std Book"/>
                <w:noProof/>
                <w:sz w:val="22"/>
                <w:szCs w:val="22"/>
              </w:rPr>
              <w:t>find a cycling</w:t>
            </w:r>
            <w:r w:rsidR="00953709">
              <w:rPr>
                <w:rFonts w:ascii="Fakt Pro Bln" w:hAnsi="Fakt Pro Bln" w:cs="Circular Std Book"/>
                <w:noProof/>
                <w:sz w:val="22"/>
                <w:szCs w:val="22"/>
              </w:rPr>
              <w:t xml:space="preserve"> or walking</w:t>
            </w:r>
            <w:r w:rsidRPr="00E87E9D">
              <w:rPr>
                <w:rFonts w:ascii="Fakt Pro Bln" w:hAnsi="Fakt Pro Bln" w:cs="Circular Std Book"/>
                <w:noProof/>
                <w:sz w:val="22"/>
                <w:szCs w:val="22"/>
              </w:rPr>
              <w:t xml:space="preserve"> buddy to help them figure out the best routes.</w:t>
            </w:r>
          </w:p>
          <w:p w:rsidR="00E87E9D" w:rsidRPr="00E87E9D" w:rsidRDefault="00E87E9D" w:rsidP="00E87E9D">
            <w:pPr>
              <w:spacing w:before="120" w:after="40"/>
              <w:rPr>
                <w:rFonts w:ascii="Fakt Pro Bln" w:hAnsi="Fakt Pro Bln" w:cs="Circular Std Book"/>
                <w:noProof/>
                <w:sz w:val="22"/>
                <w:szCs w:val="22"/>
              </w:rPr>
            </w:pPr>
          </w:p>
          <w:p w:rsidR="00657112" w:rsidRPr="00141C3F" w:rsidRDefault="00E87E9D" w:rsidP="00E87E9D">
            <w:pPr>
              <w:spacing w:before="120" w:after="40"/>
              <w:rPr>
                <w:rFonts w:ascii="Fakt Pro Bln" w:hAnsi="Fakt Pro Bln" w:cs="Circular Std Book"/>
              </w:rPr>
            </w:pPr>
            <w:r w:rsidRPr="00E87E9D">
              <w:rPr>
                <w:rFonts w:ascii="Fakt Pro Bln" w:hAnsi="Fakt Pro Bln" w:cs="Circular Std Book"/>
                <w:noProof/>
                <w:sz w:val="22"/>
                <w:szCs w:val="22"/>
              </w:rPr>
              <w:t xml:space="preserve">Local government is responsible for developing, maintaining and operating a large network of local roads and for delivering public transport infrastructure and services. It also has a key role in achieving integrated transport planning. Reducing single-occupancy vehicle trips, particularly during peak-hours, is another key objective of local government in order to ease congestion and make better use of existing transport capacity. </w:t>
            </w:r>
            <w:bookmarkEnd w:id="1"/>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9"/>
      <w:footerReference w:type="even" r:id="rId10"/>
      <w:footerReference w:type="default" r:id="rId11"/>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separate"/>
    </w:r>
    <w:r w:rsidR="00953709">
      <w:rPr>
        <w:rStyle w:val="PageNumber"/>
        <w:noProof/>
      </w:rPr>
      <w:t>2</w: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81.75pt" o:bullet="t">
        <v:imagedata r:id="rId1" o:title="Bullet Point"/>
      </v:shape>
    </w:pict>
  </w:numPicBullet>
  <w:numPicBullet w:numPicBulletId="1">
    <w:pict>
      <v:shape id="_x0000_i1027" type="#_x0000_t75" style="width:177pt;height:170.25pt" o:bullet="t">
        <v:imagedata r:id="rId2" o:title="Conf-Icon"/>
      </v:shape>
    </w:pict>
  </w:numPicBullet>
  <w:numPicBullet w:numPicBulletId="2">
    <w:pict>
      <v:shape id="_x0000_i1028" type="#_x0000_t75" style="width:151.5pt;height:144.75pt" o:bullet="t">
        <v:imagedata r:id="rId3" o:title="Conf-Icon"/>
      </v:shape>
    </w:pict>
  </w:numPicBullet>
  <w:numPicBullet w:numPicBulletId="3">
    <w:pict>
      <v:shape id="_x0000_i1029" type="#_x0000_t75" style="width:122.25pt;height:111pt" o:bullet="t">
        <v:imagedata r:id="rId4" o:title="Bullet Point"/>
      </v:shape>
    </w:pict>
  </w:numPicBullet>
  <w:numPicBullet w:numPicBulletId="4">
    <w:pict>
      <v:shape id="_x0000_i1030" type="#_x0000_t75" style="width:109.5pt;height:107.25pt" o:bullet="t">
        <v:imagedata r:id="rId5" o:title="Bullet Point"/>
      </v:shape>
    </w:pict>
  </w:numPicBullet>
  <w:abstractNum w:abstractNumId="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52EDA"/>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03D49"/>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20E5"/>
    <w:rsid w:val="00904C0C"/>
    <w:rsid w:val="00904CC6"/>
    <w:rsid w:val="00906B7A"/>
    <w:rsid w:val="00915359"/>
    <w:rsid w:val="00916705"/>
    <w:rsid w:val="00916CAC"/>
    <w:rsid w:val="009207B4"/>
    <w:rsid w:val="00921582"/>
    <w:rsid w:val="00921719"/>
    <w:rsid w:val="00926714"/>
    <w:rsid w:val="00926ECE"/>
    <w:rsid w:val="00937179"/>
    <w:rsid w:val="00942D6D"/>
    <w:rsid w:val="00943A5E"/>
    <w:rsid w:val="00953709"/>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27AE"/>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87E9D"/>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51698-15CB-4708-91AD-220A5A82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2663</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Melanie Thornton</cp:lastModifiedBy>
  <cp:revision>5</cp:revision>
  <cp:lastPrinted>2017-09-24T23:53:00Z</cp:lastPrinted>
  <dcterms:created xsi:type="dcterms:W3CDTF">2017-09-26T19:07:00Z</dcterms:created>
  <dcterms:modified xsi:type="dcterms:W3CDTF">2017-10-08T19:36:00Z</dcterms:modified>
</cp:coreProperties>
</file>