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7520812D" w:rsidR="00714297" w:rsidRPr="00F37C39" w:rsidRDefault="00702F9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Micro Mobility to Decarbonise Transport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CD582B2" w14:textId="266B9AB0" w:rsidR="0049612F" w:rsidRDefault="0030309D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Auckland is New Zealand’s biggest City and with that title comes the award for the greatest congestion in the country. The challenging geographic layout of Auckland being a </w:t>
            </w:r>
            <w:r w:rsidR="002B2E97">
              <w:rPr>
                <w:rFonts w:ascii="Graphik Regular" w:hAnsi="Graphik Regular" w:cs="Circular Std Book"/>
                <w:sz w:val="22"/>
                <w:szCs w:val="22"/>
              </w:rPr>
              <w:t>narrow isthmus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, low population density, unpredictable weather, disaggregated workplaces, amenities</w:t>
            </w:r>
            <w:r w:rsidR="002B2E97">
              <w:rPr>
                <w:rFonts w:ascii="Graphik Regular" w:hAnsi="Graphik Regular" w:cs="Circular Std Book"/>
                <w:sz w:val="22"/>
                <w:szCs w:val="22"/>
              </w:rPr>
              <w:t xml:space="preserve">, communities and the COVID-19 pandemic makes </w:t>
            </w:r>
            <w:r w:rsidR="0049612F">
              <w:rPr>
                <w:rFonts w:ascii="Graphik Regular" w:hAnsi="Graphik Regular" w:cs="Circular Std Book"/>
                <w:sz w:val="22"/>
                <w:szCs w:val="22"/>
              </w:rPr>
              <w:t>movement around Auckland City a challenge</w:t>
            </w:r>
            <w:r w:rsidR="0018322E">
              <w:rPr>
                <w:rFonts w:ascii="Graphik Regular" w:hAnsi="Graphik Regular" w:cs="Circular Std Book"/>
                <w:sz w:val="22"/>
                <w:szCs w:val="22"/>
              </w:rPr>
              <w:t xml:space="preserve"> at the best of times</w:t>
            </w:r>
            <w:r w:rsidR="0049612F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</w:p>
          <w:p w14:paraId="025FD2B6" w14:textId="77777777" w:rsidR="0049612F" w:rsidRDefault="0049612F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234ED1D" w14:textId="0FE0F9C7" w:rsidR="0065736A" w:rsidRDefault="0049612F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Micro Mobility</w:t>
            </w:r>
            <w:r w:rsidR="002B2E97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AE08C3">
              <w:rPr>
                <w:rFonts w:ascii="Graphik Regular" w:hAnsi="Graphik Regular" w:cs="Circular Std Book"/>
                <w:sz w:val="22"/>
                <w:szCs w:val="22"/>
              </w:rPr>
              <w:t>is typically a</w:t>
            </w:r>
            <w:r w:rsidR="00AE08C3" w:rsidRPr="00AE08C3">
              <w:rPr>
                <w:rFonts w:ascii="Graphik Regular" w:hAnsi="Graphik Regular" w:cs="Circular Std Book"/>
                <w:sz w:val="22"/>
                <w:szCs w:val="22"/>
              </w:rPr>
              <w:t xml:space="preserve"> range of small, lightweight vehicles operating at </w:t>
            </w:r>
            <w:r w:rsidR="00AE08C3">
              <w:rPr>
                <w:rFonts w:ascii="Graphik Regular" w:hAnsi="Graphik Regular" w:cs="Circular Std Book"/>
                <w:sz w:val="22"/>
                <w:szCs w:val="22"/>
              </w:rPr>
              <w:t xml:space="preserve">low speeds and are human powered or electric. The key is that the profile is </w:t>
            </w:r>
            <w:r w:rsidR="0018322E">
              <w:rPr>
                <w:rFonts w:ascii="Graphik Regular" w:hAnsi="Graphik Regular" w:cs="Circular Std Book"/>
                <w:sz w:val="22"/>
                <w:szCs w:val="22"/>
              </w:rPr>
              <w:t>singular/small/</w:t>
            </w:r>
            <w:r w:rsidR="00AE08C3">
              <w:rPr>
                <w:rFonts w:ascii="Graphik Regular" w:hAnsi="Graphik Regular" w:cs="Circular Std Book"/>
                <w:sz w:val="22"/>
                <w:szCs w:val="22"/>
              </w:rPr>
              <w:t xml:space="preserve">narrow and that it makes optimal use of existing road/footpath infrastructure. </w:t>
            </w:r>
            <w:r w:rsidR="00BC511D">
              <w:rPr>
                <w:rFonts w:ascii="Graphik Regular" w:hAnsi="Graphik Regular" w:cs="Circular Std Book"/>
                <w:sz w:val="22"/>
                <w:szCs w:val="22"/>
              </w:rPr>
              <w:t>M</w:t>
            </w:r>
            <w:r w:rsidR="00AE08C3">
              <w:rPr>
                <w:rFonts w:ascii="Graphik Regular" w:hAnsi="Graphik Regular" w:cs="Circular Std Book"/>
                <w:sz w:val="22"/>
                <w:szCs w:val="22"/>
              </w:rPr>
              <w:t>otorcycles also make optimal use of road infrastruct</w:t>
            </w:r>
            <w:r w:rsidR="00BC511D">
              <w:rPr>
                <w:rFonts w:ascii="Graphik Regular" w:hAnsi="Graphik Regular" w:cs="Circular Std Book"/>
                <w:sz w:val="22"/>
                <w:szCs w:val="22"/>
              </w:rPr>
              <w:t>ure and studies have shown that if the uptake was &gt;10% on the roads then that would be enough to reduce congestion. Of course, not everyone can ride a scooter, bicycle or motorcycle to work for various practical reasons</w:t>
            </w:r>
            <w:r w:rsidR="0013437C">
              <w:rPr>
                <w:rFonts w:ascii="Graphik Regular" w:hAnsi="Graphik Regular" w:cs="Circular Std Book"/>
                <w:sz w:val="22"/>
                <w:szCs w:val="22"/>
              </w:rPr>
              <w:t xml:space="preserve"> and with </w:t>
            </w:r>
            <w:r w:rsidR="00EB3403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r w:rsidR="0013437C">
              <w:rPr>
                <w:rFonts w:ascii="Graphik Regular" w:hAnsi="Graphik Regular" w:cs="Circular Std Book"/>
                <w:sz w:val="22"/>
                <w:szCs w:val="22"/>
              </w:rPr>
              <w:t>COVID-19</w:t>
            </w:r>
            <w:r w:rsidR="00EB3403">
              <w:rPr>
                <w:rFonts w:ascii="Graphik Regular" w:hAnsi="Graphik Regular" w:cs="Circular Std Book"/>
                <w:sz w:val="22"/>
                <w:szCs w:val="22"/>
              </w:rPr>
              <w:t xml:space="preserve"> pandemic</w:t>
            </w:r>
            <w:r w:rsidR="0013437C">
              <w:rPr>
                <w:rFonts w:ascii="Graphik Regular" w:hAnsi="Graphik Regular" w:cs="Circular Std Book"/>
                <w:sz w:val="22"/>
                <w:szCs w:val="22"/>
              </w:rPr>
              <w:t xml:space="preserve"> many have </w:t>
            </w:r>
            <w:r w:rsidR="00201334">
              <w:rPr>
                <w:rFonts w:ascii="Graphik Regular" w:hAnsi="Graphik Regular" w:cs="Circular Std Book"/>
                <w:sz w:val="22"/>
                <w:szCs w:val="22"/>
              </w:rPr>
              <w:t xml:space="preserve">moved away from public transport and </w:t>
            </w:r>
            <w:r w:rsidR="0013437C">
              <w:rPr>
                <w:rFonts w:ascii="Graphik Regular" w:hAnsi="Graphik Regular" w:cs="Circular Std Book"/>
                <w:sz w:val="22"/>
                <w:szCs w:val="22"/>
              </w:rPr>
              <w:t>returned to single commuter motor vehicles.</w:t>
            </w:r>
          </w:p>
          <w:p w14:paraId="44DAF260" w14:textId="1E9137BA" w:rsidR="0018322E" w:rsidRDefault="0018322E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44138ECC" w14:textId="407B94CC" w:rsidR="0018322E" w:rsidRDefault="0018322E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The narrow profile MicroCar EV is an enclosed three or four wheeled vehicle that has the same road profile as a large motorcycle but </w:t>
            </w:r>
            <w:r w:rsidR="00CE7F82">
              <w:rPr>
                <w:rFonts w:ascii="Graphik Regular" w:hAnsi="Graphik Regular" w:cs="Circular Std Book"/>
                <w:sz w:val="22"/>
                <w:szCs w:val="22"/>
              </w:rPr>
              <w:t xml:space="preserve">is fully enclosed like a car. It is proposed that </w:t>
            </w:r>
            <w:r w:rsidR="00CE7F82">
              <w:rPr>
                <w:rFonts w:ascii="Graphik Regular" w:hAnsi="Graphik Regular" w:cs="Circular Std Book"/>
                <w:sz w:val="22"/>
                <w:szCs w:val="22"/>
              </w:rPr>
              <w:t>if the uptake was &gt;10% on the roads then that would be enough to reduce congestion</w:t>
            </w:r>
            <w:r w:rsidR="00CE7F82">
              <w:rPr>
                <w:rFonts w:ascii="Graphik Regular" w:hAnsi="Graphik Regular" w:cs="Circular Std Book"/>
                <w:sz w:val="22"/>
                <w:szCs w:val="22"/>
              </w:rPr>
              <w:t xml:space="preserve">. The reduction in  </w:t>
            </w:r>
            <w:r w:rsidR="00CE7F82">
              <w:rPr>
                <w:rFonts w:ascii="Graphik Regular" w:hAnsi="Graphik Regular" w:cs="Circular Std Book"/>
                <w:sz w:val="22"/>
                <w:szCs w:val="22"/>
              </w:rPr>
              <w:t xml:space="preserve">greenhouse gases </w:t>
            </w:r>
            <w:r w:rsidR="00CE7F82">
              <w:rPr>
                <w:rFonts w:ascii="Graphik Regular" w:hAnsi="Graphik Regular" w:cs="Circular Std Book"/>
                <w:sz w:val="22"/>
                <w:szCs w:val="22"/>
              </w:rPr>
              <w:t xml:space="preserve"> would be two fold from both the new EV mode of transport and the reduction of congestion.</w:t>
            </w:r>
          </w:p>
          <w:p w14:paraId="60081EDD" w14:textId="3294EC70" w:rsidR="00CE7F82" w:rsidRDefault="00CE7F82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163F4A99" w14:textId="237391EC" w:rsidR="00CE7F82" w:rsidRDefault="00CE7F82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This paper explores how a MicroCar EV transportation mode of travel might be planned, developed, manufactured and operate on Auckland motorways.</w:t>
            </w:r>
          </w:p>
          <w:p w14:paraId="3AAB754F" w14:textId="5EC0258C" w:rsidR="0018322E" w:rsidRDefault="0018322E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0C6D6180" w14:textId="77777777" w:rsidR="0018322E" w:rsidRDefault="0018322E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48B3D9C0" w14:textId="14D6B4F9" w:rsidR="00EB3403" w:rsidRDefault="00EB3403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0BE972E0" w14:textId="67CE25B1" w:rsidR="00201334" w:rsidRDefault="00201334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8720B9B" w14:textId="77777777" w:rsidR="00EB3403" w:rsidRDefault="00EB3403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695D7A30" w14:textId="7D7A689E" w:rsidR="0013437C" w:rsidRDefault="0013437C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5C0C7680" w14:textId="77777777" w:rsidR="0013437C" w:rsidRDefault="0013437C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03978226" w14:textId="77777777" w:rsidR="0049612F" w:rsidRDefault="0049612F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ACCD1EC" w14:textId="23796800" w:rsidR="0049612F" w:rsidRPr="00AC2F42" w:rsidRDefault="0049612F" w:rsidP="0049612F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DA6B1" w14:textId="77777777" w:rsidR="004B5A91" w:rsidRDefault="004B5A91">
      <w:r>
        <w:separator/>
      </w:r>
    </w:p>
  </w:endnote>
  <w:endnote w:type="continuationSeparator" w:id="0">
    <w:p w14:paraId="793BDEC8" w14:textId="77777777" w:rsidR="004B5A91" w:rsidRDefault="004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9B95" w14:textId="77777777" w:rsidR="004B5A91" w:rsidRDefault="004B5A91">
      <w:r>
        <w:separator/>
      </w:r>
    </w:p>
  </w:footnote>
  <w:footnote w:type="continuationSeparator" w:id="0">
    <w:p w14:paraId="626A3440" w14:textId="77777777" w:rsidR="004B5A91" w:rsidRDefault="004B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99.6pt;height:83.4pt" o:bullet="t">
        <v:imagedata r:id="rId1" o:title="Bullet Point"/>
      </v:shape>
    </w:pict>
  </w:numPicBullet>
  <w:numPicBullet w:numPicBulletId="1">
    <w:pict>
      <v:shape id="_x0000_i1182" type="#_x0000_t75" style="width:177pt;height:169.2pt" o:bullet="t">
        <v:imagedata r:id="rId2" o:title="Conf-Icon"/>
      </v:shape>
    </w:pict>
  </w:numPicBullet>
  <w:numPicBullet w:numPicBulletId="2">
    <w:pict>
      <v:shape id="_x0000_i1183" type="#_x0000_t75" style="width:151.8pt;height:144.6pt" o:bullet="t">
        <v:imagedata r:id="rId3" o:title="Conf-Icon"/>
      </v:shape>
    </w:pict>
  </w:numPicBullet>
  <w:numPicBullet w:numPicBulletId="3">
    <w:pict>
      <v:shape id="_x0000_i1184" type="#_x0000_t75" style="width:122.4pt;height:112.2pt" o:bullet="t">
        <v:imagedata r:id="rId4" o:title="Bullet Point"/>
      </v:shape>
    </w:pict>
  </w:numPicBullet>
  <w:numPicBullet w:numPicBulletId="4">
    <w:pict>
      <v:shape id="_x0000_i1185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437C"/>
    <w:rsid w:val="0013591E"/>
    <w:rsid w:val="001362A4"/>
    <w:rsid w:val="00142CEB"/>
    <w:rsid w:val="0016393A"/>
    <w:rsid w:val="0016453E"/>
    <w:rsid w:val="00175439"/>
    <w:rsid w:val="0018322E"/>
    <w:rsid w:val="001939D5"/>
    <w:rsid w:val="001A3ADA"/>
    <w:rsid w:val="001B43BA"/>
    <w:rsid w:val="001D1D51"/>
    <w:rsid w:val="00201334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2E97"/>
    <w:rsid w:val="002B5CB6"/>
    <w:rsid w:val="002C7540"/>
    <w:rsid w:val="002E041E"/>
    <w:rsid w:val="002E334F"/>
    <w:rsid w:val="002E5C69"/>
    <w:rsid w:val="002F5169"/>
    <w:rsid w:val="0030225C"/>
    <w:rsid w:val="0030309D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9612F"/>
    <w:rsid w:val="004B5A91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5736A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2F90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08C3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511D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E7F82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B3403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1617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Toa Greening</cp:lastModifiedBy>
  <cp:revision>8</cp:revision>
  <cp:lastPrinted>2017-09-24T23:53:00Z</cp:lastPrinted>
  <dcterms:created xsi:type="dcterms:W3CDTF">2020-09-03T01:08:00Z</dcterms:created>
  <dcterms:modified xsi:type="dcterms:W3CDTF">2020-09-14T00:10:00Z</dcterms:modified>
</cp:coreProperties>
</file>